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68fa2" w14:textId="2468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"Балалар мен жасөспірімдерге арналған шығармашылық үйірмелерді жан басына шаққандағы нормативтік қаржыландыру қағидаларын бекіту туралы" Қазақстан Республикасы Мәдениет және спорт министрінің 2021 жылғы 28 сәуірдегі № 123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м.а. 2026 жылғы 15 сәуірдегі № 185-НҚ бұйрығы. Қазақстан Республикасының Әділет министрлігінде 2026 жылғы 17 сәуірде № 38476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бұйрық 12.07.2026 ж. бастап қолданысқа енгізіледі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 мен жасөспірімдерге арналған шығармашылық үйірмелерді жан басына шаққандағы нормативтік қаржыландыру қағидаларын бекіту туралы" Қазақстан Республикасы Мәдениет және спорт министрінің 2021 жылғы 28 сәуірдегі № 123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№ 22643 болып тіркелген) мынадай өзгерістер енгізілсін: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электрондық қатысу табелінде көрсетілген мүмкіндіктері шектеулі немесе ерекше білім берілуіне қажеттілігі бар балалардың мәртебесін денсаулық сақтау саласындағы уәкілетті органның цифрлық жүйесінің мәліметтеріне сәйкестігін тексереді;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электрондық қатысу табелінде көрсетілген балалардың мәртебесін Қазақстан Республикасы Әділет министрлігінің цифрлық жүйесінің мәліметтеріне сәйкестігін тексереді.";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Оператор электрондық есепті мақұлдағаннан кейін өнім беруші электрондық шот-фактура мен көрсетілген қызметтер актісін ұсынады, олар цифрландыру саласындағы уәкілетті органның цифрлық жүйесінде (бұдан әрі – цифрлық жүйе) электрондық төлем шотын қалыптастыру үшін негіз болып табылады.";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Оператор қаржы саласындағы уәкілетті органның қазынашылықтың цифрлық жүйесі арқылы төлемдерді жөнелтуді жүзеге асырады:";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Мемлекеттік тапсырысты қаржыландыру міндеттерін жүзеге асыратын цифрлық жүйе электрондық шот-фактураларды ұсыну, оларды келісу, оператор мен өнім беруші арасында қол қою және күшін жою міндеттерін жүзеге асыру үшін қаржы саласындағы уәкілетті орган қазынашылығының цифрлық жүйесімен интеграцияланады.".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 қамтамасыз етсін.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2026 жылғы 12 шілдеден бастап қолданысқа енгізіледі және ресми жариялануға жатады.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Кочетов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 министрлігі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