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8fa2" w14:textId="2468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 мен жасөспірімдерге арналған шығармашылық үйірмелерді жан басына шаққандағы нормативтік қаржыландыру қағидаларын бекіту туралы" Қазақстан Республикасы Мәдениет және спорт министрінің 2021 жылғы 28 сәуірдегі № 123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2026 жылғы 15 сәуірдегі № 185-НҚ бұйрығы. Қазақстан Республикасының Әділет министрлігінде 2026 жылғы 17 сәуірде № 38476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12.07.2026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"Балалар мен жасөспірімдерге арналған шығармашылық үйірмелерді жан басына шаққандағы нормативтік қаржыландыру қағидаларын бекіту туралы" Қазақстан Республикасы Мәдениет және спорт министрінің 2021 жылғы 28 сәуірдегі № 123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 22643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электрондық қатысу табелінде көрсетілген мүмкіндіктері шектеулі немесе ерекше білім берілуіне қажеттілігі бар балалардың мәртебесін денсаулық сақтау саласындағы уәкілетті органның цифрлық жүйесінің мәліметтеріне сәйкестігін тексереді;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электрондық қатысу табелінде көрсетілген балалардың мәртебесін Қазақстан Республикасы Әділет министрлігінің цифрлық жүйесінің мәліметтеріне сәйкестігін тексереді.";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Оператор электрондық есепті мақұлдағаннан кейін өнім беруші электрондық шот-фактура мен көрсетілген қызметтер актісін ұсынады, олар цифрландыру саласындағы уәкілетті органның цифрлық жүйесінде (бұдан әрі – цифрлық жүйе) электрондық төлем шотын қалыптастыру үшін негіз болып табылады.";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Оператор қаржы саласындағы уәкілетті органның қазынашылықтың цифрлық жүйесі арқылы төлемдерді жөнелтуді жүзеге асырады:";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Мемлекеттік тапсырысты қаржыландыру міндеттерін жүзеге асыратын цифрлық жүйе электрондық шот-фактураларды ұсыну, оларды келісу, оператор мен өнім беруші арасында қол қою және күшін жою міндеттерін жүзеге асыру үшін қаржы саласындағы уәкілетті орган қазынашылығының цифрлық жүйесімен интеграцияланады.".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 қамтамасыз етсін.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интеллект және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