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2c9bf" w14:textId="852c9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"Саны реттеуге жататын балық және басқа да су жануарларын алып қоюға рұқсат беру" мемлекеттік қызметін көрсету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2026 жылғы 15 сәуірдегі № 138 бұйрығы. Қазақстан Республикасының Әділет министрлігінде 2026 жылғы 17 сәуірде № 38471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12.07.2026 ж. қолданысқа енгізіледі.</w:t>
      </w:r>
    </w:p>
    <w:bookmarkStart w:name="z6" w:id="0"/>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БҰЙЫРАМЫН:</w:t>
      </w:r>
    </w:p>
    <w:bookmarkEnd w:id="0"/>
    <w:bookmarkStart w:name="z7" w:id="1"/>
    <w:p>
      <w:pPr>
        <w:spacing w:after="0"/>
        <w:ind w:left="0"/>
        <w:jc w:val="both"/>
      </w:pPr>
      <w:r>
        <w:rPr>
          <w:rFonts w:ascii="Times New Roman"/>
          <w:b w:val="false"/>
          <w:i w:val="false"/>
          <w:color w:val="000000"/>
          <w:sz w:val="28"/>
        </w:rPr>
        <w:t xml:space="preserve">
      1. Қоса беріліп отырған "Саны реттеуге жататын балық түрлерін және басқа су жануарларын алып қоюға рұқсат беру" мемлекеттік қызметін көрсету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8" w:id="2"/>
    <w:p>
      <w:pPr>
        <w:spacing w:after="0"/>
        <w:ind w:left="0"/>
        <w:jc w:val="both"/>
      </w:pPr>
      <w:r>
        <w:rPr>
          <w:rFonts w:ascii="Times New Roman"/>
          <w:b w:val="false"/>
          <w:i w:val="false"/>
          <w:color w:val="000000"/>
          <w:sz w:val="28"/>
        </w:rPr>
        <w:t>
      2. Қазақстан Республикасы Ауыл шаруашылығы министрлігінің Балық шаруашылығы комитеті заңнамада белгіленген тәртіппен:</w:t>
      </w:r>
    </w:p>
    <w:bookmarkEnd w:id="2"/>
    <w:bookmarkStart w:name="z9"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10"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4"/>
    <w:bookmarkStart w:name="z11"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p>
    <w:bookmarkEnd w:id="5"/>
    <w:bookmarkStart w:name="z12" w:id="6"/>
    <w:p>
      <w:pPr>
        <w:spacing w:after="0"/>
        <w:ind w:left="0"/>
        <w:jc w:val="both"/>
      </w:pPr>
      <w:r>
        <w:rPr>
          <w:rFonts w:ascii="Times New Roman"/>
          <w:b w:val="false"/>
          <w:i w:val="false"/>
          <w:color w:val="000000"/>
          <w:sz w:val="28"/>
        </w:rPr>
        <w:t xml:space="preserve">
      4. Осы бұйрық 2026 жылғы 12 шілдеде қолданысқа енгізіледі және ресми жариялануға тиіс.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bookmarkStart w:name="z14" w:id="7"/>
    <w:p>
      <w:pPr>
        <w:spacing w:after="0"/>
        <w:ind w:left="0"/>
        <w:jc w:val="both"/>
      </w:pPr>
      <w:r>
        <w:rPr>
          <w:rFonts w:ascii="Times New Roman"/>
          <w:b w:val="false"/>
          <w:i w:val="false"/>
          <w:color w:val="000000"/>
          <w:sz w:val="28"/>
        </w:rPr>
        <w:t>
      "КЕЛІСІЛДІ"</w:t>
      </w:r>
    </w:p>
    <w:bookmarkEnd w:id="7"/>
    <w:bookmarkStart w:name="z15" w:id="8"/>
    <w:p>
      <w:pPr>
        <w:spacing w:after="0"/>
        <w:ind w:left="0"/>
        <w:jc w:val="both"/>
      </w:pPr>
      <w:r>
        <w:rPr>
          <w:rFonts w:ascii="Times New Roman"/>
          <w:b w:val="false"/>
          <w:i w:val="false"/>
          <w:color w:val="000000"/>
          <w:sz w:val="28"/>
        </w:rPr>
        <w:t>
      Қазақстан Республикасы</w:t>
      </w:r>
    </w:p>
    <w:bookmarkEnd w:id="8"/>
    <w:bookmarkStart w:name="z16" w:id="9"/>
    <w:p>
      <w:pPr>
        <w:spacing w:after="0"/>
        <w:ind w:left="0"/>
        <w:jc w:val="both"/>
      </w:pPr>
      <w:r>
        <w:rPr>
          <w:rFonts w:ascii="Times New Roman"/>
          <w:b w:val="false"/>
          <w:i w:val="false"/>
          <w:color w:val="000000"/>
          <w:sz w:val="28"/>
        </w:rPr>
        <w:t>
      Жасанды интеллект және цифрлық</w:t>
      </w:r>
    </w:p>
    <w:bookmarkEnd w:id="9"/>
    <w:bookmarkStart w:name="z17" w:id="10"/>
    <w:p>
      <w:pPr>
        <w:spacing w:after="0"/>
        <w:ind w:left="0"/>
        <w:jc w:val="both"/>
      </w:pPr>
      <w:r>
        <w:rPr>
          <w:rFonts w:ascii="Times New Roman"/>
          <w:b w:val="false"/>
          <w:i w:val="false"/>
          <w:color w:val="000000"/>
          <w:sz w:val="28"/>
        </w:rPr>
        <w:t>
      даму министрлігі</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2026 жылғы 15 сәуірдегі № 138</w:t>
            </w:r>
            <w:r>
              <w:br/>
            </w:r>
            <w:r>
              <w:rPr>
                <w:rFonts w:ascii="Times New Roman"/>
                <w:b w:val="false"/>
                <w:i w:val="false"/>
                <w:color w:val="000000"/>
                <w:sz w:val="20"/>
              </w:rPr>
              <w:t>бұйрығына қосымша</w:t>
            </w:r>
          </w:p>
        </w:tc>
      </w:tr>
    </w:tbl>
    <w:bookmarkStart w:name="z19" w:id="11"/>
    <w:p>
      <w:pPr>
        <w:spacing w:after="0"/>
        <w:ind w:left="0"/>
        <w:jc w:val="left"/>
      </w:pPr>
      <w:r>
        <w:rPr>
          <w:rFonts w:ascii="Times New Roman"/>
          <w:b/>
          <w:i w:val="false"/>
          <w:color w:val="000000"/>
        </w:rPr>
        <w:t xml:space="preserve"> "Саны реттеуге жататын балық және басқа да су жануарларын  алып қоюға рұқсат беру" мемлекеттік қызметін  көрсету қағидалары</w:t>
      </w:r>
    </w:p>
    <w:bookmarkEnd w:id="11"/>
    <w:bookmarkStart w:name="z20" w:id="12"/>
    <w:p>
      <w:pPr>
        <w:spacing w:after="0"/>
        <w:ind w:left="0"/>
        <w:jc w:val="left"/>
      </w:pPr>
      <w:r>
        <w:rPr>
          <w:rFonts w:ascii="Times New Roman"/>
          <w:b/>
          <w:i w:val="false"/>
          <w:color w:val="000000"/>
        </w:rPr>
        <w:t xml:space="preserve"> 1-тарау. Жалпы ережелер</w:t>
      </w:r>
    </w:p>
    <w:bookmarkEnd w:id="12"/>
    <w:bookmarkStart w:name="z21" w:id="13"/>
    <w:p>
      <w:pPr>
        <w:spacing w:after="0"/>
        <w:ind w:left="0"/>
        <w:jc w:val="both"/>
      </w:pPr>
      <w:r>
        <w:rPr>
          <w:rFonts w:ascii="Times New Roman"/>
          <w:b w:val="false"/>
          <w:i w:val="false"/>
          <w:color w:val="000000"/>
          <w:sz w:val="28"/>
        </w:rPr>
        <w:t xml:space="preserve">
      1. Осы "Саны реттеуге жататын балық және басқа да су жануарларын алып қоюға рұқсат беру" мемлекеттік қызметін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"Саны реттеуге жататын балық және басқа да су жануарларын алып қоюға рұқсат беру" мемлекеттік қызметін (бұдан әрі – мемлекеттік көрсетілетін қызмет) көрсету тәртібін айқындайды.</w:t>
      </w:r>
    </w:p>
    <w:bookmarkEnd w:id="13"/>
    <w:bookmarkStart w:name="z22" w:id="14"/>
    <w:p>
      <w:pPr>
        <w:spacing w:after="0"/>
        <w:ind w:left="0"/>
        <w:jc w:val="both"/>
      </w:pPr>
      <w:r>
        <w:rPr>
          <w:rFonts w:ascii="Times New Roman"/>
          <w:b w:val="false"/>
          <w:i w:val="false"/>
          <w:color w:val="000000"/>
          <w:sz w:val="28"/>
        </w:rPr>
        <w:t>
      2. Қағидаларда мынадай негізгі ұғымдар пайдаланылады:</w:t>
      </w:r>
    </w:p>
    <w:bookmarkEnd w:id="14"/>
    <w:bookmarkStart w:name="z23" w:id="15"/>
    <w:p>
      <w:pPr>
        <w:spacing w:after="0"/>
        <w:ind w:left="0"/>
        <w:jc w:val="both"/>
      </w:pPr>
      <w:r>
        <w:rPr>
          <w:rFonts w:ascii="Times New Roman"/>
          <w:b w:val="false"/>
          <w:i w:val="false"/>
          <w:color w:val="000000"/>
          <w:sz w:val="28"/>
        </w:rPr>
        <w:t>
      1) балық шаруашылығы саласындағы уәкілетті орган (бұдан әрі – уәкілетті орган) – балық ресурстары мен басқа да су жануарларын қорғау, өсімін молайту және пайдалану саласында басшылықты, сондай-ақ өз құзыреті шегінде салааралық үйлестіруді жүзеге асыратын орталық атқарушы орган;</w:t>
      </w:r>
    </w:p>
    <w:bookmarkEnd w:id="15"/>
    <w:bookmarkStart w:name="z24" w:id="16"/>
    <w:p>
      <w:pPr>
        <w:spacing w:after="0"/>
        <w:ind w:left="0"/>
        <w:jc w:val="both"/>
      </w:pPr>
      <w:r>
        <w:rPr>
          <w:rFonts w:ascii="Times New Roman"/>
          <w:b w:val="false"/>
          <w:i w:val="false"/>
          <w:color w:val="000000"/>
          <w:sz w:val="28"/>
        </w:rPr>
        <w:t>
      2) "цифрлық үкіметтің" веб-порталы (бұдан әрі – портал) – нормативтік құқықтық базаны қоса алғанда, мемлекеттік қызметтер көрсетуге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көрсетілетін қызметтерге қол жеткізудің "бірыңғай терезесін" білдіретін цифрлық объект;</w:t>
      </w:r>
    </w:p>
    <w:bookmarkEnd w:id="16"/>
    <w:bookmarkStart w:name="z25" w:id="17"/>
    <w:p>
      <w:pPr>
        <w:spacing w:after="0"/>
        <w:ind w:left="0"/>
        <w:jc w:val="both"/>
      </w:pPr>
      <w:r>
        <w:rPr>
          <w:rFonts w:ascii="Times New Roman"/>
          <w:b w:val="false"/>
          <w:i w:val="false"/>
          <w:color w:val="000000"/>
          <w:sz w:val="28"/>
        </w:rPr>
        <w:t>
      3)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символдар жиынтығы.</w:t>
      </w:r>
    </w:p>
    <w:bookmarkEnd w:id="17"/>
    <w:bookmarkStart w:name="z26" w:id="18"/>
    <w:p>
      <w:pPr>
        <w:spacing w:after="0"/>
        <w:ind w:left="0"/>
        <w:jc w:val="left"/>
      </w:pPr>
      <w:r>
        <w:rPr>
          <w:rFonts w:ascii="Times New Roman"/>
          <w:b/>
          <w:i w:val="false"/>
          <w:color w:val="000000"/>
        </w:rPr>
        <w:t xml:space="preserve"> 2-тарау. "Саны реттеуге жататын балық және басқа да су жануарларын алып қоюға рұқсат беру" мемлекеттік қызметін көрсету тәртібі</w:t>
      </w:r>
    </w:p>
    <w:bookmarkEnd w:id="18"/>
    <w:bookmarkStart w:name="z27" w:id="19"/>
    <w:p>
      <w:pPr>
        <w:spacing w:after="0"/>
        <w:ind w:left="0"/>
        <w:jc w:val="left"/>
      </w:pPr>
      <w:r>
        <w:rPr>
          <w:rFonts w:ascii="Times New Roman"/>
          <w:b/>
          <w:i w:val="false"/>
          <w:color w:val="000000"/>
        </w:rPr>
        <w:t xml:space="preserve"> 1-параграф. Мемлекеттік қызметті көрсету тәртібі</w:t>
      </w:r>
    </w:p>
    <w:bookmarkEnd w:id="19"/>
    <w:bookmarkStart w:name="z28" w:id="20"/>
    <w:p>
      <w:pPr>
        <w:spacing w:after="0"/>
        <w:ind w:left="0"/>
        <w:jc w:val="both"/>
      </w:pPr>
      <w:r>
        <w:rPr>
          <w:rFonts w:ascii="Times New Roman"/>
          <w:b w:val="false"/>
          <w:i w:val="false"/>
          <w:color w:val="000000"/>
          <w:sz w:val="28"/>
        </w:rPr>
        <w:t>
      3. Мемлекеттік қызметті Қазақстан Республикасы Ауыл шаруашылығы министрлігі Балық шаруашылығы комитетінің облысаралық бассейндік балық шаруашылығы инспекциясы (бұдан әрі – көрсетілетін қызметті беруші) жеке және заңды тұлғаларға көрсетеді.</w:t>
      </w:r>
    </w:p>
    <w:bookmarkEnd w:id="20"/>
    <w:bookmarkStart w:name="z29" w:id="21"/>
    <w:p>
      <w:pPr>
        <w:spacing w:after="0"/>
        <w:ind w:left="0"/>
        <w:jc w:val="both"/>
      </w:pPr>
      <w:r>
        <w:rPr>
          <w:rFonts w:ascii="Times New Roman"/>
          <w:b w:val="false"/>
          <w:i w:val="false"/>
          <w:color w:val="000000"/>
          <w:sz w:val="28"/>
        </w:rPr>
        <w:t xml:space="preserve">
      4. Мемлекеттік көрсетілетін қызметті алу үшін көрсетілетін қызметті алушы көрсетілетін қызметті берушіге портал арқылы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саны реттеуге жататын балық және басқа да су жануарларын алып қоюға рұқсат алуға арналған өтініш береді.</w:t>
      </w:r>
    </w:p>
    <w:bookmarkEnd w:id="21"/>
    <w:bookmarkStart w:name="z30" w:id="22"/>
    <w:p>
      <w:pPr>
        <w:spacing w:after="0"/>
        <w:ind w:left="0"/>
        <w:jc w:val="both"/>
      </w:pPr>
      <w:r>
        <w:rPr>
          <w:rFonts w:ascii="Times New Roman"/>
          <w:b w:val="false"/>
          <w:i w:val="false"/>
          <w:color w:val="000000"/>
          <w:sz w:val="28"/>
        </w:rPr>
        <w:t xml:space="preserve">
      Бас тарту негіздерін және мемлекеттік қызмет көрсету нәтижесін, сондай-ақ мемлекеттік қызметті көрсету ерекшеліктерін ескере отырып, өзге де мәліметтерді қамтитын мемлекеттік қызметті көрсетуге қойылатын негізгі талаптардың тізбесі (бұдан әрі – Тізбе) Қағидаларға </w:t>
      </w:r>
      <w:r>
        <w:rPr>
          <w:rFonts w:ascii="Times New Roman"/>
          <w:b w:val="false"/>
          <w:i w:val="false"/>
          <w:color w:val="000000"/>
          <w:sz w:val="28"/>
        </w:rPr>
        <w:t>2-қосымшада</w:t>
      </w:r>
      <w:r>
        <w:rPr>
          <w:rFonts w:ascii="Times New Roman"/>
          <w:b w:val="false"/>
          <w:i w:val="false"/>
          <w:color w:val="000000"/>
          <w:sz w:val="28"/>
        </w:rPr>
        <w:t xml:space="preserve"> жазылған.</w:t>
      </w:r>
    </w:p>
    <w:bookmarkEnd w:id="22"/>
    <w:bookmarkStart w:name="z31" w:id="23"/>
    <w:p>
      <w:pPr>
        <w:spacing w:after="0"/>
        <w:ind w:left="0"/>
        <w:jc w:val="both"/>
      </w:pPr>
      <w:r>
        <w:rPr>
          <w:rFonts w:ascii="Times New Roman"/>
          <w:b w:val="false"/>
          <w:i w:val="false"/>
          <w:color w:val="000000"/>
          <w:sz w:val="28"/>
        </w:rPr>
        <w:t>
      Көрсетілетін қызметті алушы өтінішті портал арқылы жолдаған кезде көрсетілетін қызметті алушының "жеке кабинетінде" мемлекеттік қызмет көрсету үшін өтініштің қабылданғаны туралы мәртебе, сондай-ақ мемлекеттік қызметті көрсету нәтижесін алу күні мен уақыты көрсетілген хабарлама көрсетіледі.</w:t>
      </w:r>
    </w:p>
    <w:bookmarkEnd w:id="23"/>
    <w:bookmarkStart w:name="z32" w:id="24"/>
    <w:p>
      <w:pPr>
        <w:spacing w:after="0"/>
        <w:ind w:left="0"/>
        <w:jc w:val="both"/>
      </w:pPr>
      <w:r>
        <w:rPr>
          <w:rFonts w:ascii="Times New Roman"/>
          <w:b w:val="false"/>
          <w:i w:val="false"/>
          <w:color w:val="000000"/>
          <w:sz w:val="28"/>
        </w:rPr>
        <w:t>
      Заңды тұлғаны тіркеу (қайта тіркеу) туралы анықтаманы, дара кәсіпкерді тіркеу туралы не дара кәсіпкер ретінде қызметінің басталғаны туралы мәліметтерді, сондай-ақ жеке тұлғаның жеке басын куәландыратын құжат туралы мәліметтерді көрсетілетін қызметті беруші "цифрлық үкіметтің" шлюзі арқылы мемлекеттік цифрлық жүйелерден алады.</w:t>
      </w:r>
    </w:p>
    <w:bookmarkEnd w:id="24"/>
    <w:bookmarkStart w:name="z33" w:id="25"/>
    <w:p>
      <w:pPr>
        <w:spacing w:after="0"/>
        <w:ind w:left="0"/>
        <w:jc w:val="both"/>
      </w:pPr>
      <w:r>
        <w:rPr>
          <w:rFonts w:ascii="Times New Roman"/>
          <w:b w:val="false"/>
          <w:i w:val="false"/>
          <w:color w:val="000000"/>
          <w:sz w:val="28"/>
        </w:rPr>
        <w:t>
      Портал мен цифрлық жүйелердің ақпараттық өзара іс-қимылы Қазақстан Республикасы Цифрлық кодексінің 83-бабына сәйкес жүзеге асырылады.</w:t>
      </w:r>
    </w:p>
    <w:bookmarkEnd w:id="25"/>
    <w:bookmarkStart w:name="z34" w:id="26"/>
    <w:p>
      <w:pPr>
        <w:spacing w:after="0"/>
        <w:ind w:left="0"/>
        <w:jc w:val="both"/>
      </w:pPr>
      <w:r>
        <w:rPr>
          <w:rFonts w:ascii="Times New Roman"/>
          <w:b w:val="false"/>
          <w:i w:val="false"/>
          <w:color w:val="000000"/>
          <w:sz w:val="28"/>
        </w:rPr>
        <w:t>
      Өтініш берген кезде көрсетілетін қызметті алушы егер Қазақстан Республикасының заңдарында өзгеше көзделмесе, мемлекеттік қызметті көрсету кезінде цифрлық жүйелерде қамтылған, заңмен қорғалатын құпияны құрайтын мәліметтерді пайдалануға келісім береді.</w:t>
      </w:r>
    </w:p>
    <w:bookmarkEnd w:id="26"/>
    <w:bookmarkStart w:name="z35" w:id="27"/>
    <w:p>
      <w:pPr>
        <w:spacing w:after="0"/>
        <w:ind w:left="0"/>
        <w:jc w:val="both"/>
      </w:pPr>
      <w:r>
        <w:rPr>
          <w:rFonts w:ascii="Times New Roman"/>
          <w:b w:val="false"/>
          <w:i w:val="false"/>
          <w:color w:val="000000"/>
          <w:sz w:val="28"/>
        </w:rPr>
        <w:t>
      5. Көрсетілетін қызметті берушінің кеңсесі саны реттеуге жататын балық және басқа да су жануарларын алып қоюға рұқсат алуға арналған өтініш (бұдан әрі – өтініш) келіп түскен күні оны қабылдауды, "Е-лицензиялау" мемлекеттік дерекқоры" цифрлық жүйесінде (бұдан әрі – "Е-лицензиялау" МДҚ) тіркеуді жүзеге асырады және көрсетілетін қызметті берушіге қарауға жібереді.</w:t>
      </w:r>
    </w:p>
    <w:bookmarkEnd w:id="27"/>
    <w:bookmarkStart w:name="z36" w:id="28"/>
    <w:p>
      <w:pPr>
        <w:spacing w:after="0"/>
        <w:ind w:left="0"/>
        <w:jc w:val="both"/>
      </w:pPr>
      <w:r>
        <w:rPr>
          <w:rFonts w:ascii="Times New Roman"/>
          <w:b w:val="false"/>
          <w:i w:val="false"/>
          <w:color w:val="000000"/>
          <w:sz w:val="28"/>
        </w:rPr>
        <w:t xml:space="preserve">
      Көрсетілетін қызметті алушы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жұмыс уақыты аяқталғаннан кейін, демалыс және мереке күндері жүгінген кезде құжаттарды қабылдау келесі жұмыс күні жүзеге асырылады.</w:t>
      </w:r>
    </w:p>
    <w:bookmarkEnd w:id="28"/>
    <w:bookmarkStart w:name="z37" w:id="29"/>
    <w:p>
      <w:pPr>
        <w:spacing w:after="0"/>
        <w:ind w:left="0"/>
        <w:jc w:val="both"/>
      </w:pPr>
      <w:r>
        <w:rPr>
          <w:rFonts w:ascii="Times New Roman"/>
          <w:b w:val="false"/>
          <w:i w:val="false"/>
          <w:color w:val="000000"/>
          <w:sz w:val="28"/>
        </w:rPr>
        <w:t xml:space="preserve">
      6. Тізбенің 10-тармағында көзделген бас тарту негіздері анықталған кезде, көрсетілетін қызметті беруші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мемлекеттік қызметті көрсетуден уәжді бас тартуды ресімдейді және оны көрсетілетін қызметті беруші басшысының ЭЦҚ-сымен куәландырылған электрондық құжат нысанында портал арқылы "Е-лицензиялау" МДҚ-дағы көрсетілетін қызметті алушының жеке кабинетіне жібереді.</w:t>
      </w:r>
    </w:p>
    <w:bookmarkEnd w:id="29"/>
    <w:bookmarkStart w:name="z38" w:id="30"/>
    <w:p>
      <w:pPr>
        <w:spacing w:after="0"/>
        <w:ind w:left="0"/>
        <w:jc w:val="both"/>
      </w:pPr>
      <w:r>
        <w:rPr>
          <w:rFonts w:ascii="Times New Roman"/>
          <w:b w:val="false"/>
          <w:i w:val="false"/>
          <w:color w:val="000000"/>
          <w:sz w:val="28"/>
        </w:rPr>
        <w:t>
      7. Көрсетілетін қызметті алушы құжаттардың толық топтамасын ұсынған кезде жауапты құрылымдық бөлімшенің жұмыскері 1 (бір) жұмыс күні ішінде оларды Қағидалардың талаптарына сәйкестігі мәніне қарайды және Қағидаларға 3-қосымшаға сәйкес нысан бойынша саны реттеуге жататын балық түрлері мен басқа да су жануарларын алып қоюға арналған рұқсатты (бұдан әрі – рұқсат) ресімдейді.</w:t>
      </w:r>
    </w:p>
    <w:bookmarkEnd w:id="30"/>
    <w:bookmarkStart w:name="z39" w:id="31"/>
    <w:p>
      <w:pPr>
        <w:spacing w:after="0"/>
        <w:ind w:left="0"/>
        <w:jc w:val="both"/>
      </w:pPr>
      <w:r>
        <w:rPr>
          <w:rFonts w:ascii="Times New Roman"/>
          <w:b w:val="false"/>
          <w:i w:val="false"/>
          <w:color w:val="000000"/>
          <w:sz w:val="28"/>
        </w:rPr>
        <w:t>
      8. Мемлекеттік қызметті көрсету нәтижесі портал арқылы көрсетілетін қызметті берушінің басшысының ЭЦҚ-сымен куәландырылған электрондық құжат нысанында "Е-лицензиялаудағы" көрсетілетін қызметті алушының "жеке кабинетіне" жіберіледі.</w:t>
      </w:r>
    </w:p>
    <w:bookmarkEnd w:id="31"/>
    <w:bookmarkStart w:name="z40" w:id="32"/>
    <w:p>
      <w:pPr>
        <w:spacing w:after="0"/>
        <w:ind w:left="0"/>
        <w:jc w:val="both"/>
      </w:pPr>
      <w:r>
        <w:rPr>
          <w:rFonts w:ascii="Times New Roman"/>
          <w:b w:val="false"/>
          <w:i w:val="false"/>
          <w:color w:val="000000"/>
          <w:sz w:val="28"/>
        </w:rPr>
        <w:t xml:space="preserve">
      9. Көрсетілетін қызметті беруші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коммуникациялар министрінің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8555 болып тіркелген) белгіленген тәртіппен мемлекеттік қызметтер көрсету мониторингінің цифрлық жүйесіне мемлекеттік қызметті көрсету сатысы туралы деректердің енгізілуін қамтамасыз етеді.</w:t>
      </w:r>
    </w:p>
    <w:bookmarkEnd w:id="32"/>
    <w:bookmarkStart w:name="z41" w:id="33"/>
    <w:p>
      <w:pPr>
        <w:spacing w:after="0"/>
        <w:ind w:left="0"/>
        <w:jc w:val="both"/>
      </w:pPr>
      <w:r>
        <w:rPr>
          <w:rFonts w:ascii="Times New Roman"/>
          <w:b w:val="false"/>
          <w:i w:val="false"/>
          <w:color w:val="000000"/>
          <w:sz w:val="28"/>
        </w:rPr>
        <w:t>
      Уәкілетті орган 3 (үш) жұмыс күні ішінде Қағидаларға енгізілген өзгерістер және (немесе) толықтырулар туралы ақпаратты "цифрлық үкіметтің" цифрлық инфрақұрылымы операторына, сондай-ақ Бірыңғай байланыс орталығына жібереді.</w:t>
      </w:r>
    </w:p>
    <w:bookmarkEnd w:id="33"/>
    <w:bookmarkStart w:name="z42" w:id="34"/>
    <w:p>
      <w:pPr>
        <w:spacing w:after="0"/>
        <w:ind w:left="0"/>
        <w:jc w:val="left"/>
      </w:pPr>
      <w:r>
        <w:rPr>
          <w:rFonts w:ascii="Times New Roman"/>
          <w:b/>
          <w:i w:val="false"/>
          <w:color w:val="000000"/>
        </w:rPr>
        <w:t xml:space="preserve"> 2-параграф. Көрсетілетін қызметті берушінің және (немесе) оның лауазымды адамдарының мемлекеттік қызметті көрсету мәселелері бойынша шешімдеріне, әрекеттеріне (әрекетсіздіктеріне) шағымдану тәртібі</w:t>
      </w:r>
    </w:p>
    <w:bookmarkEnd w:id="34"/>
    <w:bookmarkStart w:name="z43" w:id="35"/>
    <w:p>
      <w:pPr>
        <w:spacing w:after="0"/>
        <w:ind w:left="0"/>
        <w:jc w:val="both"/>
      </w:pPr>
      <w:r>
        <w:rPr>
          <w:rFonts w:ascii="Times New Roman"/>
          <w:b w:val="false"/>
          <w:i w:val="false"/>
          <w:color w:val="000000"/>
          <w:sz w:val="28"/>
        </w:rPr>
        <w:t>
      10. Көрсетілетін қызметті берушінің мемлекеттік қызметті көрсету мәселелері бойынша шешіміне, әрекетіне (әрекетсіздігіне) шағым көрсетілетін қызметті берушінің басшысының атына не мемлекеттік қызметті көрсету сапасын бағалау және бақылау жөніндегі уәкілетті органға беріледі.</w:t>
      </w:r>
    </w:p>
    <w:bookmarkEnd w:id="35"/>
    <w:bookmarkStart w:name="z44" w:id="36"/>
    <w:p>
      <w:pPr>
        <w:spacing w:after="0"/>
        <w:ind w:left="0"/>
        <w:jc w:val="both"/>
      </w:pPr>
      <w:r>
        <w:rPr>
          <w:rFonts w:ascii="Times New Roman"/>
          <w:b w:val="false"/>
          <w:i w:val="false"/>
          <w:color w:val="000000"/>
          <w:sz w:val="28"/>
        </w:rPr>
        <w:t>
      Қазақстан Республикасы Әкімшілік рәсімдік–процестік кодексінің (бұдан әрі – ҚР ӘРПК) 91-бабында белгіленген тәртіппен шағым келіп түскен жағдайда, көрсетілетін қызметті беруші оны келіп түскен күнінен бастап 3 (үш) жұмыс күні ішінде шағымды қарайтын уәкілетті органға жібереді. Шағымда көрсетілген талаптар толық қанағаттандырылған, қолайлы әкімшілік акт қабылданған жағдайда, шағым шағымды қарайтын органға жіберілмейді.</w:t>
      </w:r>
    </w:p>
    <w:bookmarkEnd w:id="36"/>
    <w:bookmarkStart w:name="z45" w:id="37"/>
    <w:p>
      <w:pPr>
        <w:spacing w:after="0"/>
        <w:ind w:left="0"/>
        <w:jc w:val="both"/>
      </w:pPr>
      <w:r>
        <w:rPr>
          <w:rFonts w:ascii="Times New Roman"/>
          <w:b w:val="false"/>
          <w:i w:val="false"/>
          <w:color w:val="000000"/>
          <w:sz w:val="28"/>
        </w:rPr>
        <w:t xml:space="preserve">
      11. Көрсетілетін қызметті алушының шағымын Заңның </w:t>
      </w:r>
      <w:r>
        <w:rPr>
          <w:rFonts w:ascii="Times New Roman"/>
          <w:b w:val="false"/>
          <w:i w:val="false"/>
          <w:color w:val="000000"/>
          <w:sz w:val="28"/>
        </w:rPr>
        <w:t>25-бабының</w:t>
      </w:r>
      <w:r>
        <w:rPr>
          <w:rFonts w:ascii="Times New Roman"/>
          <w:b w:val="false"/>
          <w:i w:val="false"/>
          <w:color w:val="000000"/>
          <w:sz w:val="28"/>
        </w:rPr>
        <w:t xml:space="preserve"> 2-тармағына сәйкес:</w:t>
      </w:r>
    </w:p>
    <w:bookmarkEnd w:id="37"/>
    <w:bookmarkStart w:name="z46" w:id="38"/>
    <w:p>
      <w:pPr>
        <w:spacing w:after="0"/>
        <w:ind w:left="0"/>
        <w:jc w:val="both"/>
      </w:pPr>
      <w:r>
        <w:rPr>
          <w:rFonts w:ascii="Times New Roman"/>
          <w:b w:val="false"/>
          <w:i w:val="false"/>
          <w:color w:val="000000"/>
          <w:sz w:val="28"/>
        </w:rPr>
        <w:t>
      көрсетілетін қызметті беруші, уәкілетті органның ведомствосы, уәкілетті орган – тіркелген күнінен бастап 5 (бес) жұмыс күні ішінде;</w:t>
      </w:r>
    </w:p>
    <w:bookmarkEnd w:id="38"/>
    <w:bookmarkStart w:name="z47" w:id="39"/>
    <w:p>
      <w:pPr>
        <w:spacing w:after="0"/>
        <w:ind w:left="0"/>
        <w:jc w:val="both"/>
      </w:pPr>
      <w:r>
        <w:rPr>
          <w:rFonts w:ascii="Times New Roman"/>
          <w:b w:val="false"/>
          <w:i w:val="false"/>
          <w:color w:val="000000"/>
          <w:sz w:val="28"/>
        </w:rPr>
        <w:t>
      мемлекеттік қызметті көрсету сапасын бағалау және бақылау жөніндегі уәкілетті орган – тіркелген күнінен бастап 15 (он бес) жұмыс күні ішінде қарауға тиіс.</w:t>
      </w:r>
    </w:p>
    <w:bookmarkEnd w:id="39"/>
    <w:bookmarkStart w:name="z48" w:id="40"/>
    <w:p>
      <w:pPr>
        <w:spacing w:after="0"/>
        <w:ind w:left="0"/>
        <w:jc w:val="both"/>
      </w:pPr>
      <w:r>
        <w:rPr>
          <w:rFonts w:ascii="Times New Roman"/>
          <w:b w:val="false"/>
          <w:i w:val="false"/>
          <w:color w:val="000000"/>
          <w:sz w:val="28"/>
        </w:rPr>
        <w:t xml:space="preserve">
      12. Заңның </w:t>
      </w:r>
      <w:r>
        <w:rPr>
          <w:rFonts w:ascii="Times New Roman"/>
          <w:b w:val="false"/>
          <w:i w:val="false"/>
          <w:color w:val="000000"/>
          <w:sz w:val="28"/>
        </w:rPr>
        <w:t>25-бабының</w:t>
      </w:r>
      <w:r>
        <w:rPr>
          <w:rFonts w:ascii="Times New Roman"/>
          <w:b w:val="false"/>
          <w:i w:val="false"/>
          <w:color w:val="000000"/>
          <w:sz w:val="28"/>
        </w:rPr>
        <w:t xml:space="preserve"> 4-тармағына сәйкес көрсетілетін қызметті берушінің, уәкілетті орган ведомствосының, уәкілетті органның, мемлекеттік қызметті көрсету сапасын бағалау және бақылау жөніндегі уәкілетті органның шағымды қарау мерзімі:</w:t>
      </w:r>
    </w:p>
    <w:bookmarkEnd w:id="40"/>
    <w:bookmarkStart w:name="z49" w:id="41"/>
    <w:p>
      <w:pPr>
        <w:spacing w:after="0"/>
        <w:ind w:left="0"/>
        <w:jc w:val="both"/>
      </w:pPr>
      <w:r>
        <w:rPr>
          <w:rFonts w:ascii="Times New Roman"/>
          <w:b w:val="false"/>
          <w:i w:val="false"/>
          <w:color w:val="000000"/>
          <w:sz w:val="28"/>
        </w:rPr>
        <w:t>
      1) шағым бойынша қосымша зерделеу немесе тексеру не барып тексеру;</w:t>
      </w:r>
    </w:p>
    <w:bookmarkEnd w:id="41"/>
    <w:bookmarkStart w:name="z50" w:id="42"/>
    <w:p>
      <w:pPr>
        <w:spacing w:after="0"/>
        <w:ind w:left="0"/>
        <w:jc w:val="both"/>
      </w:pPr>
      <w:r>
        <w:rPr>
          <w:rFonts w:ascii="Times New Roman"/>
          <w:b w:val="false"/>
          <w:i w:val="false"/>
          <w:color w:val="000000"/>
          <w:sz w:val="28"/>
        </w:rPr>
        <w:t>
      2) қосымша ақпарат алу қажет болған жағдайда, 10 (он) жұмыс күнінен аспайтын мерзімге ұзартылады.</w:t>
      </w:r>
    </w:p>
    <w:bookmarkEnd w:id="42"/>
    <w:bookmarkStart w:name="z51" w:id="43"/>
    <w:p>
      <w:pPr>
        <w:spacing w:after="0"/>
        <w:ind w:left="0"/>
        <w:jc w:val="both"/>
      </w:pPr>
      <w:r>
        <w:rPr>
          <w:rFonts w:ascii="Times New Roman"/>
          <w:b w:val="false"/>
          <w:i w:val="false"/>
          <w:color w:val="000000"/>
          <w:sz w:val="28"/>
        </w:rPr>
        <w:t>
      Шағымды қарау мерзімі ұзартылған жағдайда, шағымды қарауға уәкілеттік берілген лауазымды адам шағымды қарау мерзімі ұзартылған сәттен бастап 3 (үш) жұмыс күні ішінде көрсетілетін қызметті алушыға шағымды қарау мерзімінің ұзартылғаны және оның себептері туралы жазбаша түрде (шағым қағаз түрінде берілген кезде) немесе электрондық түрде (шағым электрондық түрде берілген кезде) хабарлайды.</w:t>
      </w:r>
    </w:p>
    <w:bookmarkEnd w:id="43"/>
    <w:bookmarkStart w:name="z52" w:id="44"/>
    <w:p>
      <w:pPr>
        <w:spacing w:after="0"/>
        <w:ind w:left="0"/>
        <w:jc w:val="both"/>
      </w:pPr>
      <w:r>
        <w:rPr>
          <w:rFonts w:ascii="Times New Roman"/>
          <w:b w:val="false"/>
          <w:i w:val="false"/>
          <w:color w:val="000000"/>
          <w:sz w:val="28"/>
        </w:rPr>
        <w:t>
      13. Егер заңда өзгеше көзделмесе, ҚР ӘРПК 91-бабының 5-тармағына сәйкес сотқа дейінгі тәртіппен шағымданғаннан кейін сотқа жүгінуге жол беріледі.</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"Саны реттеуге жататын балық</w:t>
            </w:r>
            <w:r>
              <w:br/>
            </w:r>
            <w:r>
              <w:rPr>
                <w:rFonts w:ascii="Times New Roman"/>
                <w:b w:val="false"/>
                <w:i w:val="false"/>
                <w:color w:val="000000"/>
                <w:sz w:val="20"/>
              </w:rPr>
              <w:t>және басқа да су жануарларын</w:t>
            </w:r>
            <w:r>
              <w:br/>
            </w:r>
            <w:r>
              <w:rPr>
                <w:rFonts w:ascii="Times New Roman"/>
                <w:b w:val="false"/>
                <w:i w:val="false"/>
                <w:color w:val="000000"/>
                <w:sz w:val="20"/>
              </w:rPr>
              <w:t>алып қоюға рұқсат беру"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 1-қосымша</w:t>
            </w:r>
            <w:r>
              <w:br/>
            </w:r>
            <w:r>
              <w:rPr>
                <w:rFonts w:ascii="Times New Roman"/>
                <w:b w:val="false"/>
                <w:i w:val="false"/>
                <w:color w:val="000000"/>
                <w:sz w:val="20"/>
              </w:rPr>
              <w:t>Нысан</w:t>
            </w:r>
            <w:r>
              <w:br/>
            </w:r>
            <w:r>
              <w:rPr>
                <w:rFonts w:ascii="Times New Roman"/>
                <w:b w:val="false"/>
                <w:i w:val="false"/>
                <w:color w:val="000000"/>
                <w:sz w:val="20"/>
              </w:rPr>
              <w:t>Кімге_____________________</w:t>
            </w:r>
            <w:r>
              <w:br/>
            </w:r>
            <w:r>
              <w:rPr>
                <w:rFonts w:ascii="Times New Roman"/>
                <w:b w:val="false"/>
                <w:i w:val="false"/>
                <w:color w:val="000000"/>
                <w:sz w:val="20"/>
              </w:rPr>
              <w:t>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толық атауы)</w:t>
            </w:r>
            <w:r>
              <w:br/>
            </w:r>
            <w:r>
              <w:rPr>
                <w:rFonts w:ascii="Times New Roman"/>
                <w:b w:val="false"/>
                <w:i w:val="false"/>
                <w:color w:val="000000"/>
                <w:sz w:val="20"/>
              </w:rPr>
              <w:t>кімнен ____________________</w:t>
            </w:r>
            <w:r>
              <w:br/>
            </w:r>
            <w:r>
              <w:rPr>
                <w:rFonts w:ascii="Times New Roman"/>
                <w:b w:val="false"/>
                <w:i w:val="false"/>
                <w:color w:val="000000"/>
                <w:sz w:val="20"/>
              </w:rPr>
              <w:t>___________________________</w:t>
            </w:r>
            <w:r>
              <w:br/>
            </w:r>
            <w:r>
              <w:rPr>
                <w:rFonts w:ascii="Times New Roman"/>
                <w:b w:val="false"/>
                <w:i w:val="false"/>
                <w:color w:val="000000"/>
                <w:sz w:val="20"/>
              </w:rPr>
              <w:t>(көрсетілетін қызмет алушының</w:t>
            </w:r>
            <w:r>
              <w:br/>
            </w:r>
            <w:r>
              <w:rPr>
                <w:rFonts w:ascii="Times New Roman"/>
                <w:b w:val="false"/>
                <w:i w:val="false"/>
                <w:color w:val="000000"/>
                <w:sz w:val="20"/>
              </w:rPr>
              <w:t>толық атауы)</w:t>
            </w:r>
            <w:r>
              <w:br/>
            </w:r>
            <w:r>
              <w:rPr>
                <w:rFonts w:ascii="Times New Roman"/>
                <w:b w:val="false"/>
                <w:i w:val="false"/>
                <w:color w:val="000000"/>
                <w:sz w:val="20"/>
              </w:rPr>
              <w:t>мекенжайы _______________</w:t>
            </w:r>
            <w:r>
              <w:br/>
            </w:r>
            <w:r>
              <w:rPr>
                <w:rFonts w:ascii="Times New Roman"/>
                <w:b w:val="false"/>
                <w:i w:val="false"/>
                <w:color w:val="000000"/>
                <w:sz w:val="20"/>
              </w:rPr>
              <w:t>_________________________</w:t>
            </w:r>
            <w:r>
              <w:br/>
            </w:r>
            <w:r>
              <w:rPr>
                <w:rFonts w:ascii="Times New Roman"/>
                <w:b w:val="false"/>
                <w:i w:val="false"/>
                <w:color w:val="000000"/>
                <w:sz w:val="20"/>
              </w:rPr>
              <w:t>(индекс, облыс, қала, аудан,</w:t>
            </w:r>
            <w:r>
              <w:br/>
            </w:r>
            <w:r>
              <w:rPr>
                <w:rFonts w:ascii="Times New Roman"/>
                <w:b w:val="false"/>
                <w:i w:val="false"/>
                <w:color w:val="000000"/>
                <w:sz w:val="20"/>
              </w:rPr>
              <w:t>көше, үй, пәтер №)</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дерекнамалары____</w:t>
            </w:r>
            <w:r>
              <w:br/>
            </w:r>
            <w:r>
              <w:rPr>
                <w:rFonts w:ascii="Times New Roman"/>
                <w:b w:val="false"/>
                <w:i w:val="false"/>
                <w:color w:val="000000"/>
                <w:sz w:val="20"/>
              </w:rPr>
              <w:t>__________________________</w:t>
            </w:r>
            <w:r>
              <w:br/>
            </w:r>
            <w:r>
              <w:rPr>
                <w:rFonts w:ascii="Times New Roman"/>
                <w:b w:val="false"/>
                <w:i w:val="false"/>
                <w:color w:val="000000"/>
                <w:sz w:val="20"/>
              </w:rPr>
              <w:t>(бизнес-сәйкестендіру нөмірі,</w:t>
            </w:r>
            <w:r>
              <w:br/>
            </w:r>
            <w:r>
              <w:rPr>
                <w:rFonts w:ascii="Times New Roman"/>
                <w:b w:val="false"/>
                <w:i w:val="false"/>
                <w:color w:val="000000"/>
                <w:sz w:val="20"/>
              </w:rPr>
              <w:t>жеке сәйкестендіру нөмірі)</w:t>
            </w:r>
          </w:p>
        </w:tc>
      </w:tr>
    </w:tbl>
    <w:bookmarkStart w:name="z54" w:id="45"/>
    <w:p>
      <w:pPr>
        <w:spacing w:after="0"/>
        <w:ind w:left="0"/>
        <w:jc w:val="left"/>
      </w:pPr>
      <w:r>
        <w:rPr>
          <w:rFonts w:ascii="Times New Roman"/>
          <w:b/>
          <w:i w:val="false"/>
          <w:color w:val="000000"/>
        </w:rPr>
        <w:t xml:space="preserve"> Саны реттеуге жататын балық және басқа да су жануарларын  алып қоюға рұқсат беруге арналған өтініш</w:t>
      </w:r>
    </w:p>
    <w:bookmarkEnd w:id="45"/>
    <w:bookmarkStart w:name="z55" w:id="46"/>
    <w:p>
      <w:pPr>
        <w:spacing w:after="0"/>
        <w:ind w:left="0"/>
        <w:jc w:val="both"/>
      </w:pPr>
      <w:r>
        <w:rPr>
          <w:rFonts w:ascii="Times New Roman"/>
          <w:b w:val="false"/>
          <w:i w:val="false"/>
          <w:color w:val="000000"/>
          <w:sz w:val="28"/>
        </w:rPr>
        <w:t>
      Саны реттеуге жататын балық және басқа да су жануарларын алып қоюға рұқсат беруді сұраймын.</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Балық және басқа да су жануарлары санын реттеу мақсаты мен</w:t>
            </w:r>
            <w:r>
              <w:rPr>
                <w:rFonts w:ascii="Times New Roman"/>
                <w:b/>
                <w:i w:val="false"/>
                <w:color w:val="000000"/>
                <w:sz w:val="20"/>
              </w:rPr>
              <w:t xml:space="preserve"> негіздері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Алып қою тәсілдері (аулау)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7"/>
          <w:p>
            <w:pPr>
              <w:spacing w:after="20"/>
              <w:ind w:left="20"/>
              <w:jc w:val="both"/>
            </w:pPr>
            <w:r>
              <w:rPr>
                <w:rFonts w:ascii="Times New Roman"/>
                <w:b w:val="false"/>
                <w:i w:val="false"/>
                <w:color w:val="000000"/>
                <w:sz w:val="20"/>
              </w:rPr>
              <w:t>
</w:t>
            </w:r>
            <w:r>
              <w:rPr>
                <w:rFonts w:ascii="Times New Roman"/>
                <w:b/>
                <w:i w:val="false"/>
                <w:color w:val="000000"/>
                <w:sz w:val="20"/>
              </w:rPr>
              <w:t>Заңды тұлғаның толық атауы немесе жеке тұлғаның аты, әкесінің аты (бар болса), тегі)</w:t>
            </w:r>
          </w:p>
          <w:bookmarkEnd w:id="47"/>
          <w:p>
            <w:pPr>
              <w:spacing w:after="20"/>
              <w:ind w:left="20"/>
              <w:jc w:val="both"/>
            </w:pPr>
            <w:r>
              <w:rPr>
                <w:rFonts w:ascii="Times New Roman"/>
                <w:b w:val="false"/>
                <w:i w:val="false"/>
                <w:color w:val="000000"/>
                <w:sz w:val="20"/>
              </w:rPr>
              <w:t>
</w:t>
            </w:r>
            <w:r>
              <w:rPr>
                <w:rFonts w:ascii="Times New Roman"/>
                <w:b/>
                <w:i w:val="false"/>
                <w:color w:val="000000"/>
                <w:sz w:val="20"/>
              </w:rPr>
              <w:t xml:space="preserve">(бизнессәйкестендіру нөмірі, жеке </w:t>
            </w:r>
            <w:r>
              <w:rPr>
                <w:rFonts w:ascii="Times New Roman"/>
                <w:b/>
                <w:i w:val="false"/>
                <w:color w:val="000000"/>
                <w:sz w:val="20"/>
              </w:rPr>
              <w:t>сәйкестендіру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8"/>
          <w:p>
            <w:pPr>
              <w:spacing w:after="20"/>
              <w:ind w:left="20"/>
              <w:jc w:val="both"/>
            </w:pPr>
            <w:r>
              <w:rPr>
                <w:rFonts w:ascii="Times New Roman"/>
                <w:b w:val="false"/>
                <w:i w:val="false"/>
                <w:color w:val="000000"/>
                <w:sz w:val="20"/>
              </w:rPr>
              <w:t>
</w:t>
            </w:r>
            <w:r>
              <w:rPr>
                <w:rFonts w:ascii="Times New Roman"/>
                <w:b/>
                <w:i w:val="false"/>
                <w:color w:val="000000"/>
                <w:sz w:val="20"/>
              </w:rPr>
              <w:t xml:space="preserve">Балық аулау объектілері болып табылмайтын, алып қойылатын балық және </w:t>
            </w:r>
            <w:r>
              <w:rPr>
                <w:rFonts w:ascii="Times New Roman"/>
                <w:b/>
                <w:i w:val="false"/>
                <w:color w:val="000000"/>
                <w:sz w:val="20"/>
              </w:rPr>
              <w:t>басқа да су жануарларыны</w:t>
            </w:r>
            <w:r>
              <w:rPr>
                <w:rFonts w:ascii="Times New Roman"/>
                <w:b/>
                <w:i w:val="false"/>
                <w:color w:val="000000"/>
                <w:sz w:val="20"/>
              </w:rPr>
              <w:t>ң атауы мен көлемі</w:t>
            </w:r>
          </w:p>
          <w:bookmarkEnd w:id="48"/>
          <w:p>
            <w:pPr>
              <w:spacing w:after="20"/>
              <w:ind w:left="20"/>
              <w:jc w:val="both"/>
            </w:pPr>
            <w:r>
              <w:rPr>
                <w:rFonts w:ascii="Times New Roman"/>
                <w:b w:val="false"/>
                <w:i w:val="false"/>
                <w:color w:val="000000"/>
                <w:sz w:val="20"/>
              </w:rPr>
              <w:t>
</w:t>
            </w:r>
            <w:r>
              <w:rPr>
                <w:rFonts w:ascii="Times New Roman"/>
                <w:b/>
                <w:i w:val="false"/>
                <w:color w:val="000000"/>
                <w:sz w:val="20"/>
              </w:rPr>
              <w:t>(жыланбас – бір рұқсат бойынша 30 килограммнан аспайды)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Саны реттеуге жататын балық және басқа да су жануарларын алып қою учаскесі (ерекше </w:t>
            </w:r>
            <w:r>
              <w:rPr>
                <w:rFonts w:ascii="Times New Roman"/>
                <w:b/>
                <w:i w:val="false"/>
                <w:color w:val="000000"/>
                <w:sz w:val="20"/>
              </w:rPr>
              <w:t>қорғалатын</w:t>
            </w:r>
            <w:r>
              <w:rPr>
                <w:rFonts w:ascii="Times New Roman"/>
                <w:b/>
                <w:i w:val="false"/>
                <w:color w:val="000000"/>
                <w:sz w:val="20"/>
              </w:rPr>
              <w:t xml:space="preserve"> табиғи аумақтарды қоспағанда, акватория шегінде шекаралары сипа</w:t>
            </w:r>
            <w:r>
              <w:rPr>
                <w:rFonts w:ascii="Times New Roman"/>
                <w:b/>
                <w:i w:val="false"/>
                <w:color w:val="000000"/>
                <w:sz w:val="20"/>
              </w:rPr>
              <w:t>ттаумен)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 реттеуге жататын балық және басқа да су жануарларын алып қою мерзімі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Жыныстық-жастық құрамы (қажет болған жағдайда)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 w:id="49"/>
    <w:p>
      <w:pPr>
        <w:spacing w:after="0"/>
        <w:ind w:left="0"/>
        <w:jc w:val="both"/>
      </w:pPr>
      <w:r>
        <w:rPr>
          <w:rFonts w:ascii="Times New Roman"/>
          <w:b w:val="false"/>
          <w:i w:val="false"/>
          <w:color w:val="000000"/>
          <w:sz w:val="28"/>
        </w:rPr>
        <w:t xml:space="preserve">
      Ұсынылған мәліметтердің дұрыстығын растаймын және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заңмен қорғалатын құпияны құрайтын мәліметтерді пайдалануға, сондай-ақ дербес деректерді жинауға, өңдеуге, сақтауға, жүктеп алуға және пайдалануға келісім беремін.</w:t>
      </w:r>
    </w:p>
    <w:bookmarkEnd w:id="49"/>
    <w:bookmarkStart w:name="z59" w:id="50"/>
    <w:p>
      <w:pPr>
        <w:spacing w:after="0"/>
        <w:ind w:left="0"/>
        <w:jc w:val="both"/>
      </w:pPr>
      <w:r>
        <w:rPr>
          <w:rFonts w:ascii="Times New Roman"/>
          <w:b w:val="false"/>
          <w:i w:val="false"/>
          <w:color w:val="000000"/>
          <w:sz w:val="28"/>
        </w:rPr>
        <w:t>
      Цифрлық жүйелерде қамтылған, заңмен қорғалатын құпияны құрайтын мәліметтерді пайдалануға келісемін.</w:t>
      </w:r>
    </w:p>
    <w:bookmarkEnd w:id="50"/>
    <w:bookmarkStart w:name="z60" w:id="51"/>
    <w:p>
      <w:pPr>
        <w:spacing w:after="0"/>
        <w:ind w:left="0"/>
        <w:jc w:val="both"/>
      </w:pPr>
      <w:r>
        <w:rPr>
          <w:rFonts w:ascii="Times New Roman"/>
          <w:b w:val="false"/>
          <w:i w:val="false"/>
          <w:color w:val="000000"/>
          <w:sz w:val="28"/>
        </w:rPr>
        <w:t>
      Өтініштің берілген күні 20 ___ жылғы "___" ______________________________</w:t>
      </w:r>
    </w:p>
    <w:bookmarkEnd w:id="51"/>
    <w:bookmarkStart w:name="z61" w:id="52"/>
    <w:p>
      <w:pPr>
        <w:spacing w:after="0"/>
        <w:ind w:left="0"/>
        <w:jc w:val="both"/>
      </w:pPr>
      <w:r>
        <w:rPr>
          <w:rFonts w:ascii="Times New Roman"/>
          <w:b w:val="false"/>
          <w:i w:val="false"/>
          <w:color w:val="000000"/>
          <w:sz w:val="28"/>
        </w:rPr>
        <w:t>
      (аты, әкесінің аты (бар болса), тегі, ЭЦҚ)</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"Саны реттеуге жататын балық</w:t>
            </w:r>
            <w:r>
              <w:br/>
            </w:r>
            <w:r>
              <w:rPr>
                <w:rFonts w:ascii="Times New Roman"/>
                <w:b w:val="false"/>
                <w:i w:val="false"/>
                <w:color w:val="000000"/>
                <w:sz w:val="20"/>
              </w:rPr>
              <w:t>және басқа да су жануарларын</w:t>
            </w:r>
            <w:r>
              <w:br/>
            </w:r>
            <w:r>
              <w:rPr>
                <w:rFonts w:ascii="Times New Roman"/>
                <w:b w:val="false"/>
                <w:i w:val="false"/>
                <w:color w:val="000000"/>
                <w:sz w:val="20"/>
              </w:rPr>
              <w:t>алып қоюға рұқсат беру"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 2-қосымша</w:t>
            </w:r>
          </w:p>
        </w:tc>
      </w:tr>
    </w:tbl>
    <w:bookmarkStart w:name="z63" w:id="53"/>
    <w:p>
      <w:pPr>
        <w:spacing w:after="0"/>
        <w:ind w:left="0"/>
        <w:jc w:val="left"/>
      </w:pPr>
      <w:r>
        <w:rPr>
          <w:rFonts w:ascii="Times New Roman"/>
          <w:b/>
          <w:i w:val="false"/>
          <w:color w:val="000000"/>
        </w:rPr>
        <w:t xml:space="preserve"> "Саны реттеуге жататын балық және басқа да су жануарларын  алып қоюға рұқсат беру" мемлекеттік қызметін көрсетуге қойылатын негізгі талаптардың тізбесі</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 реттеуге жататын балық және басқа да су жануарларын алып қоюға рұқсат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берушінің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Балық шаруашылығы комитетінің облысаралық бассейндік балық шаруашылығы инспекциясы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үкіметтің" веб-порталы (бұдан әрі – портал)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(ішінара цифрландырылған)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реттеуге жататын балық және басқа да су жануарларын алып қоюға рұқсат немесе уәжді бас тарту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4"/>
          <w:p>
            <w:pPr>
              <w:spacing w:after="20"/>
              <w:ind w:left="20"/>
              <w:jc w:val="both"/>
            </w:pPr>
            <w:r>
              <w:rPr>
                <w:rFonts w:ascii="Times New Roman"/>
                <w:b w:val="false"/>
                <w:i w:val="false"/>
                <w:color w:val="000000"/>
                <w:sz w:val="20"/>
              </w:rPr>
              <w:t xml:space="preserve">
Портал – жөндеу жұмыстарын жүргізуге байланысты техникалық үзілістерді қоспағанда, тәулік бойы. </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жұмыс уақыты аяқталғаннан кейін, демалыс және мереке күндері жүгінген жағдайда, өтінішті қабылдау және мемлекеттік көрсетілетін қызметтерді көрсету нәтижесін беру келесі жұмыс күні жүзеге асырылады.</w:t>
            </w:r>
          </w:p>
          <w:p>
            <w:pPr>
              <w:spacing w:after="20"/>
              <w:ind w:left="20"/>
              <w:jc w:val="both"/>
            </w:pPr>
            <w:r>
              <w:rPr>
                <w:rFonts w:ascii="Times New Roman"/>
                <w:b w:val="false"/>
                <w:i w:val="false"/>
                <w:color w:val="000000"/>
                <w:sz w:val="20"/>
              </w:rPr>
              <w:t xml:space="preserve">
Мемлекеттік қызметті көрсететін орындардың мекенжайлары көрсетілетін қызметті берушінің ресми интернет-ресурсында орналастырылған.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құжаттардың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Қағидаларға 1-қосымшаға сәйкес нысан бойынша саны реттеуге жататын балық және басқа да су жануарларын алып қоюға рұқсат беруге арналған, көрсетілетін қызметті алушының ЭЦҚ-сымен куәландырылған электрондық нысандағы өтініш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үшін Қазақстан Республикасының заңдарында белгіленген негіздер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5"/>
          <w:p>
            <w:pPr>
              <w:spacing w:after="20"/>
              <w:ind w:left="20"/>
              <w:jc w:val="both"/>
            </w:pPr>
            <w:r>
              <w:rPr>
                <w:rFonts w:ascii="Times New Roman"/>
                <w:b w:val="false"/>
                <w:i w:val="false"/>
                <w:color w:val="000000"/>
                <w:sz w:val="20"/>
              </w:rPr>
              <w:t>
1) көрсетілетін қызметті алушының мемлекеттік қызметті көрсету үшін қажетті мәліметтерді толық ұсынбауы және (немесе) дұрыс емес мәліметтерді ұсынуы;</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2) берілген өтініштің Қағидаларға 1-қосымшаға сәйкес нысанға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"Жануарлар дүниесін қорғау, өсімін молайту және пайдалану туралы" Қазақстан Республикасы Заңының 29-бабының 1-тармағына сәйкес балық және басқа да су жануарларын алып қою лимитінің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"Дербес деректер және оларды қорғау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көрсетілетін қызметті алушының дербес деректерді өңдеуге келісімінің болмауы;</w:t>
            </w:r>
          </w:p>
          <w:p>
            <w:pPr>
              <w:spacing w:after="20"/>
              <w:ind w:left="20"/>
              <w:jc w:val="both"/>
            </w:pPr>
            <w:r>
              <w:rPr>
                <w:rFonts w:ascii="Times New Roman"/>
                <w:b w:val="false"/>
                <w:i w:val="false"/>
                <w:color w:val="000000"/>
                <w:sz w:val="20"/>
              </w:rPr>
              <w:t>
5) Қазақстан Республикасының заңнамасында белгіленген балық және басқа да су жануарларын алып қоюға шектеулердің және (немесе) тыйым салулардың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көрсету ерекшеліктерін ескере отырып, өзге де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қызметті көрсету тәртібі мен оның мәртебесі туралы ақпаратты "цифрлық үкіметтің" веб-порталдағы "жеке кабинет" арқылы қашықтан қол жеткізу режимінде, сондай-ақ мемлекеттік қызметті көрсету мәселелері бойынша бірыңғай байланыс орталығы арқылы 1414 және 8 800 080 7777 нөмірлері бойынша ала алады.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"Саны реттеуге жататын балық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басқа да су жануарларын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алып қоюға рұқсат беру"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көрсету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6" w:id="56"/>
    <w:p>
      <w:pPr>
        <w:spacing w:after="0"/>
        <w:ind w:left="0"/>
        <w:jc w:val="left"/>
      </w:pPr>
      <w:r>
        <w:rPr>
          <w:rFonts w:ascii="Times New Roman"/>
          <w:b/>
          <w:i w:val="false"/>
          <w:color w:val="000000"/>
        </w:rPr>
        <w:t xml:space="preserve"> Саны реттеуге жататын балық және басқа да су жануарлары түрлерін  алып қоюға арналған № _________ рұқсат</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7"/>
          <w:p>
            <w:pPr>
              <w:spacing w:after="20"/>
              <w:ind w:left="20"/>
              <w:jc w:val="both"/>
            </w:pPr>
            <w:r>
              <w:rPr>
                <w:rFonts w:ascii="Times New Roman"/>
                <w:b w:val="false"/>
                <w:i w:val="false"/>
                <w:color w:val="000000"/>
                <w:sz w:val="20"/>
              </w:rPr>
              <w:t>
 </w:t>
            </w:r>
          </w:p>
          <w:bookmarkEnd w:id="57"/>
          <w:p>
            <w:pPr>
              <w:spacing w:after="20"/>
              <w:ind w:left="20"/>
              <w:jc w:val="both"/>
            </w:pPr>
            <w:r>
              <w:rPr>
                <w:rFonts w:ascii="Times New Roman"/>
                <w:b w:val="false"/>
                <w:i w:val="false"/>
                <w:color w:val="000000"/>
                <w:sz w:val="20"/>
              </w:rPr>
              <w:t>
</w:t>
            </w:r>
            <w:r>
              <w:rPr>
                <w:rFonts w:ascii="Times New Roman"/>
                <w:b/>
                <w:i w:val="false"/>
                <w:color w:val="000000"/>
                <w:sz w:val="20"/>
              </w:rPr>
              <w:t>Заңды тұлғаның толық атауы немесе жеке тұлғаның аты, әкесінің аты (бар болса), тегі)</w:t>
            </w:r>
          </w:p>
          <w:p>
            <w:pPr>
              <w:spacing w:after="20"/>
              <w:ind w:left="20"/>
              <w:jc w:val="both"/>
            </w:pPr>
            <w:r>
              <w:rPr>
                <w:rFonts w:ascii="Times New Roman"/>
                <w:b w:val="false"/>
                <w:i w:val="false"/>
                <w:color w:val="000000"/>
                <w:sz w:val="20"/>
              </w:rPr>
              <w:t>
</w:t>
            </w:r>
            <w:r>
              <w:rPr>
                <w:rFonts w:ascii="Times New Roman"/>
                <w:b/>
                <w:i w:val="false"/>
                <w:color w:val="000000"/>
                <w:sz w:val="20"/>
              </w:rPr>
              <w:t>(бизнес сәйкестендіру нөмірі, жеке сәйкестендіру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Балық және басқа да су жануарларының санын реттеудің </w:t>
            </w:r>
            <w:r>
              <w:rPr>
                <w:rFonts w:ascii="Times New Roman"/>
                <w:b/>
                <w:i w:val="false"/>
                <w:color w:val="000000"/>
                <w:sz w:val="20"/>
              </w:rPr>
              <w:t>мақсаты мен негіздері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Балық және басқа да су жануарлары саны реттелетін акватория ауданы және учаскенің шекаралары (ерекше қорғалатын табиғи аумақтарды қоспағанда, балық шаруашылығы субъектісімен келісу бойынша балық шаруашылығы аумақтарында)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Алып қою тәсі</w:t>
            </w:r>
            <w:r>
              <w:rPr>
                <w:rFonts w:ascii="Times New Roman"/>
                <w:b/>
                <w:i w:val="false"/>
                <w:color w:val="000000"/>
                <w:sz w:val="20"/>
              </w:rPr>
              <w:t>лдері (аулау)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Балық және басқа да су жануарларының түрлері, сондай-ақ олардың жыныстық-жастық құрамы (қажет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Балық және басқа да су жануарларын алып қою мерзімі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Рұқсатты пайдалану туралы есепті аумақтық бөлімшеге ұсыну мерзімі (рұқсаттың қо</w:t>
            </w:r>
            <w:r>
              <w:rPr>
                <w:rFonts w:ascii="Times New Roman"/>
                <w:b/>
                <w:i w:val="false"/>
                <w:color w:val="000000"/>
                <w:sz w:val="20"/>
              </w:rPr>
              <w:t>лданылу мерзімі аяқталғаннан кейін 10 күнтізбелік күн ішінде)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 w:id="58"/>
    <w:p>
      <w:pPr>
        <w:spacing w:after="0"/>
        <w:ind w:left="0"/>
        <w:jc w:val="both"/>
      </w:pPr>
      <w:r>
        <w:rPr>
          <w:rFonts w:ascii="Times New Roman"/>
          <w:b w:val="false"/>
          <w:i w:val="false"/>
          <w:color w:val="000000"/>
          <w:sz w:val="28"/>
        </w:rPr>
        <w:t>
      Берілген күні 20 ___ жылғы "____" __________.</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"Саны реттеуге жататын балық</w:t>
            </w:r>
            <w:r>
              <w:br/>
            </w:r>
            <w:r>
              <w:rPr>
                <w:rFonts w:ascii="Times New Roman"/>
                <w:b w:val="false"/>
                <w:i w:val="false"/>
                <w:color w:val="000000"/>
                <w:sz w:val="20"/>
              </w:rPr>
              <w:t>және басқа да су жануарларын</w:t>
            </w:r>
            <w:r>
              <w:br/>
            </w:r>
            <w:r>
              <w:rPr>
                <w:rFonts w:ascii="Times New Roman"/>
                <w:b w:val="false"/>
                <w:i w:val="false"/>
                <w:color w:val="000000"/>
                <w:sz w:val="20"/>
              </w:rPr>
              <w:t>алып қоюға рұқсат беру"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 4-қосымша</w:t>
            </w:r>
            <w:r>
              <w:br/>
            </w: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80" w:id="59"/>
          <w:p>
            <w:pPr>
              <w:spacing w:after="20"/>
              <w:ind w:left="20"/>
              <w:jc w:val="both"/>
            </w:pPr>
          </w:p>
          <w:bookmarkEnd w:id="59"/>
          <w:p>
            <w:pPr>
              <w:spacing w:after="20"/>
              <w:ind w:left="20"/>
              <w:jc w:val="both"/>
            </w:pPr>
            <w:r>
              <w:drawing>
                <wp:inline distT="0" distB="0" distL="0" distR="0">
                  <wp:extent cx="13589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58900" cy="1219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атауы]</w:t>
            </w:r>
          </w:p>
        </w:tc>
      </w:tr>
    </w:tbl>
    <w:bookmarkStart w:name="z81" w:id="60"/>
    <w:p>
      <w:pPr>
        <w:spacing w:after="0"/>
        <w:ind w:left="0"/>
        <w:jc w:val="left"/>
      </w:pPr>
      <w:r>
        <w:rPr>
          <w:rFonts w:ascii="Times New Roman"/>
          <w:b/>
          <w:i w:val="false"/>
          <w:color w:val="000000"/>
        </w:rPr>
        <w:t xml:space="preserve"> Мемлекеттік қызметті көрсетуден уәжді бас тарту</w:t>
      </w:r>
    </w:p>
    <w:bookmarkEnd w:id="60"/>
    <w:bookmarkStart w:name="z82" w:id="61"/>
    <w:p>
      <w:pPr>
        <w:spacing w:after="0"/>
        <w:ind w:left="0"/>
        <w:jc w:val="both"/>
      </w:pPr>
      <w:r>
        <w:rPr>
          <w:rFonts w:ascii="Times New Roman"/>
          <w:b w:val="false"/>
          <w:i w:val="false"/>
          <w:color w:val="000000"/>
          <w:sz w:val="28"/>
        </w:rPr>
        <w:t>
      Берілген күні: [Берілген күні]</w:t>
      </w:r>
    </w:p>
    <w:bookmarkEnd w:id="61"/>
    <w:bookmarkStart w:name="z83" w:id="62"/>
    <w:p>
      <w:pPr>
        <w:spacing w:after="0"/>
        <w:ind w:left="0"/>
        <w:jc w:val="both"/>
      </w:pPr>
      <w:r>
        <w:rPr>
          <w:rFonts w:ascii="Times New Roman"/>
          <w:b w:val="false"/>
          <w:i w:val="false"/>
          <w:color w:val="000000"/>
          <w:sz w:val="28"/>
        </w:rPr>
        <w:t>
      [Көрсетілетін қызметті алушының атауы]</w:t>
      </w:r>
    </w:p>
    <w:bookmarkEnd w:id="62"/>
    <w:bookmarkStart w:name="z84" w:id="63"/>
    <w:p>
      <w:pPr>
        <w:spacing w:after="0"/>
        <w:ind w:left="0"/>
        <w:jc w:val="both"/>
      </w:pPr>
      <w:r>
        <w:rPr>
          <w:rFonts w:ascii="Times New Roman"/>
          <w:b w:val="false"/>
          <w:i w:val="false"/>
          <w:color w:val="000000"/>
          <w:sz w:val="28"/>
        </w:rPr>
        <w:t>
      Тіркеу орны: Облыс:</w:t>
      </w:r>
    </w:p>
    <w:bookmarkEnd w:id="63"/>
    <w:bookmarkStart w:name="z85" w:id="64"/>
    <w:p>
      <w:pPr>
        <w:spacing w:after="0"/>
        <w:ind w:left="0"/>
        <w:jc w:val="both"/>
      </w:pPr>
      <w:r>
        <w:rPr>
          <w:rFonts w:ascii="Times New Roman"/>
          <w:b w:val="false"/>
          <w:i w:val="false"/>
          <w:color w:val="000000"/>
          <w:sz w:val="28"/>
        </w:rPr>
        <w:t>
      [Облыс] Аудан: [Аудан]</w:t>
      </w:r>
    </w:p>
    <w:bookmarkEnd w:id="64"/>
    <w:bookmarkStart w:name="z86" w:id="65"/>
    <w:p>
      <w:pPr>
        <w:spacing w:after="0"/>
        <w:ind w:left="0"/>
        <w:jc w:val="both"/>
      </w:pPr>
      <w:r>
        <w:rPr>
          <w:rFonts w:ascii="Times New Roman"/>
          <w:b w:val="false"/>
          <w:i w:val="false"/>
          <w:color w:val="000000"/>
          <w:sz w:val="28"/>
        </w:rPr>
        <w:t>
      Қала / елді мекен: [Қала/елді мекен]</w:t>
      </w:r>
    </w:p>
    <w:bookmarkEnd w:id="65"/>
    <w:bookmarkStart w:name="z87" w:id="66"/>
    <w:p>
      <w:pPr>
        <w:spacing w:after="0"/>
        <w:ind w:left="0"/>
        <w:jc w:val="both"/>
      </w:pPr>
      <w:r>
        <w:rPr>
          <w:rFonts w:ascii="Times New Roman"/>
          <w:b w:val="false"/>
          <w:i w:val="false"/>
          <w:color w:val="000000"/>
          <w:sz w:val="28"/>
        </w:rPr>
        <w:t>
      [жеке сәйкестендіру нөмірі/ бизнес сәйкестендіру нөмірі] [БСН / ЖСН]</w:t>
      </w:r>
    </w:p>
    <w:bookmarkEnd w:id="66"/>
    <w:bookmarkStart w:name="z88" w:id="67"/>
    <w:p>
      <w:pPr>
        <w:spacing w:after="0"/>
        <w:ind w:left="0"/>
        <w:jc w:val="both"/>
      </w:pPr>
      <w:r>
        <w:rPr>
          <w:rFonts w:ascii="Times New Roman"/>
          <w:b w:val="false"/>
          <w:i w:val="false"/>
          <w:color w:val="000000"/>
          <w:sz w:val="28"/>
        </w:rPr>
        <w:t>
      Мемлекеттік тіркеу күні [күні]</w:t>
      </w:r>
    </w:p>
    <w:bookmarkEnd w:id="67"/>
    <w:bookmarkStart w:name="z89" w:id="68"/>
    <w:p>
      <w:pPr>
        <w:spacing w:after="0"/>
        <w:ind w:left="0"/>
        <w:jc w:val="both"/>
      </w:pPr>
      <w:r>
        <w:rPr>
          <w:rFonts w:ascii="Times New Roman"/>
          <w:b w:val="false"/>
          <w:i w:val="false"/>
          <w:color w:val="000000"/>
          <w:sz w:val="28"/>
        </w:rPr>
        <w:t>
      Бас тарту себебі:</w:t>
      </w:r>
    </w:p>
    <w:bookmarkEnd w:id="68"/>
    <w:bookmarkStart w:name="z90" w:id="69"/>
    <w:p>
      <w:pPr>
        <w:spacing w:after="0"/>
        <w:ind w:left="0"/>
        <w:jc w:val="both"/>
      </w:pPr>
      <w:r>
        <w:rPr>
          <w:rFonts w:ascii="Times New Roman"/>
          <w:b w:val="false"/>
          <w:i w:val="false"/>
          <w:color w:val="000000"/>
          <w:sz w:val="28"/>
        </w:rPr>
        <w:t>
      [Бас тарту себебі] [Қол қоюшының лауазымы]</w:t>
      </w:r>
    </w:p>
    <w:bookmarkEnd w:id="69"/>
    <w:bookmarkStart w:name="z91" w:id="70"/>
    <w:p>
      <w:pPr>
        <w:spacing w:after="0"/>
        <w:ind w:left="0"/>
        <w:jc w:val="both"/>
      </w:pPr>
      <w:r>
        <w:rPr>
          <w:rFonts w:ascii="Times New Roman"/>
          <w:b w:val="false"/>
          <w:i w:val="false"/>
          <w:color w:val="000000"/>
          <w:sz w:val="28"/>
        </w:rPr>
        <w:t>
      [Қол қоюшының аты, әкесінің аты (бар болса), тегі]</w:t>
      </w:r>
    </w:p>
    <w:bookmarkEnd w:id="70"/>
    <w:bookmarkStart w:name="z92" w:id="71"/>
    <w:p>
      <w:pPr>
        <w:spacing w:after="0"/>
        <w:ind w:left="0"/>
        <w:jc w:val="both"/>
      </w:pPr>
      <w:r>
        <w:rPr>
          <w:rFonts w:ascii="Times New Roman"/>
          <w:b w:val="false"/>
          <w:i w:val="false"/>
          <w:color w:val="000000"/>
          <w:sz w:val="28"/>
        </w:rPr>
        <w:t>
      __________ ____________________________________ ________</w:t>
      </w:r>
    </w:p>
    <w:bookmarkEnd w:id="71"/>
    <w:bookmarkStart w:name="z93" w:id="72"/>
    <w:p>
      <w:pPr>
        <w:spacing w:after="0"/>
        <w:ind w:left="0"/>
        <w:jc w:val="both"/>
      </w:pPr>
      <w:r>
        <w:rPr>
          <w:rFonts w:ascii="Times New Roman"/>
          <w:b w:val="false"/>
          <w:i w:val="false"/>
          <w:color w:val="000000"/>
          <w:sz w:val="28"/>
        </w:rPr>
        <w:t>
      (лауазымы) (аты, әкесінің аты (бар болса), тегі) (ЭЦҚ)</w:t>
      </w:r>
    </w:p>
    <w:bookmarkEnd w:id="72"/>
    <w:bookmarkStart w:name="z94" w:id="73"/>
    <w:p>
      <w:pPr>
        <w:spacing w:after="0"/>
        <w:ind w:left="0"/>
        <w:jc w:val="both"/>
      </w:pPr>
      <w:r>
        <w:rPr>
          <w:rFonts w:ascii="Times New Roman"/>
          <w:b w:val="false"/>
          <w:i w:val="false"/>
          <w:color w:val="000000"/>
          <w:sz w:val="28"/>
        </w:rPr>
        <w:t>
      20 ___ жылғы "___" ______________</w:t>
      </w:r>
    </w:p>
    <w:bookmarkEnd w:id="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