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c4793" w14:textId="5cc47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"Активті иемдену (пайда болу) көздерінің заңдылығын тексеруді тағайындау және жүргізу қағидаларын бекіту туралы" Қазақстан Республикасы Бас Прокурорының 2023 жылғы 11 қазандағы № 186 бұйрығына өзгерістер енгізу туралы</w:t>
      </w:r>
    </w:p>
    <w:p>
      <w:pPr>
        <w:spacing w:after="0"/>
        <w:ind w:left="0"/>
        <w:jc w:val="both"/>
      </w:pPr>
      <w:r>
        <w:rPr>
          <w:rFonts w:ascii="Times New Roman"/>
          <w:b w:val="false"/>
          <w:i w:val="false"/>
          <w:color w:val="000000"/>
          <w:sz w:val="28"/>
        </w:rPr>
        <w:t>Қазақстан Республикасы Бас Прокурорының 2026 жылғы 14 сәуірдегі № 63 бұйрығы. Қазақстан Республикасының Әділет министрлігінде 2026 жылғы 15 сәуірде № 38428 болып тіркелді</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ЗҚАИ-ның ескертпесі!</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Қолданысқа енгізілу тәртібін </w:t>
      </w:r>
      <w:r>
        <w:rPr>
          <w:rFonts w:ascii="Times New Roman"/>
          <w:b w:val="false"/>
          <w:i w:val="false"/>
          <w:color w:val="000000"/>
          <w:sz w:val="28"/>
        </w:rPr>
        <w:t>4-тармақтан</w:t>
      </w:r>
      <w:r>
        <w:rPr>
          <w:rFonts w:ascii="Times New Roman"/>
          <w:b/>
          <w:i w:val="false"/>
          <w:color w:val="000000"/>
          <w:sz w:val="28"/>
        </w:rPr>
        <w:t xml:space="preserve"> қараңыз.</w:t>
      </w:r>
    </w:p>
    <w:p>
      <w:pPr>
        <w:spacing w:after="0"/>
        <w:ind w:left="0"/>
        <w:jc w:val="both"/>
      </w:pPr>
      <w:r>
        <w:rPr>
          <w:rFonts w:ascii="Times New Roman"/>
          <w:b w:val="false"/>
          <w:i w:val="false"/>
          <w:color w:val="000000"/>
          <w:sz w:val="28"/>
        </w:rPr>
        <w:t>
      БҰЙЫРАМЫН:</w:t>
      </w:r>
    </w:p>
    <w:bookmarkStart w:name="z5" w:id="1"/>
    <w:p>
      <w:pPr>
        <w:spacing w:after="0"/>
        <w:ind w:left="0"/>
        <w:jc w:val="both"/>
      </w:pPr>
      <w:r>
        <w:rPr>
          <w:rFonts w:ascii="Times New Roman"/>
          <w:b w:val="false"/>
          <w:i w:val="false"/>
          <w:color w:val="000000"/>
          <w:sz w:val="28"/>
        </w:rPr>
        <w:t xml:space="preserve">
      1. "Активті иемдену (пайда болу) көздерінің заңдылығын тексеруді тағайындау және жүргізу қағидаларын бекіту туралы" Қазақстан Республикасы Бас Прокурорының 2023 жылғы 11 қазандағы № 186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33540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Активті иемдену (пайда болу) көздерінің заңдылығын тексеруді тағайындау және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"4. Тексеруге бастамашы лауазымды адам ретінде активтерді қайтару жөніндегі уәкілетті органның активтерді қайтару жөніндегі құрылымдық бөлімшесінің басшысы немесе оның орынбасары, не олардың міндеттерін атқаратын адамдар бола алады.</w:t>
      </w:r>
    </w:p>
    <w:bookmarkEnd w:id="3"/>
    <w:bookmarkStart w:name="z9" w:id="4"/>
    <w:p>
      <w:pPr>
        <w:spacing w:after="0"/>
        <w:ind w:left="0"/>
        <w:jc w:val="both"/>
      </w:pPr>
      <w:r>
        <w:rPr>
          <w:rFonts w:ascii="Times New Roman"/>
          <w:b w:val="false"/>
          <w:i w:val="false"/>
          <w:color w:val="000000"/>
          <w:sz w:val="28"/>
        </w:rPr>
        <w:t>
      5. Тексеру активтерді қайтару жөніндегі уәкілетті орган басшысының не оның міндетін атқарушы адамның тексеруге бастамашы болған активтерді қайтару жөніндегі уәкілетті органның лауазымды адамы баянатының негізінде қабылданатын шешімі бойынша жүзеге асырылады.";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1" w:id="5"/>
    <w:p>
      <w:pPr>
        <w:spacing w:after="0"/>
        <w:ind w:left="0"/>
        <w:jc w:val="both"/>
      </w:pPr>
      <w:r>
        <w:rPr>
          <w:rFonts w:ascii="Times New Roman"/>
          <w:b w:val="false"/>
          <w:i w:val="false"/>
          <w:color w:val="000000"/>
          <w:sz w:val="28"/>
        </w:rPr>
        <w:t>
      "7. Тексерушілер, оның ішінде 2023 жылғы 11 қазаннан бастап тағайындалған тексеру бойынша тексерушілер ретінде активтерді қайтару жөніндегі уәкілетті органның активтерді қайтару жөніндегі құрылымдық бөлімшесінің лауазымды адамдары, сондай-ақ осы Қағидалардың 16-тармағында айқындалған тәртіппен Қазақстан Республикасының прокуратура органдарының қызметкерлері танылады.";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1) тармақшасы мынадай редакцияда жазылсын:</w:t>
      </w:r>
    </w:p>
    <w:bookmarkStart w:name="z13" w:id="6"/>
    <w:p>
      <w:pPr>
        <w:spacing w:after="0"/>
        <w:ind w:left="0"/>
        <w:jc w:val="both"/>
      </w:pPr>
      <w:r>
        <w:rPr>
          <w:rFonts w:ascii="Times New Roman"/>
          <w:b w:val="false"/>
          <w:i w:val="false"/>
          <w:color w:val="000000"/>
          <w:sz w:val="28"/>
        </w:rPr>
        <w:t>
      "1) қаулының нөмірі және күні, қаулыға қол қоятын активтерді қайтару жөніндегі уәкілетті орган басшысының немесе оның міндетін атқарушы адамның, не өзге де уәкілетті лауазымды адамның тегі, аты, әкесінің аты (ол болған кезде), тексеру негіздері;";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екінші бөлігі мынадай редакцияда жазылсын:</w:t>
      </w:r>
    </w:p>
    <w:bookmarkStart w:name="z15" w:id="7"/>
    <w:p>
      <w:pPr>
        <w:spacing w:after="0"/>
        <w:ind w:left="0"/>
        <w:jc w:val="both"/>
      </w:pPr>
      <w:r>
        <w:rPr>
          <w:rFonts w:ascii="Times New Roman"/>
          <w:b w:val="false"/>
          <w:i w:val="false"/>
          <w:color w:val="000000"/>
          <w:sz w:val="28"/>
        </w:rPr>
        <w:t>
      "Тексеруді жүргізетін тұлғалардың құрамы, тексеру нысанасы мен кезеңі тексеруді тағайындаған активтерді қайтару жөніндегі уәкілетті орган басшысының немесе оның міндетін атқарушы адамның, не өзге де уәкілетті лауазымды адамның шешімі бойынша өзгертілуі (толықтырылуы) мүмкін.";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төртінші бөлігі мынадай редакцияда жазылсын:</w:t>
      </w:r>
    </w:p>
    <w:bookmarkStart w:name="z17" w:id="8"/>
    <w:p>
      <w:pPr>
        <w:spacing w:after="0"/>
        <w:ind w:left="0"/>
        <w:jc w:val="both"/>
      </w:pPr>
      <w:r>
        <w:rPr>
          <w:rFonts w:ascii="Times New Roman"/>
          <w:b w:val="false"/>
          <w:i w:val="false"/>
          <w:color w:val="000000"/>
          <w:sz w:val="28"/>
        </w:rPr>
        <w:t>
      "Активтерді қайтару жөніндегі уәкілетті органның активтерді қайтару жөніндегі құрылымдық бөлімшесінің лауазымды адамының өмірі мен денсаулығына қатер төнген кезде, сондай-ақ оның заңды қызметіне кедергі келтіру қатері туындаған кезде тексеруді жүзеге асыратын тұлғалардың қауіпсіздігін қамтамасыз ету үшін тексеруге құқық қорғау органдарының қызметкерлері тартылуы мүмкін.";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9" w:id="9"/>
    <w:p>
      <w:pPr>
        <w:spacing w:after="0"/>
        <w:ind w:left="0"/>
        <w:jc w:val="both"/>
      </w:pPr>
      <w:r>
        <w:rPr>
          <w:rFonts w:ascii="Times New Roman"/>
          <w:b w:val="false"/>
          <w:i w:val="false"/>
          <w:color w:val="000000"/>
          <w:sz w:val="28"/>
        </w:rPr>
        <w:t>
      "16. Қазақстан Республикасы Бас Прокурорының не оның орынбасарының келісуі бойынша тексеруді, оның ішінде 2023 жылғы 11 қазаннан бастап тағайындалған тексеруді жүргізуге Қазақстан Республикасы Бас прокуратурасының басқа құрылымдық бөлімшелерінің, прокуратура органдары ведомстволарының, әскери және көлік прокуратурасы органдарының, облыстардың прокуратуралары мен оларға теңестірілген (республикалық маңызы бар қалалардың және астананың) прокуратуралардың, аудандық және оларға теңестірілген (қалалық, ауданаралық, сондай-ақ мамандандырылған) прокуратуралардың қызметкерлері тартылуы мүмкін.";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төртінші бөлігі мынадай редакцияда жазылсын:</w:t>
      </w:r>
    </w:p>
    <w:bookmarkStart w:name="z21" w:id="10"/>
    <w:p>
      <w:pPr>
        <w:spacing w:after="0"/>
        <w:ind w:left="0"/>
        <w:jc w:val="both"/>
      </w:pPr>
      <w:r>
        <w:rPr>
          <w:rFonts w:ascii="Times New Roman"/>
          <w:b w:val="false"/>
          <w:i w:val="false"/>
          <w:color w:val="000000"/>
          <w:sz w:val="28"/>
        </w:rPr>
        <w:t>
      "Жедел-іздестіру іс-шараларын жүргізу туралы қаулыға Қазақстан Республикасының Бас Прокуроры не активтерді қайтару жөніндегі жұмысқа жетекшілік ететін Қазақстан Республикасы Бас Прокурорының орынбасары қол қояды.";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18-тармақтың</w:t>
      </w:r>
      <w:r>
        <w:rPr>
          <w:rFonts w:ascii="Times New Roman"/>
          <w:b w:val="false"/>
          <w:i w:val="false"/>
          <w:color w:val="000000"/>
          <w:sz w:val="28"/>
        </w:rPr>
        <w:t xml:space="preserve"> екінші бөлігі мынадай редакцияда жазылсын:</w:t>
      </w:r>
    </w:p>
    <w:bookmarkStart w:name="z23" w:id="11"/>
    <w:p>
      <w:pPr>
        <w:spacing w:after="0"/>
        <w:ind w:left="0"/>
        <w:jc w:val="both"/>
      </w:pPr>
      <w:r>
        <w:rPr>
          <w:rFonts w:ascii="Times New Roman"/>
          <w:b w:val="false"/>
          <w:i w:val="false"/>
          <w:color w:val="000000"/>
          <w:sz w:val="28"/>
        </w:rPr>
        <w:t>
      "Сараптама тағайындау туралы қаулыны активтерді қайтару жөніндегі уәкілетті органның басшысы немесе оның міндетін атқарушы адам, не өзге де уәкілетті лауазымды адам шығарады.";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25" w:id="12"/>
    <w:p>
      <w:pPr>
        <w:spacing w:after="0"/>
        <w:ind w:left="0"/>
        <w:jc w:val="both"/>
      </w:pPr>
      <w:r>
        <w:rPr>
          <w:rFonts w:ascii="Times New Roman"/>
          <w:b w:val="false"/>
          <w:i w:val="false"/>
          <w:color w:val="000000"/>
          <w:sz w:val="28"/>
        </w:rPr>
        <w:t>
      "22. Қызметкерлерді және (немесе) мамандарды (жұмыскерлерді) бөлу, мәліметтер мен істерді талап ету туралы талаптарға активтерді қайтару жөніндегі уәкілетті органның басшысы немесе оның міндетін атқарушы адам, не өзге де уәкілетті лауазымды адам, не тексеруді тағайындау туралы қаулыда көрсетілген тұлғалар, не олардың тікелей басшылары қол қояды.";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27" w:id="13"/>
    <w:p>
      <w:pPr>
        <w:spacing w:after="0"/>
        <w:ind w:left="0"/>
        <w:jc w:val="both"/>
      </w:pPr>
      <w:r>
        <w:rPr>
          <w:rFonts w:ascii="Times New Roman"/>
          <w:b w:val="false"/>
          <w:i w:val="false"/>
          <w:color w:val="000000"/>
          <w:sz w:val="28"/>
        </w:rPr>
        <w:t>
      "24. Уәкілетті органдарға жіберілетін тексеру жүргізу туралы талаптарға активтерді қайтару жөніндегі уәкілетті органның басшысы немесе оның міндетін атқарушы адам, не өзге де уәкілетті лауазымды адам қол қояды.".</w:t>
      </w:r>
    </w:p>
    <w:bookmarkEnd w:id="13"/>
    <w:bookmarkStart w:name="z28" w:id="14"/>
    <w:p>
      <w:pPr>
        <w:spacing w:after="0"/>
        <w:ind w:left="0"/>
        <w:jc w:val="both"/>
      </w:pPr>
      <w:r>
        <w:rPr>
          <w:rFonts w:ascii="Times New Roman"/>
          <w:b w:val="false"/>
          <w:i w:val="false"/>
          <w:color w:val="000000"/>
          <w:sz w:val="28"/>
        </w:rPr>
        <w:t>
      2. Қазақстан Республикасы Бас прокуратурасының Активтерді қайтару жөніндегі қызметі заңнамада белгіленген тәртіппен:</w:t>
      </w:r>
    </w:p>
    <w:bookmarkEnd w:id="14"/>
    <w:bookmarkStart w:name="z29" w:id="1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5"/>
    <w:bookmarkStart w:name="z30" w:id="1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Бас прокуратурасының интернет-ресурсында орналастыруды қамтамасыз етсін.</w:t>
      </w:r>
    </w:p>
    <w:bookmarkEnd w:id="16"/>
    <w:bookmarkStart w:name="z31" w:id="17"/>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Бас Прокурорының жетекшілік ететін орынбасарына жүктелсін. </w:t>
      </w:r>
    </w:p>
    <w:bookmarkEnd w:id="17"/>
    <w:bookmarkStart w:name="z32" w:id="1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 және 2025 жылғы 17 желтоқсаннан бастап туындаған құқықтық қатынастарға қолданылады.</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Бас Прокуроры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