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4490" w14:textId="3294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Сауда және интеграция министрінің 2026 жылғы 13 сәуірдегі № 165-НҚ бұйрығы. Қазақстан Республикасының Әділет министрлігінде 2026 жылғы 14 сәуірде № 38421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29930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"Өнеркәсіптік саясат туралы" Қазақстан Республикасы Заңының 10-бабының 6) тармақшасына сәйкес БҰЙЫРАМЫН:";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 Осы бұйрықтың қосымшасына сәйкес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 бекітілсін.";</w:t>
      </w:r>
    </w:p>
    <w:bookmarkEnd w:id="5"/>
    <w:bookmarkStart w:name="z14"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6"/>
    <w:bookmarkStart w:name="z15" w:id="7"/>
    <w:p>
      <w:pPr>
        <w:spacing w:after="0"/>
        <w:ind w:left="0"/>
        <w:jc w:val="both"/>
      </w:pPr>
      <w:r>
        <w:rPr>
          <w:rFonts w:ascii="Times New Roman"/>
          <w:b w:val="false"/>
          <w:i w:val="false"/>
          <w:color w:val="000000"/>
          <w:sz w:val="28"/>
        </w:rPr>
        <w:t>
      " Қазақстан Республикасы  Премьер-Министрінің  орынбасары –  Сауда және интеграция  министрінің  2022 жылғы 30 қыркүйектегі  № 389-НҚ бұйрығына  қосымша ";</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12-1), 12-2) және 12-3) тармақшалармен толықтырылсын: </w:t>
      </w:r>
    </w:p>
    <w:bookmarkStart w:name="z18" w:id="9"/>
    <w:p>
      <w:pPr>
        <w:spacing w:after="0"/>
        <w:ind w:left="0"/>
        <w:jc w:val="both"/>
      </w:pPr>
      <w:r>
        <w:rPr>
          <w:rFonts w:ascii="Times New Roman"/>
          <w:b w:val="false"/>
          <w:i w:val="false"/>
          <w:color w:val="000000"/>
          <w:sz w:val="28"/>
        </w:rPr>
        <w:t>
      "12-1) бірінші деңгейлі жүйе – түпкілікті форматтан кейінгі логикалық бақылау арқылы қарыз алушының/лизинг алушының Қазақстан Республикасы Кәсіпкерлік кодексінің 93-1-бабы 4-тармағы екінші бөлігінің 1) тармақшасына сәйкес жеке кәсіпкерлікті мемлекеттік қолдау шараларын пайдалану мониторингін жүргізу қағидалары шеңберінде бюджетті атқару жөніндегі уәкілетті орган айқындайтын базалық талаптарға сәйкестігі айқындалатын жеке кәсіпкерлікті мемлекеттік қолдау шараларын алушылардың өтінімдерінің эталондық электрондық тізілімін қамтитын қаржы агенті жүйесімен интеграцияланған тіркеу жүйесі;</w:t>
      </w:r>
    </w:p>
    <w:bookmarkEnd w:id="9"/>
    <w:bookmarkStart w:name="z19" w:id="10"/>
    <w:p>
      <w:pPr>
        <w:spacing w:after="0"/>
        <w:ind w:left="0"/>
        <w:jc w:val="both"/>
      </w:pPr>
      <w:r>
        <w:rPr>
          <w:rFonts w:ascii="Times New Roman"/>
          <w:b w:val="false"/>
          <w:i w:val="false"/>
          <w:color w:val="000000"/>
          <w:sz w:val="28"/>
        </w:rPr>
        <w:t>
      12-2) жеке кәсіпкерлікке мемлекеттік қолдау шараларын көрсетуге арналған (бұдан әрі – қаржы агентінің жүйесі) операторлық цифрлық жүйе – жеке кәсіпкерлікті мемлекеттік қолдау шараларын алушылардан (бұдан әрі – қарыз алушы/лизинг алушы) өтінімдерді қабылдау және оларды форматты-логикалық бақылауды қолдана отырып өңдеу және өңделген өтінімдерді бірінші деңгейдегі жүйеге беруді жүзеге асыратын екінші деңгейдегі мемлекеттік емес цифрлық жүйе;</w:t>
      </w:r>
    </w:p>
    <w:bookmarkEnd w:id="10"/>
    <w:bookmarkStart w:name="z20" w:id="11"/>
    <w:p>
      <w:pPr>
        <w:spacing w:after="0"/>
        <w:ind w:left="0"/>
        <w:jc w:val="both"/>
      </w:pPr>
      <w:r>
        <w:rPr>
          <w:rFonts w:ascii="Times New Roman"/>
          <w:b w:val="false"/>
          <w:i w:val="false"/>
          <w:color w:val="000000"/>
          <w:sz w:val="28"/>
        </w:rPr>
        <w:t xml:space="preserve">
      12-3) тіркеуші –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93-1-бабының 4-тармағына сәйкес жеке кәсіпкерлікті және оларды алушыларды мемлекеттік қолдау шараларының тізілімін енгізу мен мониторингін техникалық сүйемелдеуді қамтамасыз ететін бюджетті атқару жөніндегі орталық уәкілетті орган айқындаған жарғылық капиталына мемлекет жүз пайыз қатысатын заңды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"4. Субсидиялау, "Өнеркәсіптік саясат туралы" Қазақстан Республикасы Заңының 10-бабының 8) тармақшасына сәйкес уәкілетті орган бекіткен, Қазақстанның Экспорттық-кредиттік агенттігі тарапынан сақтандыруға жататын екінші деңгейдегі банктер, Қазақстанның Даму Банкі, лизингтік қызметті жүзеге асыратын өзге де заңды тұлғалардың өңдеу өнеркәсібінің қазақстандық шығарылған жоғары технологиялық тауарлары мен қызметтерінің шетелдік сатып алушыларына беретін кредиттер және лизингтік мәмілелер бойынша сыйақы мөлшерлемесін субсидиялау мақсатында өңдеу өнеркәсібінің қазақстандық шығарылған жоғары технологиялық тауарлары мен қызметтерінің тізбесіне енгізілген өңдеу өнеркәсібінің қазақстандық шығарылған жоғары технологиялық тауарлары мен қызметтерінің шетелдік сатып алушыларды қаржыландыруды жүзеге асыратын кредиторлардың/лизингтік компаниялардың пайдасына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"14. Кредит/қаржы лизингін беру туралы оң шешім қабылданған жағдайда кредитор/лизингтік компания шешім қабылданған күннен бастап 3 (үш) жұмыс күні ішінде қаржы агентіне мынадай құжаттардың электрондық (сканерленген) көшірмелерін қоса бере отырып, қаржы агенті жүйесі арқылы кредитордың/лизингтік компанияның уәкілетті тұлғасының электрондық цифрлық қолтаңбасымен қол қойылған субсидия беру туралы өтінімді жібереді:</w:t>
      </w:r>
    </w:p>
    <w:bookmarkEnd w:id="13"/>
    <w:bookmarkStart w:name="z25" w:id="14"/>
    <w:p>
      <w:pPr>
        <w:spacing w:after="0"/>
        <w:ind w:left="0"/>
        <w:jc w:val="both"/>
      </w:pPr>
      <w:r>
        <w:rPr>
          <w:rFonts w:ascii="Times New Roman"/>
          <w:b w:val="false"/>
          <w:i w:val="false"/>
          <w:color w:val="000000"/>
          <w:sz w:val="28"/>
        </w:rPr>
        <w:t>
      1) осы Қағидаларға қосымшаға сәйкес нысан бойынша субсидия алуға өтініш-сауалнама;</w:t>
      </w:r>
    </w:p>
    <w:bookmarkEnd w:id="14"/>
    <w:bookmarkStart w:name="z26" w:id="15"/>
    <w:p>
      <w:pPr>
        <w:spacing w:after="0"/>
        <w:ind w:left="0"/>
        <w:jc w:val="both"/>
      </w:pPr>
      <w:r>
        <w:rPr>
          <w:rFonts w:ascii="Times New Roman"/>
          <w:b w:val="false"/>
          <w:i w:val="false"/>
          <w:color w:val="000000"/>
          <w:sz w:val="28"/>
        </w:rPr>
        <w:t>
      2) қарызды/қаржы лизингін ерікті сақтандыруға өтініш;</w:t>
      </w:r>
    </w:p>
    <w:bookmarkEnd w:id="15"/>
    <w:bookmarkStart w:name="z27" w:id="16"/>
    <w:p>
      <w:pPr>
        <w:spacing w:after="0"/>
        <w:ind w:left="0"/>
        <w:jc w:val="both"/>
      </w:pPr>
      <w:r>
        <w:rPr>
          <w:rFonts w:ascii="Times New Roman"/>
          <w:b w:val="false"/>
          <w:i w:val="false"/>
          <w:color w:val="000000"/>
          <w:sz w:val="28"/>
        </w:rPr>
        <w:t>
      3) кредитор/лизингтік компания нысаны бойынша қарыз алушының/лизинг алушының сауалнамасы;</w:t>
      </w:r>
    </w:p>
    <w:bookmarkEnd w:id="16"/>
    <w:bookmarkStart w:name="z28" w:id="17"/>
    <w:p>
      <w:pPr>
        <w:spacing w:after="0"/>
        <w:ind w:left="0"/>
        <w:jc w:val="both"/>
      </w:pPr>
      <w:r>
        <w:rPr>
          <w:rFonts w:ascii="Times New Roman"/>
          <w:b w:val="false"/>
          <w:i w:val="false"/>
          <w:color w:val="000000"/>
          <w:sz w:val="28"/>
        </w:rPr>
        <w:t>
      4) қарыз алушы/лизинг алушы туралы деректерді көрсете отырып, кредитордың/лизингтік компанияның қаржыландыру беру туралы хаты және сақтандырушының сақтандыру шартын жасасу мүмкіндігі туралы хаты. Бұл ретте сақтандырушының уәкілетті органының шешімі қарыз алушыға/лизинг алушыға жалпы лимит белгілеуге беріледі, оның шеңберінде сақтандыру қорғанысы берілетін болады;</w:t>
      </w:r>
    </w:p>
    <w:bookmarkEnd w:id="17"/>
    <w:bookmarkStart w:name="z29" w:id="18"/>
    <w:p>
      <w:pPr>
        <w:spacing w:after="0"/>
        <w:ind w:left="0"/>
        <w:jc w:val="both"/>
      </w:pPr>
      <w:r>
        <w:rPr>
          <w:rFonts w:ascii="Times New Roman"/>
          <w:b w:val="false"/>
          <w:i w:val="false"/>
          <w:color w:val="000000"/>
          <w:sz w:val="28"/>
        </w:rPr>
        <w:t>
      5) экспорттық келісімшарт және өңдеуші өнеркәсіпте жұмыс істейтін жеке кәсіпкерлік субъектісінің мәртебесі мен қызметін/қызмет саласын растайтын экспорттаушының құжаттары (заңды тұлғаны мемлекеттік тіркеу (қайта тіркеу) туралы анықтама);</w:t>
      </w:r>
    </w:p>
    <w:bookmarkEnd w:id="18"/>
    <w:bookmarkStart w:name="z30" w:id="19"/>
    <w:p>
      <w:pPr>
        <w:spacing w:after="0"/>
        <w:ind w:left="0"/>
        <w:jc w:val="both"/>
      </w:pPr>
      <w:r>
        <w:rPr>
          <w:rFonts w:ascii="Times New Roman"/>
          <w:b w:val="false"/>
          <w:i w:val="false"/>
          <w:color w:val="000000"/>
          <w:sz w:val="28"/>
        </w:rPr>
        <w:t>
      6) кредитордың/лизингтік компанияның кредит/қаржы лизингін беру туралы шешімі;</w:t>
      </w:r>
    </w:p>
    <w:bookmarkEnd w:id="19"/>
    <w:bookmarkStart w:name="z31" w:id="20"/>
    <w:p>
      <w:pPr>
        <w:spacing w:after="0"/>
        <w:ind w:left="0"/>
        <w:jc w:val="both"/>
      </w:pPr>
      <w:r>
        <w:rPr>
          <w:rFonts w:ascii="Times New Roman"/>
          <w:b w:val="false"/>
          <w:i w:val="false"/>
          <w:color w:val="000000"/>
          <w:sz w:val="28"/>
        </w:rPr>
        <w:t>
      7) кредитор/лизингтік компания мен қарыз алушы/лизинг алушы арасындағы кредиттік шарттың/қаржы лизингі шартының (бар болса) көшірмесі;</w:t>
      </w:r>
    </w:p>
    <w:bookmarkEnd w:id="20"/>
    <w:bookmarkStart w:name="z32" w:id="21"/>
    <w:p>
      <w:pPr>
        <w:spacing w:after="0"/>
        <w:ind w:left="0"/>
        <w:jc w:val="both"/>
      </w:pPr>
      <w:r>
        <w:rPr>
          <w:rFonts w:ascii="Times New Roman"/>
          <w:b w:val="false"/>
          <w:i w:val="false"/>
          <w:color w:val="000000"/>
          <w:sz w:val="28"/>
        </w:rPr>
        <w:t>
      8) қарыз алушының / лизинг алушының:</w:t>
      </w:r>
    </w:p>
    <w:bookmarkEnd w:id="21"/>
    <w:bookmarkStart w:name="z33" w:id="22"/>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ақпаратты және құжаттарды, оның ішінде банктік және коммерциялық құпияны қарыз алушының/лизинг алушының алдын ала жазбаша келісімінсіз ұсынуына;</w:t>
      </w:r>
    </w:p>
    <w:bookmarkEnd w:id="22"/>
    <w:bookmarkStart w:name="z34" w:id="23"/>
    <w:p>
      <w:pPr>
        <w:spacing w:after="0"/>
        <w:ind w:left="0"/>
        <w:jc w:val="both"/>
      </w:pPr>
      <w:r>
        <w:rPr>
          <w:rFonts w:ascii="Times New Roman"/>
          <w:b w:val="false"/>
          <w:i w:val="false"/>
          <w:color w:val="000000"/>
          <w:sz w:val="28"/>
        </w:rPr>
        <w:t>
      қаржы агентінің бұқаралық ақпарат құралдарында қарыз алушының атауы, жоба іске асырылатын өңірдің атауы, қарыз алушының, сондай-ақ саланың жобасының атауы мен сипаттамасын жариялауына келісімі;</w:t>
      </w:r>
    </w:p>
    <w:bookmarkEnd w:id="23"/>
    <w:bookmarkStart w:name="z35" w:id="24"/>
    <w:p>
      <w:pPr>
        <w:spacing w:after="0"/>
        <w:ind w:left="0"/>
        <w:jc w:val="both"/>
      </w:pPr>
      <w:r>
        <w:rPr>
          <w:rFonts w:ascii="Times New Roman"/>
          <w:b w:val="false"/>
          <w:i w:val="false"/>
          <w:color w:val="000000"/>
          <w:sz w:val="28"/>
        </w:rPr>
        <w:t>
      9) экспорттаушының:</w:t>
      </w:r>
    </w:p>
    <w:bookmarkEnd w:id="24"/>
    <w:bookmarkStart w:name="z36" w:id="25"/>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 пен құжаттарды, оның ішінде банктік және коммерциялық құпияны экспорттаушының алдын ала жазбаша келісімінсіз ұсынуына;</w:t>
      </w:r>
    </w:p>
    <w:bookmarkEnd w:id="25"/>
    <w:bookmarkStart w:name="z37" w:id="26"/>
    <w:p>
      <w:pPr>
        <w:spacing w:after="0"/>
        <w:ind w:left="0"/>
        <w:jc w:val="both"/>
      </w:pPr>
      <w:r>
        <w:rPr>
          <w:rFonts w:ascii="Times New Roman"/>
          <w:b w:val="false"/>
          <w:i w:val="false"/>
          <w:color w:val="000000"/>
          <w:sz w:val="28"/>
        </w:rPr>
        <w:t>
      қаржы агентінің бұқаралық ақпарат құралдарында экспорттаушының атауын, жоба іске асырылатын өңірдің атауын, экспорттаушының жобасының, сондай-ақ саланың атаулары мен сипаттамаларын жариялауына келісімі;</w:t>
      </w:r>
    </w:p>
    <w:bookmarkEnd w:id="26"/>
    <w:bookmarkStart w:name="z38" w:id="27"/>
    <w:p>
      <w:pPr>
        <w:spacing w:after="0"/>
        <w:ind w:left="0"/>
        <w:jc w:val="both"/>
      </w:pPr>
      <w:r>
        <w:rPr>
          <w:rFonts w:ascii="Times New Roman"/>
          <w:b w:val="false"/>
          <w:i w:val="false"/>
          <w:color w:val="000000"/>
          <w:sz w:val="28"/>
        </w:rPr>
        <w:t>
      10) қарыз алушының шет мемлекеттің заңнамасы бойынша қазақ және орыс тілдеріне нотариалды куәландырылған аудармасымен заңды тұлға болып табылатынын куәландыратын құжат.</w:t>
      </w:r>
    </w:p>
    <w:bookmarkEnd w:id="27"/>
    <w:bookmarkStart w:name="z39" w:id="28"/>
    <w:p>
      <w:pPr>
        <w:spacing w:after="0"/>
        <w:ind w:left="0"/>
        <w:jc w:val="both"/>
      </w:pPr>
      <w:r>
        <w:rPr>
          <w:rFonts w:ascii="Times New Roman"/>
          <w:b w:val="false"/>
          <w:i w:val="false"/>
          <w:color w:val="000000"/>
          <w:sz w:val="28"/>
        </w:rPr>
        <w:t>
      Субсидия беру туралы өтінім қаржы агенті жүйесінде одан әрі өңделуге және қарыз алушының/лизинг алушының базалық талаптарға сәйкестігі туралы бірінші деңгейдегі жүйенің хабарламасын алған кезде төленуге тиіс.</w:t>
      </w:r>
    </w:p>
    <w:bookmarkEnd w:id="28"/>
    <w:bookmarkStart w:name="z40" w:id="29"/>
    <w:p>
      <w:pPr>
        <w:spacing w:after="0"/>
        <w:ind w:left="0"/>
        <w:jc w:val="both"/>
      </w:pPr>
      <w:r>
        <w:rPr>
          <w:rFonts w:ascii="Times New Roman"/>
          <w:b w:val="false"/>
          <w:i w:val="false"/>
          <w:color w:val="000000"/>
          <w:sz w:val="28"/>
        </w:rPr>
        <w:t>
      Өтінімде көрсетілген мәліметтер және өтінімді өңдеу мәртебелері қаржы агенті жүйесімен бірінші деңгейдегі жүйеге берілуге тиіс.</w:t>
      </w:r>
    </w:p>
    <w:bookmarkEnd w:id="29"/>
    <w:bookmarkStart w:name="z41" w:id="30"/>
    <w:p>
      <w:pPr>
        <w:spacing w:after="0"/>
        <w:ind w:left="0"/>
        <w:jc w:val="both"/>
      </w:pPr>
      <w:r>
        <w:rPr>
          <w:rFonts w:ascii="Times New Roman"/>
          <w:b w:val="false"/>
          <w:i w:val="false"/>
          <w:color w:val="000000"/>
          <w:sz w:val="28"/>
        </w:rPr>
        <w:t>
      Қаржы агентінің жүйесі қарыз алушыдан/лизинг алушыдан заңмен қорғалатын құпияны құрайтын мәліметтерді пайдалануға, сондай-ақ тіркеушінің дербес деректерді жинауға, өңдеуге, сақтауға, жүктеп алуға және пайдалануға келісімін алуды қамтамасыз етеді.</w:t>
      </w:r>
    </w:p>
    <w:bookmarkEnd w:id="30"/>
    <w:bookmarkStart w:name="z42" w:id="31"/>
    <w:p>
      <w:pPr>
        <w:spacing w:after="0"/>
        <w:ind w:left="0"/>
        <w:jc w:val="both"/>
      </w:pPr>
      <w:r>
        <w:rPr>
          <w:rFonts w:ascii="Times New Roman"/>
          <w:b w:val="false"/>
          <w:i w:val="false"/>
          <w:color w:val="000000"/>
          <w:sz w:val="28"/>
        </w:rPr>
        <w:t>
      15. Құжаттар топтамасы толық емес не белгіленген нысандарға сәйкес келмейтін құжаттар ұсынылған, сондай-ақ бірінші деңгейдегі жүйемен субсидия алушының базалық талаптарға сәйкес келмеуі анықталған жағдайларда қаржы агенті 1 (бір) жұмыс күні ішінде қаржы агентінің жүйесі арқылы кредиторға/лизингтік компанияға ұсынылған құжаттар бойынша нақты кемшіліктерді көрсете отырып ұсынылған құжаттарды пысықтау үшін қайтарады. Бұл ретте осы Қағидалардың 14-тармағында көрсетілген құжаттармен қоса берілген өтінімді қараудың жалпы мерзімі тоқтатылады және құжаттардың толық топтамасын алған күннен бастап қайта басталады.</w:t>
      </w:r>
    </w:p>
    <w:bookmarkEnd w:id="31"/>
    <w:bookmarkStart w:name="z43" w:id="32"/>
    <w:p>
      <w:pPr>
        <w:spacing w:after="0"/>
        <w:ind w:left="0"/>
        <w:jc w:val="both"/>
      </w:pPr>
      <w:r>
        <w:rPr>
          <w:rFonts w:ascii="Times New Roman"/>
          <w:b w:val="false"/>
          <w:i w:val="false"/>
          <w:color w:val="000000"/>
          <w:sz w:val="28"/>
        </w:rPr>
        <w:t>
      16. Кредитордың/лизингтік компанияның уәкілетті органы кредит/қаржы лизингін беру туралы оң шешім, сондай-ақ сақтандырушының уәкілетті органы осы кредит/қаржы лизингі бойынша сақтандыруды беру туралы оң шешім қабылдаған жағдайда, қаржы агенті осы Қағидалардың 14-тармағында көрсетілген құжаттармен қоса берілген өтінімді алған күннен бастап 5 (бес) жұмыс күні ішінде қарайды және шешім қабылдайды.</w:t>
      </w:r>
    </w:p>
    <w:bookmarkEnd w:id="32"/>
    <w:bookmarkStart w:name="z44" w:id="33"/>
    <w:p>
      <w:pPr>
        <w:spacing w:after="0"/>
        <w:ind w:left="0"/>
        <w:jc w:val="both"/>
      </w:pPr>
      <w:r>
        <w:rPr>
          <w:rFonts w:ascii="Times New Roman"/>
          <w:b w:val="false"/>
          <w:i w:val="false"/>
          <w:color w:val="000000"/>
          <w:sz w:val="28"/>
        </w:rPr>
        <w:t>
      17. Қаржы агенті шешім қабылданған күннен бастап 1 (бір) жұмыс күні ішінде кредиторға/лизингтік компанияға қабылданған шешім, келісім не субсидиялаудан бас тарту туралы, оның ішінде бірінші деңгейдегі жүйенің субсидия алушының базалық талаптарға сәйкес келмеуін анықтауы негізінде бас тарту туралы хабарламаны қаржы агенті жүйесі арқылы жібереді.</w:t>
      </w:r>
    </w:p>
    <w:bookmarkEnd w:id="33"/>
    <w:bookmarkStart w:name="z45" w:id="34"/>
    <w:p>
      <w:pPr>
        <w:spacing w:after="0"/>
        <w:ind w:left="0"/>
        <w:jc w:val="both"/>
      </w:pPr>
      <w:r>
        <w:rPr>
          <w:rFonts w:ascii="Times New Roman"/>
          <w:b w:val="false"/>
          <w:i w:val="false"/>
          <w:color w:val="000000"/>
          <w:sz w:val="28"/>
        </w:rPr>
        <w:t>
      18. Осы Қағидалардың 14-тармағында көрсетілген құжаттармен қоса өтінімді қарау қорытындылары бойынша қаржы агентінің, кредитордың/лизингтік компанияның осы Қағидалардың 14-тармағында көзделген субсидиялауды беру туралы шешім, онда субсидиялауды беру мерзімі және мәміле валютасы көрсетілетін, шешім қабылданған күннен бастап 6 (алты) ай қолданылу мерзімі бар хаттамамен ресімделеді.";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"20. Кредитор/лизингтік компания кредит шартын/қаржы лизингі шартын жасасқаннан кейін 5 (бес) жұмыс күні ішінде субсидиялау шартын қалыптастырады және қаржы агентінің жүйесі арқылы электрондық түрде төлемдер кестесі бар SWIFT-хабарламамен аутентификацияланған жасалған кредиттік шарттың/қаржы лизингі шартының электрондық көшірмесін қоса бере отырып, қаржы агентіне жібереді.</w:t>
      </w:r>
    </w:p>
    <w:bookmarkEnd w:id="35"/>
    <w:bookmarkStart w:name="z48" w:id="36"/>
    <w:p>
      <w:pPr>
        <w:spacing w:after="0"/>
        <w:ind w:left="0"/>
        <w:jc w:val="both"/>
      </w:pPr>
      <w:r>
        <w:rPr>
          <w:rFonts w:ascii="Times New Roman"/>
          <w:b w:val="false"/>
          <w:i w:val="false"/>
          <w:color w:val="000000"/>
          <w:sz w:val="28"/>
        </w:rPr>
        <w:t>
      Егер кредитор/лизингтік компания осы тармақта белгіленген мерзімдерде субсидиялау шартын уақтылы қалыптастырмаған жағдайда, кредитор/лизингтік компания қаржы агентін кідіріс себептерін түсіндіре отырып, ресми хатпен хабардар етеді.</w:t>
      </w:r>
    </w:p>
    <w:bookmarkEnd w:id="36"/>
    <w:bookmarkStart w:name="z49" w:id="37"/>
    <w:p>
      <w:pPr>
        <w:spacing w:after="0"/>
        <w:ind w:left="0"/>
        <w:jc w:val="both"/>
      </w:pPr>
      <w:r>
        <w:rPr>
          <w:rFonts w:ascii="Times New Roman"/>
          <w:b w:val="false"/>
          <w:i w:val="false"/>
          <w:color w:val="000000"/>
          <w:sz w:val="28"/>
        </w:rPr>
        <w:t>
      21. Қаржы агенті субсидиялау шартын кредитор/лизингтік компаниядан алған сәттен бастап 3 (үш) жұмыс күні ішінде қарайды.</w:t>
      </w:r>
    </w:p>
    <w:bookmarkEnd w:id="37"/>
    <w:bookmarkStart w:name="z50" w:id="38"/>
    <w:p>
      <w:pPr>
        <w:spacing w:after="0"/>
        <w:ind w:left="0"/>
        <w:jc w:val="both"/>
      </w:pPr>
      <w:r>
        <w:rPr>
          <w:rFonts w:ascii="Times New Roman"/>
          <w:b w:val="false"/>
          <w:i w:val="false"/>
          <w:color w:val="000000"/>
          <w:sz w:val="28"/>
        </w:rPr>
        <w:t>
      Егер кредиттік шарттың/қаржы лизингі шартының және (немесе) субсидиялау шартының талаптары қаржы агентінің уәкілетті органының қабылданған шешіміне, осы Қағидалардың талаптарына сәйкес келмеген жағдайда, қаржы агенті субсидиялау шартына қол қоймайды. Бұл ретте қаржы агенті 1 (бір) жұмыс күні ішінде бұл туралы кредиторды/лизингтік компанияны, қарыз алушыны/лизинг алушыны және экспорттаушыны қаржы агенті жүйесі арқылы хабардар етеді. Кредитор/лизингтік компания ескертулерді жойған жағдайда, қаржы агенті субсидиялау шартына қол қояды.</w:t>
      </w:r>
    </w:p>
    <w:bookmarkEnd w:id="38"/>
    <w:bookmarkStart w:name="z51" w:id="39"/>
    <w:p>
      <w:pPr>
        <w:spacing w:after="0"/>
        <w:ind w:left="0"/>
        <w:jc w:val="both"/>
      </w:pPr>
      <w:r>
        <w:rPr>
          <w:rFonts w:ascii="Times New Roman"/>
          <w:b w:val="false"/>
          <w:i w:val="false"/>
          <w:color w:val="000000"/>
          <w:sz w:val="28"/>
        </w:rPr>
        <w:t>
      Кредитор/лизингтік компания қаржы агентінің ескертулерімен келіспеген жағдайда, қаржы агенті бұл мәселені түпкілікті шешім қабылдау үшін қаржы агентінің уәкілетті органының қарауына шығарады.";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"27. Қаржы агенті қаражат аударылғаннан кейін қаржы агенті жүйесі арқылы қаражатты аудару туралы құжаттың көшірмесін ұсына отырып, кредиторды/лизингтік компанияны хабардар етеді.</w:t>
      </w:r>
    </w:p>
    <w:bookmarkEnd w:id="40"/>
    <w:bookmarkStart w:name="z54" w:id="41"/>
    <w:p>
      <w:pPr>
        <w:spacing w:after="0"/>
        <w:ind w:left="0"/>
        <w:jc w:val="both"/>
      </w:pPr>
      <w:r>
        <w:rPr>
          <w:rFonts w:ascii="Times New Roman"/>
          <w:b w:val="false"/>
          <w:i w:val="false"/>
          <w:color w:val="000000"/>
          <w:sz w:val="28"/>
        </w:rPr>
        <w:t>
      Хабарламада кредитордың/лизингтік компанияның атауы, өңір, қарыз алушының/лизинг алушының атауы, субсидиялар сомасы және төлем жүзеге асырылған кезең көрсетіледі.</w:t>
      </w:r>
    </w:p>
    <w:bookmarkEnd w:id="41"/>
    <w:bookmarkStart w:name="z55" w:id="42"/>
    <w:p>
      <w:pPr>
        <w:spacing w:after="0"/>
        <w:ind w:left="0"/>
        <w:jc w:val="both"/>
      </w:pPr>
      <w:r>
        <w:rPr>
          <w:rFonts w:ascii="Times New Roman"/>
          <w:b w:val="false"/>
          <w:i w:val="false"/>
          <w:color w:val="000000"/>
          <w:sz w:val="28"/>
        </w:rPr>
        <w:t>
      28. Кредитордың/банк-төлем агентінің қаржылық жағдайы нашарлаған бір немесе бірнеше жағдай туындаған кезде субсидиялау үшін көзделген қаражатты аудару:</w:t>
      </w:r>
    </w:p>
    <w:bookmarkEnd w:id="42"/>
    <w:bookmarkStart w:name="z56" w:id="43"/>
    <w:p>
      <w:pPr>
        <w:spacing w:after="0"/>
        <w:ind w:left="0"/>
        <w:jc w:val="both"/>
      </w:pPr>
      <w:r>
        <w:rPr>
          <w:rFonts w:ascii="Times New Roman"/>
          <w:b w:val="false"/>
          <w:i w:val="false"/>
          <w:color w:val="000000"/>
          <w:sz w:val="28"/>
        </w:rPr>
        <w:t>
      1) Standard and Poors (Стандарт энд Пурс) халықаралық рейтинг агенттіктерінің шкаласы бойынша "В" деңгейінен немесе Moody's Investors Service (Моудис Инвесторс Сервис), Fitch (Фитч) сияқты рейтинг агенттіктерінің бірі берген ұқсас деңгейдегі рейтингтерден төмен кредиттік рейтинг төмендеген кезде;</w:t>
      </w:r>
    </w:p>
    <w:bookmarkEnd w:id="43"/>
    <w:bookmarkStart w:name="z57" w:id="44"/>
    <w:p>
      <w:pPr>
        <w:spacing w:after="0"/>
        <w:ind w:left="0"/>
        <w:jc w:val="both"/>
      </w:pPr>
      <w:r>
        <w:rPr>
          <w:rFonts w:ascii="Times New Roman"/>
          <w:b w:val="false"/>
          <w:i w:val="false"/>
          <w:color w:val="000000"/>
          <w:sz w:val="28"/>
        </w:rPr>
        <w:t>
      2) К4 коэффициентінің мәні 0,4 деңгейден төмен болған кезде;</w:t>
      </w:r>
    </w:p>
    <w:bookmarkEnd w:id="44"/>
    <w:bookmarkStart w:name="z58" w:id="45"/>
    <w:p>
      <w:pPr>
        <w:spacing w:after="0"/>
        <w:ind w:left="0"/>
        <w:jc w:val="both"/>
      </w:pPr>
      <w:r>
        <w:rPr>
          <w:rFonts w:ascii="Times New Roman"/>
          <w:b w:val="false"/>
          <w:i w:val="false"/>
          <w:color w:val="000000"/>
          <w:sz w:val="28"/>
        </w:rPr>
        <w:t>
      3) қатарынан 2 (екі) ай ішінде пруденциалды нормативтер бұзылған жағдайда, қаржы агенті кредитордың/лизингтік компаниясының қарыз алушының/лизинг алушының кредит/лизинг бойынша толық төлем (негізгі борыш, сыйақының субсидияланатын және субсидияланбайтын бөлігі) жүргізу фактісі туралы хабарламасының немесе қарыз алушының/лизинг алушының сыйақының субсидияланатын бөлігі бойынша қысқа мерзімді кезеңге арналған алдағы міндеттемелерін жабатын, субсидиялау графиктерін негізге ала отырып, төлемдермен жүзеге асырады.</w:t>
      </w:r>
    </w:p>
    <w:bookmarkEnd w:id="45"/>
    <w:bookmarkStart w:name="z59" w:id="46"/>
    <w:p>
      <w:pPr>
        <w:spacing w:after="0"/>
        <w:ind w:left="0"/>
        <w:jc w:val="both"/>
      </w:pPr>
      <w:r>
        <w:rPr>
          <w:rFonts w:ascii="Times New Roman"/>
          <w:b w:val="false"/>
          <w:i w:val="false"/>
          <w:color w:val="000000"/>
          <w:sz w:val="28"/>
        </w:rPr>
        <w:t>
      Лизингтік компания қаржы агенті жүйесі арқылы қаржы агентін жоғарыда аталған жағдайлардың біреуі немесе бірнешеуі туындаған күннен бастап 10 (он) жұмыс күні ішінде банк-төлем агентінің қаржылық жағдайының нашарлағаны туралы хабардар етеді.</w:t>
      </w:r>
    </w:p>
    <w:bookmarkEnd w:id="46"/>
    <w:bookmarkStart w:name="z60" w:id="47"/>
    <w:p>
      <w:pPr>
        <w:spacing w:after="0"/>
        <w:ind w:left="0"/>
        <w:jc w:val="both"/>
      </w:pPr>
      <w:r>
        <w:rPr>
          <w:rFonts w:ascii="Times New Roman"/>
          <w:b w:val="false"/>
          <w:i w:val="false"/>
          <w:color w:val="000000"/>
          <w:sz w:val="28"/>
        </w:rPr>
        <w:t>
      Кредитор/банк-төлем агентінде жоғарыда көрсетілген көрсеткіштер түзетілген жағдайда қаржы агентінің субсидиялау үшін көзделген қаражатты аударуы осы Қағидалардың 25-тармағына сәйкес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2" w:id="48"/>
    <w:p>
      <w:pPr>
        <w:spacing w:after="0"/>
        <w:ind w:left="0"/>
        <w:jc w:val="both"/>
      </w:pPr>
      <w:r>
        <w:rPr>
          <w:rFonts w:ascii="Times New Roman"/>
          <w:b w:val="false"/>
          <w:i w:val="false"/>
          <w:color w:val="000000"/>
          <w:sz w:val="28"/>
        </w:rPr>
        <w:t>
      "31. Кредитор/лизингтік компания қарыз алушымен кредиттік шартқа/қаржы лизингі шартына қосымша келісім жасалған жағдайда, ол жасалған күннен бастап 5 (бес) жұмыс күні ішінде қаржы агентіне және сақтандырушыға оның электрондық көшірмесін қаржы агенті жүйесі арқылы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64" w:id="49"/>
    <w:p>
      <w:pPr>
        <w:spacing w:after="0"/>
        <w:ind w:left="0"/>
        <w:jc w:val="both"/>
      </w:pPr>
      <w:r>
        <w:rPr>
          <w:rFonts w:ascii="Times New Roman"/>
          <w:b w:val="false"/>
          <w:i w:val="false"/>
          <w:color w:val="000000"/>
          <w:sz w:val="28"/>
        </w:rPr>
        <w:t>
      "Қаржы агенті қаржы агентінің уәкілетті органы шешім қабылдаған күннен бастап 1 (бір) жұмыс күні ішінде кредиторға/лизингтік компанияға тиісті хабарлама-хатпен қаржы агенті жүйесі арқылы хаттамадан үзінді көшірмені ресімдейді және жібереді. Қарыз алушыны/лизинг алушыны субсидиялауды қайта бастау туралы шешім қабылдаған кезде қаржы агенті тоқтата тұру кезеңінде өзі төлемеген субсидияларды төлеуді жүргізеді, осы Қағидалардың 35-тармағының 5) немесе 6) тармақшаларында көрсетілген себептер бойынша субсидиялау тоқтатыла тұрған жағдайда, субсидиялау қайта басталған кезде қаржы агенті қарыз алушы/лизинг алушы мерзімі өтіп кеткен күннен бастап төлеуге жататын субсидияларды төлеуді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66" w:id="50"/>
    <w:p>
      <w:pPr>
        <w:spacing w:after="0"/>
        <w:ind w:left="0"/>
        <w:jc w:val="both"/>
      </w:pPr>
      <w:r>
        <w:rPr>
          <w:rFonts w:ascii="Times New Roman"/>
          <w:b w:val="false"/>
          <w:i w:val="false"/>
          <w:color w:val="000000"/>
          <w:sz w:val="28"/>
        </w:rPr>
        <w:t>
      "37. Субсидиялауды тоқтату туралы шешімді қаржы агенті кредитордың/лизингтік компанияның қолдаухаттары (хабарламалары) негізінде, сондай-ақ қаржы агенті жүргізген мониторинг нәтижелері бойынша қабылдайды. Жеке кәсіпкерлікті мемлекеттік қолдау шараларының және оларды алушылардың мониторингі мыналарды қамтитын екінші деңгейдегі жүйеде жүзеге асырылады:</w:t>
      </w:r>
    </w:p>
    <w:bookmarkEnd w:id="50"/>
    <w:bookmarkStart w:name="z67" w:id="51"/>
    <w:p>
      <w:pPr>
        <w:spacing w:after="0"/>
        <w:ind w:left="0"/>
        <w:jc w:val="both"/>
      </w:pPr>
      <w:r>
        <w:rPr>
          <w:rFonts w:ascii="Times New Roman"/>
          <w:b w:val="false"/>
          <w:i w:val="false"/>
          <w:color w:val="000000"/>
          <w:sz w:val="28"/>
        </w:rPr>
        <w:t>
      1) бірінші деңгей – осы Қағидалардың 2-тармағының 12-1) тармақшасында көзделген бірінші деңгейлі жүйе;</w:t>
      </w:r>
    </w:p>
    <w:bookmarkEnd w:id="51"/>
    <w:bookmarkStart w:name="z68" w:id="52"/>
    <w:p>
      <w:pPr>
        <w:spacing w:after="0"/>
        <w:ind w:left="0"/>
        <w:jc w:val="both"/>
      </w:pPr>
      <w:r>
        <w:rPr>
          <w:rFonts w:ascii="Times New Roman"/>
          <w:b w:val="false"/>
          <w:i w:val="false"/>
          <w:color w:val="000000"/>
          <w:sz w:val="28"/>
        </w:rPr>
        <w:t>
      2) екінші деңгей – осы Қағидалардың 2-тармағының 12-2) тармақшасында көзделген қаржы агентінің жүйесі.";</w:t>
      </w:r>
    </w:p>
    <w:bookmarkEnd w:id="52"/>
    <w:bookmarkStart w:name="z69" w:id="53"/>
    <w:p>
      <w:pPr>
        <w:spacing w:after="0"/>
        <w:ind w:left="0"/>
        <w:jc w:val="both"/>
      </w:pPr>
      <w:r>
        <w:rPr>
          <w:rFonts w:ascii="Times New Roman"/>
          <w:b w:val="false"/>
          <w:i w:val="false"/>
          <w:color w:val="000000"/>
          <w:sz w:val="28"/>
        </w:rPr>
        <w:t>
      мынадай мазмұндағы 37-1-тармақпен толықтырылсын:</w:t>
      </w:r>
    </w:p>
    <w:bookmarkEnd w:id="53"/>
    <w:bookmarkStart w:name="z70" w:id="54"/>
    <w:p>
      <w:pPr>
        <w:spacing w:after="0"/>
        <w:ind w:left="0"/>
        <w:jc w:val="both"/>
      </w:pPr>
      <w:r>
        <w:rPr>
          <w:rFonts w:ascii="Times New Roman"/>
          <w:b w:val="false"/>
          <w:i w:val="false"/>
          <w:color w:val="000000"/>
          <w:sz w:val="28"/>
        </w:rPr>
        <w:t>
      "37-1. Жеке кәсіпкерлікті мемлекеттік қолдаудың екі деңгейлі жүйесі арқылы жүргізілген мониторингтің қорытындылары кәсіпкерлік жөніндегі уәкілетті органға 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абзацы мынадай редакцияда жазылсын:</w:t>
      </w:r>
    </w:p>
    <w:bookmarkStart w:name="z72" w:id="55"/>
    <w:p>
      <w:pPr>
        <w:spacing w:after="0"/>
        <w:ind w:left="0"/>
        <w:jc w:val="both"/>
      </w:pPr>
      <w:r>
        <w:rPr>
          <w:rFonts w:ascii="Times New Roman"/>
          <w:b w:val="false"/>
          <w:i w:val="false"/>
          <w:color w:val="000000"/>
          <w:sz w:val="28"/>
        </w:rPr>
        <w:t>
      "38. Кредитор/лизингтік компания қаржы агенті жүйесі арқылы қаржы агентін хатпен мынадай жағдайларда 2 (екі) жұмыс күні ішінде хабардар етеді:";</w:t>
      </w:r>
    </w:p>
    <w:bookmarkEnd w:id="55"/>
    <w:bookmarkStart w:name="z73"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56"/>
    <w:bookmarkStart w:name="z74" w:id="57"/>
    <w:p>
      <w:pPr>
        <w:spacing w:after="0"/>
        <w:ind w:left="0"/>
        <w:jc w:val="both"/>
      </w:pPr>
      <w:r>
        <w:rPr>
          <w:rFonts w:ascii="Times New Roman"/>
          <w:b w:val="false"/>
          <w:i w:val="false"/>
          <w:color w:val="000000"/>
          <w:sz w:val="28"/>
        </w:rPr>
        <w:t>
      Субсидия алуға өтініш-сауалнамада:</w:t>
      </w:r>
    </w:p>
    <w:bookmarkEnd w:id="57"/>
    <w:bookmarkStart w:name="z75" w:id="58"/>
    <w:p>
      <w:pPr>
        <w:spacing w:after="0"/>
        <w:ind w:left="0"/>
        <w:jc w:val="both"/>
      </w:pPr>
      <w:r>
        <w:rPr>
          <w:rFonts w:ascii="Times New Roman"/>
          <w:b w:val="false"/>
          <w:i w:val="false"/>
          <w:color w:val="000000"/>
          <w:sz w:val="28"/>
        </w:rPr>
        <w:t>
      мынадай мазмұндағы 6-1-тармақпен толықтырылсын:</w:t>
      </w:r>
    </w:p>
    <w:bookmarkEnd w:id="58"/>
    <w:bookmarkStart w:name="z76" w:id="59"/>
    <w:p>
      <w:pPr>
        <w:spacing w:after="0"/>
        <w:ind w:left="0"/>
        <w:jc w:val="both"/>
      </w:pPr>
      <w:r>
        <w:rPr>
          <w:rFonts w:ascii="Times New Roman"/>
          <w:b w:val="false"/>
          <w:i w:val="false"/>
          <w:color w:val="000000"/>
          <w:sz w:val="28"/>
        </w:rPr>
        <w:t>
      "6-1. Өтініш беруші заңмен қорғалатын құпияны құрайтын мәліметтерді пайдалануға, сондай-ақ тіркеушінің дербес деректерді жинауға, өңдеуге, сақтауға, жүктеп алуға және пайдалануға келісімін растайды.".</w:t>
      </w:r>
    </w:p>
    <w:bookmarkEnd w:id="59"/>
    <w:bookmarkStart w:name="z77" w:id="60"/>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60"/>
    <w:bookmarkStart w:name="z78" w:id="6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тіркеуін;</w:t>
      </w:r>
    </w:p>
    <w:bookmarkEnd w:id="61"/>
    <w:bookmarkStart w:name="z79" w:id="62"/>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Сауда және интеграция министрлігінің интернет-ресурсында орналастыруын қамтамасыз етсін.</w:t>
      </w:r>
    </w:p>
    <w:bookmarkEnd w:id="62"/>
    <w:bookmarkStart w:name="z80"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3"/>
    <w:bookmarkStart w:name="z81" w:id="64"/>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83" w:id="65"/>
    <w:p>
      <w:pPr>
        <w:spacing w:after="0"/>
        <w:ind w:left="0"/>
        <w:jc w:val="both"/>
      </w:pPr>
      <w:r>
        <w:rPr>
          <w:rFonts w:ascii="Times New Roman"/>
          <w:b w:val="false"/>
          <w:i w:val="false"/>
          <w:color w:val="000000"/>
          <w:sz w:val="28"/>
        </w:rPr>
        <w:t>
      "КЕЛІСІЛДІ"</w:t>
      </w:r>
    </w:p>
    <w:bookmarkEnd w:id="65"/>
    <w:bookmarkStart w:name="z84" w:id="66"/>
    <w:p>
      <w:pPr>
        <w:spacing w:after="0"/>
        <w:ind w:left="0"/>
        <w:jc w:val="both"/>
      </w:pPr>
      <w:r>
        <w:rPr>
          <w:rFonts w:ascii="Times New Roman"/>
          <w:b w:val="false"/>
          <w:i w:val="false"/>
          <w:color w:val="000000"/>
          <w:sz w:val="28"/>
        </w:rPr>
        <w:t>
      Қазақстан Республикасының</w:t>
      </w:r>
    </w:p>
    <w:bookmarkEnd w:id="66"/>
    <w:bookmarkStart w:name="z85" w:id="67"/>
    <w:p>
      <w:pPr>
        <w:spacing w:after="0"/>
        <w:ind w:left="0"/>
        <w:jc w:val="both"/>
      </w:pPr>
      <w:r>
        <w:rPr>
          <w:rFonts w:ascii="Times New Roman"/>
          <w:b w:val="false"/>
          <w:i w:val="false"/>
          <w:color w:val="000000"/>
          <w:sz w:val="28"/>
        </w:rPr>
        <w:t>
      Бәсекелестікті қорғау және дамыту агенттігі</w:t>
      </w:r>
    </w:p>
    <w:bookmarkEnd w:id="67"/>
    <w:bookmarkStart w:name="z86" w:id="68"/>
    <w:p>
      <w:pPr>
        <w:spacing w:after="0"/>
        <w:ind w:left="0"/>
        <w:jc w:val="both"/>
      </w:pPr>
      <w:r>
        <w:rPr>
          <w:rFonts w:ascii="Times New Roman"/>
          <w:b w:val="false"/>
          <w:i w:val="false"/>
          <w:color w:val="000000"/>
          <w:sz w:val="28"/>
        </w:rPr>
        <w:t>
      "КЕЛІСІЛДІ"</w:t>
      </w:r>
    </w:p>
    <w:bookmarkEnd w:id="68"/>
    <w:bookmarkStart w:name="z87" w:id="69"/>
    <w:p>
      <w:pPr>
        <w:spacing w:after="0"/>
        <w:ind w:left="0"/>
        <w:jc w:val="both"/>
      </w:pPr>
      <w:r>
        <w:rPr>
          <w:rFonts w:ascii="Times New Roman"/>
          <w:b w:val="false"/>
          <w:i w:val="false"/>
          <w:color w:val="000000"/>
          <w:sz w:val="28"/>
        </w:rPr>
        <w:t>
      Қазақстан Республикасының</w:t>
      </w:r>
    </w:p>
    <w:bookmarkEnd w:id="69"/>
    <w:bookmarkStart w:name="z88" w:id="70"/>
    <w:p>
      <w:pPr>
        <w:spacing w:after="0"/>
        <w:ind w:left="0"/>
        <w:jc w:val="both"/>
      </w:pPr>
      <w:r>
        <w:rPr>
          <w:rFonts w:ascii="Times New Roman"/>
          <w:b w:val="false"/>
          <w:i w:val="false"/>
          <w:color w:val="000000"/>
          <w:sz w:val="28"/>
        </w:rPr>
        <w:t>
      Ауыл шаруашылығы министрлігі</w:t>
      </w:r>
    </w:p>
    <w:bookmarkEnd w:id="70"/>
    <w:bookmarkStart w:name="z89" w:id="71"/>
    <w:p>
      <w:pPr>
        <w:spacing w:after="0"/>
        <w:ind w:left="0"/>
        <w:jc w:val="both"/>
      </w:pPr>
      <w:r>
        <w:rPr>
          <w:rFonts w:ascii="Times New Roman"/>
          <w:b w:val="false"/>
          <w:i w:val="false"/>
          <w:color w:val="000000"/>
          <w:sz w:val="28"/>
        </w:rPr>
        <w:t>
      "КЕЛІСІЛДІ"</w:t>
      </w:r>
    </w:p>
    <w:bookmarkEnd w:id="71"/>
    <w:bookmarkStart w:name="z90" w:id="72"/>
    <w:p>
      <w:pPr>
        <w:spacing w:after="0"/>
        <w:ind w:left="0"/>
        <w:jc w:val="both"/>
      </w:pPr>
      <w:r>
        <w:rPr>
          <w:rFonts w:ascii="Times New Roman"/>
          <w:b w:val="false"/>
          <w:i w:val="false"/>
          <w:color w:val="000000"/>
          <w:sz w:val="28"/>
        </w:rPr>
        <w:t>
      Қазақстан Республикасының</w:t>
      </w:r>
    </w:p>
    <w:bookmarkEnd w:id="72"/>
    <w:bookmarkStart w:name="z91" w:id="73"/>
    <w:p>
      <w:pPr>
        <w:spacing w:after="0"/>
        <w:ind w:left="0"/>
        <w:jc w:val="both"/>
      </w:pPr>
      <w:r>
        <w:rPr>
          <w:rFonts w:ascii="Times New Roman"/>
          <w:b w:val="false"/>
          <w:i w:val="false"/>
          <w:color w:val="000000"/>
          <w:sz w:val="28"/>
        </w:rPr>
        <w:t>
      Жасанды интеллект және цифрлық даму министрлігі</w:t>
      </w:r>
    </w:p>
    <w:bookmarkEnd w:id="73"/>
    <w:bookmarkStart w:name="z92" w:id="74"/>
    <w:p>
      <w:pPr>
        <w:spacing w:after="0"/>
        <w:ind w:left="0"/>
        <w:jc w:val="both"/>
      </w:pPr>
      <w:r>
        <w:rPr>
          <w:rFonts w:ascii="Times New Roman"/>
          <w:b w:val="false"/>
          <w:i w:val="false"/>
          <w:color w:val="000000"/>
          <w:sz w:val="28"/>
        </w:rPr>
        <w:t>
      "КЕЛІСІЛДІ"</w:t>
      </w:r>
    </w:p>
    <w:bookmarkEnd w:id="74"/>
    <w:bookmarkStart w:name="z93" w:id="75"/>
    <w:p>
      <w:pPr>
        <w:spacing w:after="0"/>
        <w:ind w:left="0"/>
        <w:jc w:val="both"/>
      </w:pPr>
      <w:r>
        <w:rPr>
          <w:rFonts w:ascii="Times New Roman"/>
          <w:b w:val="false"/>
          <w:i w:val="false"/>
          <w:color w:val="000000"/>
          <w:sz w:val="28"/>
        </w:rPr>
        <w:t>
      Қазақстан Республикасының</w:t>
      </w:r>
    </w:p>
    <w:bookmarkEnd w:id="75"/>
    <w:bookmarkStart w:name="z94" w:id="76"/>
    <w:p>
      <w:pPr>
        <w:spacing w:after="0"/>
        <w:ind w:left="0"/>
        <w:jc w:val="both"/>
      </w:pPr>
      <w:r>
        <w:rPr>
          <w:rFonts w:ascii="Times New Roman"/>
          <w:b w:val="false"/>
          <w:i w:val="false"/>
          <w:color w:val="000000"/>
          <w:sz w:val="28"/>
        </w:rPr>
        <w:t>
      Қаржы министрлігі</w:t>
      </w:r>
    </w:p>
    <w:bookmarkEnd w:id="76"/>
    <w:bookmarkStart w:name="z95" w:id="77"/>
    <w:p>
      <w:pPr>
        <w:spacing w:after="0"/>
        <w:ind w:left="0"/>
        <w:jc w:val="both"/>
      </w:pPr>
      <w:r>
        <w:rPr>
          <w:rFonts w:ascii="Times New Roman"/>
          <w:b w:val="false"/>
          <w:i w:val="false"/>
          <w:color w:val="000000"/>
          <w:sz w:val="28"/>
        </w:rPr>
        <w:t>
      "КЕЛІСІЛДІ"</w:t>
      </w:r>
    </w:p>
    <w:bookmarkEnd w:id="77"/>
    <w:bookmarkStart w:name="z96" w:id="78"/>
    <w:p>
      <w:pPr>
        <w:spacing w:after="0"/>
        <w:ind w:left="0"/>
        <w:jc w:val="both"/>
      </w:pPr>
      <w:r>
        <w:rPr>
          <w:rFonts w:ascii="Times New Roman"/>
          <w:b w:val="false"/>
          <w:i w:val="false"/>
          <w:color w:val="000000"/>
          <w:sz w:val="28"/>
        </w:rPr>
        <w:t>
      Қазақстан Республикасының</w:t>
      </w:r>
    </w:p>
    <w:bookmarkEnd w:id="78"/>
    <w:bookmarkStart w:name="z97" w:id="79"/>
    <w:p>
      <w:pPr>
        <w:spacing w:after="0"/>
        <w:ind w:left="0"/>
        <w:jc w:val="both"/>
      </w:pPr>
      <w:r>
        <w:rPr>
          <w:rFonts w:ascii="Times New Roman"/>
          <w:b w:val="false"/>
          <w:i w:val="false"/>
          <w:color w:val="000000"/>
          <w:sz w:val="28"/>
        </w:rPr>
        <w:t>
      Өнеркәсіп және құрылыс министрлігі</w:t>
      </w:r>
    </w:p>
    <w:bookmarkEnd w:id="79"/>
    <w:bookmarkStart w:name="z98" w:id="80"/>
    <w:p>
      <w:pPr>
        <w:spacing w:after="0"/>
        <w:ind w:left="0"/>
        <w:jc w:val="both"/>
      </w:pPr>
      <w:r>
        <w:rPr>
          <w:rFonts w:ascii="Times New Roman"/>
          <w:b w:val="false"/>
          <w:i w:val="false"/>
          <w:color w:val="000000"/>
          <w:sz w:val="28"/>
        </w:rPr>
        <w:t>
      "КЕЛІСІЛДІ"</w:t>
      </w:r>
    </w:p>
    <w:bookmarkEnd w:id="80"/>
    <w:bookmarkStart w:name="z99" w:id="81"/>
    <w:p>
      <w:pPr>
        <w:spacing w:after="0"/>
        <w:ind w:left="0"/>
        <w:jc w:val="both"/>
      </w:pPr>
      <w:r>
        <w:rPr>
          <w:rFonts w:ascii="Times New Roman"/>
          <w:b w:val="false"/>
          <w:i w:val="false"/>
          <w:color w:val="000000"/>
          <w:sz w:val="28"/>
        </w:rPr>
        <w:t>
      Қазақстан Республикасының</w:t>
      </w:r>
    </w:p>
    <w:bookmarkEnd w:id="81"/>
    <w:bookmarkStart w:name="z100" w:id="82"/>
    <w:p>
      <w:pPr>
        <w:spacing w:after="0"/>
        <w:ind w:left="0"/>
        <w:jc w:val="both"/>
      </w:pPr>
      <w:r>
        <w:rPr>
          <w:rFonts w:ascii="Times New Roman"/>
          <w:b w:val="false"/>
          <w:i w:val="false"/>
          <w:color w:val="000000"/>
          <w:sz w:val="28"/>
        </w:rPr>
        <w:t>
      Ұлттық экономика министрлігі</w:t>
      </w:r>
    </w:p>
    <w:bookmarkEnd w:id="82"/>
    <w:bookmarkStart w:name="z101" w:id="83"/>
    <w:p>
      <w:pPr>
        <w:spacing w:after="0"/>
        <w:ind w:left="0"/>
        <w:jc w:val="both"/>
      </w:pPr>
      <w:r>
        <w:rPr>
          <w:rFonts w:ascii="Times New Roman"/>
          <w:b w:val="false"/>
          <w:i w:val="false"/>
          <w:color w:val="000000"/>
          <w:sz w:val="28"/>
        </w:rPr>
        <w:t>
      "КЕЛІСІЛДІ"</w:t>
      </w:r>
    </w:p>
    <w:bookmarkEnd w:id="83"/>
    <w:bookmarkStart w:name="z102" w:id="84"/>
    <w:p>
      <w:pPr>
        <w:spacing w:after="0"/>
        <w:ind w:left="0"/>
        <w:jc w:val="both"/>
      </w:pPr>
      <w:r>
        <w:rPr>
          <w:rFonts w:ascii="Times New Roman"/>
          <w:b w:val="false"/>
          <w:i w:val="false"/>
          <w:color w:val="000000"/>
          <w:sz w:val="28"/>
        </w:rPr>
        <w:t>
      Қазақстан Республикасының</w:t>
      </w:r>
    </w:p>
    <w:bookmarkEnd w:id="84"/>
    <w:bookmarkStart w:name="z103" w:id="85"/>
    <w:p>
      <w:pPr>
        <w:spacing w:after="0"/>
        <w:ind w:left="0"/>
        <w:jc w:val="both"/>
      </w:pPr>
      <w:r>
        <w:rPr>
          <w:rFonts w:ascii="Times New Roman"/>
          <w:b w:val="false"/>
          <w:i w:val="false"/>
          <w:color w:val="000000"/>
          <w:sz w:val="28"/>
        </w:rPr>
        <w:t>
      Энергетика министрлігі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