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4f01" w14:textId="7174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функцияларды бәсекелес ортаға берудің кейбір мәселелері туралы" Қазақстан Республикасы Ұлттық экономика министрінің 2021 жылғы 31 мамырдағы № 55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9 сәуірдегі № 24 бұйрығы. Қазақстан Республикасының Әділет министрлігінде 2026 жылғы 13 сәуірде № 38407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5-тармақтан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"Мемлекеттік функцияларды бәсекелес ортаға берудің кейбір мәселелері туралы" Қазақстан Республикасы Ұлттық экономика министрінің 2021 жылғы 31 мамырдағы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22891 болып тіркелген) мынадай өзгерістер мен толықтыру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Орталық және (немесе) жергілікті атқарушы органдардың функцияларын бәсекелес ортаға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2-1) тармақшамен толықтырылсын:</w:t>
      </w:r>
    </w:p>
    <w:bookmarkStart w:name="z10" w:id="4"/>
    <w:p>
      <w:pPr>
        <w:spacing w:after="0"/>
        <w:ind w:left="0"/>
        <w:jc w:val="both"/>
      </w:pPr>
      <w:r>
        <w:rPr>
          <w:rFonts w:ascii="Times New Roman"/>
          <w:b w:val="false"/>
          <w:i w:val="false"/>
          <w:color w:val="000000"/>
          <w:sz w:val="28"/>
        </w:rPr>
        <w:t>
      "2-1) заңды тұлғаларға трансферттер беру;";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"11. Бәсекелес ортаға беруге орталық және (немесе) жергілікті атқарушы органдардың "Астана" халықаралық қаржы орталығы туралы" Қазақстан Республикасының Конституциялық заңында көзделген жағдайларды қоспағанда, конституциялық құрылысты қорғауға, қоғамдық тәртіпті,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функцияларын және берілуі мемлекет мүдделеріне залал келтіруі мүмкін өзге де функцияларын қоспағандағы функциялары қаралады.";</w:t>
      </w:r>
    </w:p>
    <w:bookmarkEnd w:id="5"/>
    <w:bookmarkStart w:name="z13" w:id="6"/>
    <w:p>
      <w:pPr>
        <w:spacing w:after="0"/>
        <w:ind w:left="0"/>
        <w:jc w:val="both"/>
      </w:pPr>
      <w:r>
        <w:rPr>
          <w:rFonts w:ascii="Times New Roman"/>
          <w:b w:val="false"/>
          <w:i w:val="false"/>
          <w:color w:val="000000"/>
          <w:sz w:val="28"/>
        </w:rPr>
        <w:t xml:space="preserve">
      көрсетілген бұйрықпен бекітілген Орталық және (немесе) жергілікті атқарушы органдар функцияларының аутсорсингін жүзеге асыру </w:t>
      </w:r>
      <w:r>
        <w:rPr>
          <w:rFonts w:ascii="Times New Roman"/>
          <w:b w:val="false"/>
          <w:i w:val="false"/>
          <w:color w:val="000000"/>
          <w:sz w:val="28"/>
        </w:rPr>
        <w:t>қағидаларында: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"4. Аутсорсингке орталық және (немесе) жергілікті атқарушы органдардың "Астана" халықаралық қаржы орталығы туралы" Қазақстан Республикасының Конституциялық заңында көзделген жағдайларды қоспағанда, конституциялық құрылысты қорғауға, қоғамдық тәртіпті,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функциялары және берілуі мемлекет мүдделеріне залал келтіруі мүмкін өзге де функциялары жатпайды.";</w:t>
      </w:r>
    </w:p>
    <w:bookmarkEnd w:id="7"/>
    <w:bookmarkStart w:name="z16" w:id="8"/>
    <w:p>
      <w:pPr>
        <w:spacing w:after="0"/>
        <w:ind w:left="0"/>
        <w:jc w:val="both"/>
      </w:pPr>
      <w:r>
        <w:rPr>
          <w:rFonts w:ascii="Times New Roman"/>
          <w:b w:val="false"/>
          <w:i w:val="false"/>
          <w:color w:val="000000"/>
          <w:sz w:val="28"/>
        </w:rPr>
        <w:t xml:space="preserve">
      көрсетілген бұйрықпен бекітілген Орталық және (немесе) жергілікті атқарушы органдардың функцияларын бәсекелес ортаға беру үшін іріктеу </w:t>
      </w:r>
      <w:r>
        <w:rPr>
          <w:rFonts w:ascii="Times New Roman"/>
          <w:b w:val="false"/>
          <w:i w:val="false"/>
          <w:color w:val="000000"/>
          <w:sz w:val="28"/>
        </w:rPr>
        <w:t>әдістемесінде</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bookmarkStart w:name="z18" w:id="10"/>
    <w:p>
      <w:pPr>
        <w:spacing w:after="0"/>
        <w:ind w:left="0"/>
        <w:jc w:val="both"/>
      </w:pPr>
      <w:r>
        <w:rPr>
          <w:rFonts w:ascii="Times New Roman"/>
          <w:b w:val="false"/>
          <w:i w:val="false"/>
          <w:color w:val="000000"/>
          <w:sz w:val="28"/>
        </w:rPr>
        <w:t>
      "1) ажырамас мемлекеттік функциялар – орталық және (немесе) жергілікті атқарушы органның функциялары ("Астана" халықаралық қаржы орталығы туралы" Қазақстан Республикасының Конституциялық заңында көзделген жағдайларды қоспағанда, конституциялық құрылысты қорғауға, қоғамдық тәртіпті,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 және берілуі мемлекет мүдделеріне залал келтіруі мүмкін өзге де функциялар) немесе стратегиялық функциялар немесе мемлекеттік мәжбүрлеу құқығын іске асыруға байланысты немесе мемлекеттік меншікке билік ету құқығына қатысты немесе Қазақстан Республикасы ратификациялаған халықаралық шарттар бойынша халықаралық міндеттемелер мен міндеттемелер шеңберінде іске асырылатын функциялар;";</w:t>
      </w:r>
    </w:p>
    <w:bookmarkEnd w:id="10"/>
    <w:bookmarkStart w:name="z19" w:id="11"/>
    <w:p>
      <w:pPr>
        <w:spacing w:after="0"/>
        <w:ind w:left="0"/>
        <w:jc w:val="both"/>
      </w:pPr>
      <w:r>
        <w:rPr>
          <w:rFonts w:ascii="Times New Roman"/>
          <w:b w:val="false"/>
          <w:i w:val="false"/>
          <w:color w:val="000000"/>
          <w:sz w:val="28"/>
        </w:rPr>
        <w:t xml:space="preserve">
      көрсетілген бұйрықпен бекітілген Орталық және (немесе) жергілікті атқарушы органдардың бәсекелес ортаға берілген функцияларының жүзеге асырылуына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"10. Функцияның бәсекелес ортада іске асырылуының нәтижесі есептіліктің тиісті кезеңіндегі өлшенетін ақпараттарды (мәліметтерді) жүйелі түрде жинақтау, процестерді бақылау, цифрлық жүйелер деректерін қадағалау (тіркеу, тізілімдер, базалар), өлшенетін сандық және сапалық көрсеткіштерді салыстыру арқылы айқындалады.". </w:t>
      </w:r>
    </w:p>
    <w:bookmarkEnd w:id="12"/>
    <w:bookmarkStart w:name="z22" w:id="13"/>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13"/>
    <w:bookmarkStart w:name="z23"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24" w:id="15"/>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оның </w:t>
      </w:r>
      <w:r>
        <w:rPr>
          <w:rFonts w:ascii="Times New Roman"/>
          <w:b w:val="false"/>
          <w:i w:val="false"/>
          <w:color w:val="000000"/>
          <w:sz w:val="28"/>
        </w:rPr>
        <w:t>1-тармағының</w:t>
      </w:r>
      <w:r>
        <w:rPr>
          <w:rFonts w:ascii="Times New Roman"/>
          <w:b w:val="false"/>
          <w:i w:val="false"/>
          <w:color w:val="000000"/>
          <w:sz w:val="28"/>
        </w:rPr>
        <w:t xml:space="preserve"> он үшінші, он төртінші, он бесінші абзацтарын қоспағанда, алғашқы ресми жарияланған күнінен кейін күнтізбелік он күн өткен соң қолданысқа енгізіледі.</w:t>
      </w:r>
    </w:p>
    <w:bookmarkEnd w:id="15"/>
    <w:bookmarkStart w:name="z25" w:id="16"/>
    <w:p>
      <w:pPr>
        <w:spacing w:after="0"/>
        <w:ind w:left="0"/>
        <w:jc w:val="both"/>
      </w:pPr>
      <w:r>
        <w:rPr>
          <w:rFonts w:ascii="Times New Roman"/>
          <w:b w:val="false"/>
          <w:i w:val="false"/>
          <w:color w:val="000000"/>
          <w:sz w:val="28"/>
        </w:rPr>
        <w:t>
      5. 2026 жылғы 12 шілдеден бастап:</w:t>
      </w:r>
    </w:p>
    <w:bookmarkEnd w:id="16"/>
    <w:bookmarkStart w:name="z26" w:id="1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алтыншы абзацы мынадай редакцияда қолданылады деп белгіленсін:</w:t>
      </w:r>
    </w:p>
    <w:bookmarkEnd w:id="17"/>
    <w:bookmarkStart w:name="z27" w:id="18"/>
    <w:p>
      <w:pPr>
        <w:spacing w:after="0"/>
        <w:ind w:left="0"/>
        <w:jc w:val="both"/>
      </w:pPr>
      <w:r>
        <w:rPr>
          <w:rFonts w:ascii="Times New Roman"/>
          <w:b w:val="false"/>
          <w:i w:val="false"/>
          <w:color w:val="000000"/>
          <w:sz w:val="28"/>
        </w:rPr>
        <w:t>
      "11. Бәсекелес ортаға беруге орталық және (немесе) жергілікті атқарушы органдардың "Астана" халықаралық қаржы орталығы туралы" Қазақстан Республикасының Конституциялық заңында көзделген жағдайларды қоспағанда, конституциялық құрылысты қорғауға, қоғамдық тәртіпті,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қауіпсіздік, киберқауіпсіздік, мемлекеттік құпияларды қорғау, қорғаныс, көші-қон, мемлекеттік статистика салаларындағы функцияларын және берілуі мемлекет мүдделеріне залал келтіруі мүмкін өзге де функцияларын қоспағандағы функциялары қаралады.";</w:t>
      </w:r>
    </w:p>
    <w:bookmarkEnd w:id="18"/>
    <w:bookmarkStart w:name="z28" w:id="1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тоғызыншы абзацы мынадай редакцияда қолданылады деп белгіленсін:</w:t>
      </w:r>
    </w:p>
    <w:bookmarkEnd w:id="19"/>
    <w:bookmarkStart w:name="z29" w:id="20"/>
    <w:p>
      <w:pPr>
        <w:spacing w:after="0"/>
        <w:ind w:left="0"/>
        <w:jc w:val="both"/>
      </w:pPr>
      <w:r>
        <w:rPr>
          <w:rFonts w:ascii="Times New Roman"/>
          <w:b w:val="false"/>
          <w:i w:val="false"/>
          <w:color w:val="000000"/>
          <w:sz w:val="28"/>
        </w:rPr>
        <w:t>
      "4. Аутсорсингке орталық және (немесе) жергілікті атқарушы органдардың "Астана" халықаралық қаржы орталығы туралы" Қазақстан Республикасының Конституциялық заңында көзделген жағдайларды қоспағанда, конституциялық құрылысты қорғауға, қоғамдық тәртіпті,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қауіпсіздік, киберқауіпсіздік, мемлекеттік құпияларды қорғау, қорғаныс, көші-қон, мемлекеттік статистика салаларындағы функциялар және берілуі мемлекет мүдделеріне залал келтіруі мүмкін өзге де функциялары жатпайды.";</w:t>
      </w:r>
    </w:p>
    <w:bookmarkEnd w:id="20"/>
    <w:bookmarkStart w:name="z30" w:id="2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екінші абзацы мынадай редакцияда қолданылады деп белгіленсін:</w:t>
      </w:r>
    </w:p>
    <w:bookmarkEnd w:id="21"/>
    <w:bookmarkStart w:name="z31" w:id="22"/>
    <w:p>
      <w:pPr>
        <w:spacing w:after="0"/>
        <w:ind w:left="0"/>
        <w:jc w:val="both"/>
      </w:pPr>
      <w:r>
        <w:rPr>
          <w:rFonts w:ascii="Times New Roman"/>
          <w:b w:val="false"/>
          <w:i w:val="false"/>
          <w:color w:val="000000"/>
          <w:sz w:val="28"/>
        </w:rPr>
        <w:t>
      "1) ажырамас мемлекеттік функциялар – орталық және (немесе) жергілікті атқарушы органның функциялары ("Астана" халықаралық қаржы орталығы туралы" Қазақстан Республикасының Конституциялық заңында көзделген жағдайларды қоспағанда, конституциялық құрылысты қорғауға, қоғамдық тәртіпті,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қауіпсіздік, киберқауіпсіздік, мемлекеттік құпияларды қорғау, қорғаныс, көші-қон, мемлекеттік статистика салаларындағы функциялар және берілуі мемлекет мүдделеріне залал келтіруі мүмкін өзге де функциялар) немесе стратегиялық функциялар немесе мемлекеттік мәжбүрлеу құқығын іске асыруға байланысты немесе мемлекеттік меншікке билік ету құқығына қатысты немесе Қазақстан Республикасы ратификациялаған халықаралық шарттар бойынша халықаралық міндеттемелер мен міндеттемелер шеңберінде жүзеге асырылатын функциялар;".</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33" w:id="23"/>
    <w:p>
      <w:pPr>
        <w:spacing w:after="0"/>
        <w:ind w:left="0"/>
        <w:jc w:val="both"/>
      </w:pPr>
      <w:r>
        <w:rPr>
          <w:rFonts w:ascii="Times New Roman"/>
          <w:b w:val="false"/>
          <w:i w:val="false"/>
          <w:color w:val="000000"/>
          <w:sz w:val="28"/>
        </w:rPr>
        <w:t>
      "КЕЛІСІЛДІ"</w:t>
      </w:r>
    </w:p>
    <w:bookmarkEnd w:id="23"/>
    <w:bookmarkStart w:name="z34" w:id="24"/>
    <w:p>
      <w:pPr>
        <w:spacing w:after="0"/>
        <w:ind w:left="0"/>
        <w:jc w:val="both"/>
      </w:pPr>
      <w:r>
        <w:rPr>
          <w:rFonts w:ascii="Times New Roman"/>
          <w:b w:val="false"/>
          <w:i w:val="false"/>
          <w:color w:val="000000"/>
          <w:sz w:val="28"/>
        </w:rPr>
        <w:t>
      Қазақстан Республикасының</w:t>
      </w:r>
    </w:p>
    <w:bookmarkEnd w:id="24"/>
    <w:bookmarkStart w:name="z35" w:id="25"/>
    <w:p>
      <w:pPr>
        <w:spacing w:after="0"/>
        <w:ind w:left="0"/>
        <w:jc w:val="both"/>
      </w:pPr>
      <w:r>
        <w:rPr>
          <w:rFonts w:ascii="Times New Roman"/>
          <w:b w:val="false"/>
          <w:i w:val="false"/>
          <w:color w:val="000000"/>
          <w:sz w:val="28"/>
        </w:rPr>
        <w:t>
      Жасанды интеллект</w:t>
      </w:r>
    </w:p>
    <w:bookmarkEnd w:id="25"/>
    <w:bookmarkStart w:name="z36" w:id="26"/>
    <w:p>
      <w:pPr>
        <w:spacing w:after="0"/>
        <w:ind w:left="0"/>
        <w:jc w:val="both"/>
      </w:pPr>
      <w:r>
        <w:rPr>
          <w:rFonts w:ascii="Times New Roman"/>
          <w:b w:val="false"/>
          <w:i w:val="false"/>
          <w:color w:val="000000"/>
          <w:sz w:val="28"/>
        </w:rPr>
        <w:t>
      және цифрлық даму министрлігі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