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8448" w14:textId="c5a8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10 сәуірдегі № 129 бұйрығы. Қазақстан Республикасының Әділет министрлігінде 2026 жылғы 10 сәуірде № 38395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10 сәуірдегі</w:t>
            </w:r>
            <w:r>
              <w:br/>
            </w:r>
            <w:r>
              <w:rPr>
                <w:rFonts w:ascii="Times New Roman"/>
                <w:b w:val="false"/>
                <w:i w:val="false"/>
                <w:color w:val="000000"/>
                <w:sz w:val="20"/>
              </w:rPr>
              <w:t>№ 129</w:t>
            </w:r>
            <w:r>
              <w:br/>
            </w:r>
            <w:r>
              <w:rPr>
                <w:rFonts w:ascii="Times New Roman"/>
                <w:b w:val="false"/>
                <w:i w:val="false"/>
                <w:color w:val="000000"/>
                <w:sz w:val="20"/>
              </w:rPr>
              <w:t>бұйрығымен бекітілген</w:t>
            </w:r>
          </w:p>
        </w:tc>
      </w:tr>
    </w:tbl>
    <w:bookmarkStart w:name="z15"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6" w:id="9"/>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өзгерістер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w:t>
      </w:r>
    </w:p>
    <w:bookmarkEnd w:id="11"/>
    <w:bookmarkStart w:name="z20"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2"/>
    <w:bookmarkStart w:name="z21" w:id="13"/>
    <w:p>
      <w:pPr>
        <w:spacing w:after="0"/>
        <w:ind w:left="0"/>
        <w:jc w:val="both"/>
      </w:pPr>
      <w:r>
        <w:rPr>
          <w:rFonts w:ascii="Times New Roman"/>
          <w:b w:val="false"/>
          <w:i w:val="false"/>
          <w:color w:val="000000"/>
          <w:sz w:val="28"/>
        </w:rPr>
        <w:t>
      "7) қашықтан оқыту – педагог пен білім алушылардың қашықтан, оның ішінде цифрлық технологиялар мен телекоммуникациялық құралдарды қолдана отырып өзара іс-қимыл жасауы кезінде жүзеге асырылатын оқыту;";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және үшінші бөліктері мынадай редакцияда жазылсын: </w:t>
      </w:r>
    </w:p>
    <w:bookmarkStart w:name="z23" w:id="14"/>
    <w:p>
      <w:pPr>
        <w:spacing w:after="0"/>
        <w:ind w:left="0"/>
        <w:jc w:val="both"/>
      </w:pPr>
      <w:r>
        <w:rPr>
          <w:rFonts w:ascii="Times New Roman"/>
          <w:b w:val="false"/>
          <w:i w:val="false"/>
          <w:color w:val="000000"/>
          <w:sz w:val="28"/>
        </w:rPr>
        <w:t>
      "Жауапты жұмыскерлердің еңбек қауіпсіздігі және еңбекті қорғау бойынша білімдерін тексеру күндізгі немесе "on-line" режимінде қашықтықтан оқыту форматында оқу орталығының цифрлық жүйесін пайдалана отырып жүргізіледі.</w:t>
      </w:r>
    </w:p>
    <w:bookmarkEnd w:id="14"/>
    <w:bookmarkStart w:name="z24" w:id="15"/>
    <w:p>
      <w:pPr>
        <w:spacing w:after="0"/>
        <w:ind w:left="0"/>
        <w:jc w:val="both"/>
      </w:pPr>
      <w:r>
        <w:rPr>
          <w:rFonts w:ascii="Times New Roman"/>
          <w:b w:val="false"/>
          <w:i w:val="false"/>
          <w:color w:val="000000"/>
          <w:sz w:val="28"/>
        </w:rPr>
        <w:t>
      Жауапты жұмыскерлердің білімін қашықтықтан форматта "on-line" режимінде тексеру оларды оқу орталығының цифрлық жүйесі сәйкестендіргеннен кейін жүргізіледі.".</w:t>
      </w:r>
    </w:p>
    <w:bookmarkEnd w:id="15"/>
    <w:bookmarkStart w:name="z25" w:id="16"/>
    <w:p>
      <w:pPr>
        <w:spacing w:after="0"/>
        <w:ind w:left="0"/>
        <w:jc w:val="both"/>
      </w:pPr>
      <w:r>
        <w:rPr>
          <w:rFonts w:ascii="Times New Roman"/>
          <w:b w:val="false"/>
          <w:i w:val="false"/>
          <w:color w:val="000000"/>
          <w:sz w:val="28"/>
        </w:rPr>
        <w:t xml:space="preserve">
      2. "Кәсіптік біліктілікті тану қағидаларын айқындау туралы" Қазақстан Республикасы Еңбек және халықты әлеуметтік қорғау министрінің 2023 жылғы 6 қыркүйектегі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33387 болып тіркелген) мынадай өзгерістер енгізілсін:</w:t>
      </w:r>
    </w:p>
    <w:bookmarkEnd w:id="16"/>
    <w:bookmarkStart w:name="z26" w:id="17"/>
    <w:p>
      <w:pPr>
        <w:spacing w:after="0"/>
        <w:ind w:left="0"/>
        <w:jc w:val="both"/>
      </w:pPr>
      <w:r>
        <w:rPr>
          <w:rFonts w:ascii="Times New Roman"/>
          <w:b w:val="false"/>
          <w:i w:val="false"/>
          <w:color w:val="000000"/>
          <w:sz w:val="28"/>
        </w:rPr>
        <w:t xml:space="preserve">
      көрсетілген бұйрықпен бекітілген Кәсіптік біліктілікті тану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xml:space="preserve">
      "2)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біліктілік бағдарламасында белгіленген талаптарға сәйкес жабдықтың және (немесе) цифрлық объектісінің болуы;";</w:t>
      </w:r>
    </w:p>
    <w:bookmarkEnd w:id="19"/>
    <w:bookmarkStart w:name="z29" w:id="2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20"/>
    <w:bookmarkStart w:name="z30" w:id="21"/>
    <w:p>
      <w:pPr>
        <w:spacing w:after="0"/>
        <w:ind w:left="0"/>
        <w:jc w:val="both"/>
      </w:pPr>
      <w:r>
        <w:rPr>
          <w:rFonts w:ascii="Times New Roman"/>
          <w:b w:val="false"/>
          <w:i w:val="false"/>
          <w:color w:val="000000"/>
          <w:sz w:val="28"/>
        </w:rPr>
        <w:t>
      "мүгедектігі бар адамдарға оның тыныс-тіршілігінің шектелу дәрежесін ескере отырып, оған қол жеткізуді қамтамасыз ету шартымен, кәсіптік біліктілікті тану рәсімінен өту үшін цифрлық объектісін;";</w:t>
      </w:r>
    </w:p>
    <w:bookmarkEnd w:id="21"/>
    <w:bookmarkStart w:name="z31" w:id="22"/>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32" w:id="23"/>
    <w:p>
      <w:pPr>
        <w:spacing w:after="0"/>
        <w:ind w:left="0"/>
        <w:jc w:val="both"/>
      </w:pPr>
      <w:r>
        <w:rPr>
          <w:rFonts w:ascii="Times New Roman"/>
          <w:b w:val="false"/>
          <w:i w:val="false"/>
          <w:color w:val="000000"/>
          <w:sz w:val="28"/>
        </w:rPr>
        <w:t xml:space="preserve">
      "2) кандидаттың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сүйемелдеу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қағидаларына сәйкес цифрлық платформаға кәсіптік біліктілікті тану рәсімінен өтуі туралы мәліметтерді енгізеді,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органмен бекітілген.".</w:t>
      </w:r>
    </w:p>
    <w:bookmarkEnd w:id="23"/>
    <w:bookmarkStart w:name="z33" w:id="24"/>
    <w:p>
      <w:pPr>
        <w:spacing w:after="0"/>
        <w:ind w:left="0"/>
        <w:jc w:val="both"/>
      </w:pPr>
      <w:r>
        <w:rPr>
          <w:rFonts w:ascii="Times New Roman"/>
          <w:b w:val="false"/>
          <w:i w:val="false"/>
          <w:color w:val="000000"/>
          <w:sz w:val="28"/>
        </w:rPr>
        <w:t xml:space="preserve">
      3. "Кәсіптік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 Қазақстан Республикасы Еңбек және халықты әлеуметтік қорғау министрінің 2023 жылғы 8 қыркүйектегі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33404 болып тіркелген) мынадай өзгерістер енгізілсін:</w:t>
      </w:r>
    </w:p>
    <w:bookmarkEnd w:id="24"/>
    <w:bookmarkStart w:name="z34" w:id="25"/>
    <w:p>
      <w:pPr>
        <w:spacing w:after="0"/>
        <w:ind w:left="0"/>
        <w:jc w:val="both"/>
      </w:pPr>
      <w:r>
        <w:rPr>
          <w:rFonts w:ascii="Times New Roman"/>
          <w:b w:val="false"/>
          <w:i w:val="false"/>
          <w:color w:val="000000"/>
          <w:sz w:val="28"/>
        </w:rPr>
        <w:t xml:space="preserve">
      көрсетілген бұйрықпен бекітілген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қағидаларында</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6"/>
    <w:bookmarkStart w:name="z36" w:id="27"/>
    <w:p>
      <w:pPr>
        <w:spacing w:after="0"/>
        <w:ind w:left="0"/>
        <w:jc w:val="both"/>
      </w:pPr>
      <w:r>
        <w:rPr>
          <w:rFonts w:ascii="Times New Roman"/>
          <w:b w:val="false"/>
          <w:i w:val="false"/>
          <w:color w:val="000000"/>
          <w:sz w:val="28"/>
        </w:rPr>
        <w:t>
      "1) әлеуметтік еңбек саласындағы бірыңғай цифрлық жүйе (бұдан әрі - "Еңбек нарығы" АЦЖ)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 </w:t>
      </w:r>
    </w:p>
    <w:bookmarkStart w:name="z38" w:id="28"/>
    <w:p>
      <w:pPr>
        <w:spacing w:after="0"/>
        <w:ind w:left="0"/>
        <w:jc w:val="both"/>
      </w:pPr>
      <w:r>
        <w:rPr>
          <w:rFonts w:ascii="Times New Roman"/>
          <w:b w:val="false"/>
          <w:i w:val="false"/>
          <w:color w:val="000000"/>
          <w:sz w:val="28"/>
        </w:rPr>
        <w:t>
      "Құжаттар топтамасы толық ұсынылмаған және (немесе) өтініш дұрыс толтырылмаған және (немесе) кәсіптік біліктілік пен білімге қойылатын белгіленген талаптарға сәйкес келмеген жағдайда мансап орталығы осы тармақтың бірінші бөлігінде көрсетілген мерзімдерде "Еңбек нарығы" АЦЖ-да дәлелді бас тартуды қалыптастырады.";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 </w:t>
      </w:r>
    </w:p>
    <w:bookmarkStart w:name="z40" w:id="29"/>
    <w:p>
      <w:pPr>
        <w:spacing w:after="0"/>
        <w:ind w:left="0"/>
        <w:jc w:val="both"/>
      </w:pPr>
      <w:r>
        <w:rPr>
          <w:rFonts w:ascii="Times New Roman"/>
          <w:b w:val="false"/>
          <w:i w:val="false"/>
          <w:color w:val="000000"/>
          <w:sz w:val="28"/>
        </w:rPr>
        <w:t>
      "9. Еңбек мобильділігі орталығы "Еңбек нарығы" АЦЖ арқылы үміткердің біржолғы ваучер алуға өтініші келіп түскен күннен кейін бір жұмыс күні ішінде үміткер ҰБЖ цифрлық платформасында таңдаған тану орталығының жеке кабинетіне үміткердің өтінішін жібереді.</w:t>
      </w:r>
    </w:p>
    <w:bookmarkEnd w:id="29"/>
    <w:bookmarkStart w:name="z41" w:id="30"/>
    <w:p>
      <w:pPr>
        <w:spacing w:after="0"/>
        <w:ind w:left="0"/>
        <w:jc w:val="both"/>
      </w:pPr>
      <w:r>
        <w:rPr>
          <w:rFonts w:ascii="Times New Roman"/>
          <w:b w:val="false"/>
          <w:i w:val="false"/>
          <w:color w:val="000000"/>
          <w:sz w:val="28"/>
        </w:rPr>
        <w:t>
      Тану орталығынан теріс жауап түскен жағдайда Еңбек мобильділігі орталығы "Еңбек нарығы" АЦЖ арқылы бір жұмыс күні ішінде үміткерге ҰБЖ цифрлық платформасында дәлелді бас тартуды жібереді.</w:t>
      </w:r>
    </w:p>
    <w:bookmarkEnd w:id="30"/>
    <w:bookmarkStart w:name="z42" w:id="31"/>
    <w:p>
      <w:pPr>
        <w:spacing w:after="0"/>
        <w:ind w:left="0"/>
        <w:jc w:val="both"/>
      </w:pPr>
      <w:r>
        <w:rPr>
          <w:rFonts w:ascii="Times New Roman"/>
          <w:b w:val="false"/>
          <w:i w:val="false"/>
          <w:color w:val="000000"/>
          <w:sz w:val="28"/>
        </w:rPr>
        <w:t>
      9-1. Тану орталығы өтінішті алған күннен кейін бір жұмыс күні ішінде үміткердің ҰБЖ цифрлық платформасында үміткердің жеке кабинетінде мәлімделген кәсіп бойынша кәсіптік біліктілікті тану рәсімінен өту мүмкіндігін растайды және растауды "Еңбек нарығы" АЦЖ арқылы еңбек мобильділігі орталығына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 </w:t>
      </w:r>
    </w:p>
    <w:bookmarkStart w:name="z44" w:id="32"/>
    <w:p>
      <w:pPr>
        <w:spacing w:after="0"/>
        <w:ind w:left="0"/>
        <w:jc w:val="both"/>
      </w:pPr>
      <w:r>
        <w:rPr>
          <w:rFonts w:ascii="Times New Roman"/>
          <w:b w:val="false"/>
          <w:i w:val="false"/>
          <w:color w:val="000000"/>
          <w:sz w:val="28"/>
        </w:rPr>
        <w:t>
      "10. Еңбек мобильділігі орталығы "Еңбек нарығы" АЦЖ арқылы тану орталығы расталғаннан кейін бір жұмыс күні ішінде электрондық құжат нысанындағы біржолғы ваучерді оның берілген күні мен қолданылу мерзімін, үміткердің жеке сәйкестендіру нөмірін және тану орталығының атауын көрсете отырып, ҰБЖ цифрлық платформасындағы үміткердің жеке кабинетіне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6" w:id="33"/>
    <w:p>
      <w:pPr>
        <w:spacing w:after="0"/>
        <w:ind w:left="0"/>
        <w:jc w:val="both"/>
      </w:pPr>
      <w:r>
        <w:rPr>
          <w:rFonts w:ascii="Times New Roman"/>
          <w:b w:val="false"/>
          <w:i w:val="false"/>
          <w:color w:val="000000"/>
          <w:sz w:val="28"/>
        </w:rPr>
        <w:t>
      "11. Егер алушы біржолғы ваучерді оның қолданылу мерзімі ішінде пайдаланбаған болса, онда ол автоматты түрде жойылады, бұл туралы ақпарат "Еңбек нарығы" АЦЖ-ға келіп түседі.";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 </w:t>
      </w:r>
    </w:p>
    <w:bookmarkStart w:name="z48" w:id="34"/>
    <w:p>
      <w:pPr>
        <w:spacing w:after="0"/>
        <w:ind w:left="0"/>
        <w:jc w:val="both"/>
      </w:pPr>
      <w:r>
        <w:rPr>
          <w:rFonts w:ascii="Times New Roman"/>
          <w:b w:val="false"/>
          <w:i w:val="false"/>
          <w:color w:val="000000"/>
          <w:sz w:val="28"/>
        </w:rPr>
        <w:t>
      "Біржолғы ваучердің қолданылу мерзімін ұзарту үшін біржолғы ваучерді алушы мемлекеттік органдардың цифрлық жүйелерімен интеграция болмаған жағдайда "Еңбек нарығы" АЦЖ-ға жіберілетін еңбекке уақытша жарамсыздық парағының көшірмесін ҰБЖ цифрлық платформасындағы жеке кабинетте орналастырады.";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50" w:id="35"/>
    <w:p>
      <w:pPr>
        <w:spacing w:after="0"/>
        <w:ind w:left="0"/>
        <w:jc w:val="both"/>
      </w:pPr>
      <w:r>
        <w:rPr>
          <w:rFonts w:ascii="Times New Roman"/>
          <w:b w:val="false"/>
          <w:i w:val="false"/>
          <w:color w:val="000000"/>
          <w:sz w:val="28"/>
        </w:rPr>
        <w:t>
      "13. Еңбек мобильділігі орталығы "Еңбек нарығы" АЦЖ-да еңбекке уақытша жарамсыздық парағының көшірмесін алған күннен кейін бір жұмыс күні ішінде ҰБЖ цифрлық платформасында біржолғы ваучер алушының жеке кабинетінде тиісті деректерді өзектендіре отырып, біржолғы ваучердің қолданылу мерзімін ұзартады.".</w:t>
      </w:r>
    </w:p>
    <w:bookmarkEnd w:id="35"/>
    <w:bookmarkStart w:name="z51" w:id="36"/>
    <w:p>
      <w:pPr>
        <w:spacing w:after="0"/>
        <w:ind w:left="0"/>
        <w:jc w:val="both"/>
      </w:pPr>
      <w:r>
        <w:rPr>
          <w:rFonts w:ascii="Times New Roman"/>
          <w:b w:val="false"/>
          <w:i w:val="false"/>
          <w:color w:val="000000"/>
          <w:sz w:val="28"/>
        </w:rPr>
        <w:t xml:space="preserve">
      4.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қағидаларын бекіту туралы" Қазақстан Республикасы Еңбек және халықты әлеуметтік қорғау министрінің 2023 жылғы 18 қыркүйектегі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33449 болып тіркелген)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53" w:id="37"/>
    <w:p>
      <w:pPr>
        <w:spacing w:after="0"/>
        <w:ind w:left="0"/>
        <w:jc w:val="both"/>
      </w:pPr>
      <w:r>
        <w:rPr>
          <w:rFonts w:ascii="Times New Roman"/>
          <w:b w:val="false"/>
          <w:i w:val="false"/>
          <w:color w:val="000000"/>
          <w:sz w:val="28"/>
        </w:rPr>
        <w:t>
      "Ұлттық біліктілік жүйесінің цифрлық платформасын қалыптастыру, қолдап отыру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қағидаларын бекіту туралы";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5" w:id="38"/>
    <w:p>
      <w:pPr>
        <w:spacing w:after="0"/>
        <w:ind w:left="0"/>
        <w:jc w:val="both"/>
      </w:pPr>
      <w:r>
        <w:rPr>
          <w:rFonts w:ascii="Times New Roman"/>
          <w:b w:val="false"/>
          <w:i w:val="false"/>
          <w:color w:val="000000"/>
          <w:sz w:val="28"/>
        </w:rPr>
        <w:t>
      "1. Осы бұйрыққа қосымшаға сәйкес қоса беріліп отырған Ұлттық біліктілік жүйесінің цифрлық платформасын қалыптастыру, қолдап отыру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қағидалары бекітілсін.";</w:t>
      </w:r>
    </w:p>
    <w:bookmarkEnd w:id="38"/>
    <w:bookmarkStart w:name="z56" w:id="39"/>
    <w:p>
      <w:pPr>
        <w:spacing w:after="0"/>
        <w:ind w:left="0"/>
        <w:jc w:val="both"/>
      </w:pPr>
      <w:r>
        <w:rPr>
          <w:rFonts w:ascii="Times New Roman"/>
          <w:b w:val="false"/>
          <w:i w:val="false"/>
          <w:color w:val="000000"/>
          <w:sz w:val="28"/>
        </w:rPr>
        <w:t xml:space="preserve">
      көрсетілген бұйрықпен бекітілген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"Ұлттық біліктілік жүйесінің цифрлық платформасын қалыптастыру, қолдап отыру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қағидалары";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0" w:id="41"/>
    <w:p>
      <w:pPr>
        <w:spacing w:after="0"/>
        <w:ind w:left="0"/>
        <w:jc w:val="both"/>
      </w:pPr>
      <w:r>
        <w:rPr>
          <w:rFonts w:ascii="Times New Roman"/>
          <w:b w:val="false"/>
          <w:i w:val="false"/>
          <w:color w:val="000000"/>
          <w:sz w:val="28"/>
        </w:rPr>
        <w:t xml:space="preserve">
      "1. Осы Ұлттық біліктілік жүйесінің цифрлық платформасын қалыптастыру, қолдап отыру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Заңының (бұдан әрі – Заң)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Ұлттық біліктілік жүйесінің цифрлық платформасын қалыптастыру, қолдап отыру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тәртібін айқындайды.";</w:t>
      </w:r>
    </w:p>
    <w:bookmarkEnd w:id="41"/>
    <w:bookmarkStart w:name="z61" w:id="4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42"/>
    <w:bookmarkStart w:name="z62" w:id="43"/>
    <w:p>
      <w:pPr>
        <w:spacing w:after="0"/>
        <w:ind w:left="0"/>
        <w:jc w:val="both"/>
      </w:pPr>
      <w:r>
        <w:rPr>
          <w:rFonts w:ascii="Times New Roman"/>
          <w:b w:val="false"/>
          <w:i w:val="false"/>
          <w:color w:val="000000"/>
          <w:sz w:val="28"/>
        </w:rPr>
        <w:t>
      "3) білім, ғылым және жоғары білім саласындағы уәкілетті органдар – білім беру бағдарламаларының тізілімін жүргізетін цифрлық жүйелермен интеграциялау арқылы жартыжылдықта 1 рет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64" w:id="44"/>
    <w:p>
      <w:pPr>
        <w:spacing w:after="0"/>
        <w:ind w:left="0"/>
        <w:jc w:val="both"/>
      </w:pPr>
      <w:r>
        <w:rPr>
          <w:rFonts w:ascii="Times New Roman"/>
          <w:b w:val="false"/>
          <w:i w:val="false"/>
          <w:color w:val="000000"/>
          <w:sz w:val="28"/>
        </w:rPr>
        <w:t xml:space="preserve">
      "11. Ұлттық органның цифрлық платформада өзге де ақпаратты, материалдар мен деректерді қалыптастыру және орналастыру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цифрлық, дербес деректер және оларды қорғау саласындағы заңнамаларына сәйкес уәкілетті органмен келісу бойынша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6" w:id="45"/>
    <w:p>
      <w:pPr>
        <w:spacing w:after="0"/>
        <w:ind w:left="0"/>
        <w:jc w:val="both"/>
      </w:pPr>
      <w:r>
        <w:rPr>
          <w:rFonts w:ascii="Times New Roman"/>
          <w:b w:val="false"/>
          <w:i w:val="false"/>
          <w:color w:val="000000"/>
          <w:sz w:val="28"/>
        </w:rPr>
        <w:t>
      "3-тарау. Цифрлық платформаны қолдап отыру, оған жүйелік-техникалық қызмет көрсету тәртібі және оны өзге цифрлық жүйелермен интеграциялау";</w:t>
      </w:r>
    </w:p>
    <w:bookmarkEnd w:id="45"/>
    <w:bookmarkStart w:name="z67" w:id="4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6"/>
    <w:bookmarkStart w:name="z68" w:id="47"/>
    <w:p>
      <w:pPr>
        <w:spacing w:after="0"/>
        <w:ind w:left="0"/>
        <w:jc w:val="both"/>
      </w:pPr>
      <w:r>
        <w:rPr>
          <w:rFonts w:ascii="Times New Roman"/>
          <w:b w:val="false"/>
          <w:i w:val="false"/>
          <w:color w:val="000000"/>
          <w:sz w:val="28"/>
        </w:rPr>
        <w:t>
      "4) мемлекеттік органдардың цифрлық жүйелерімен және цифрлық өзге де объектілерімен өзара іс-қимыл жасау;";</w:t>
      </w:r>
    </w:p>
    <w:bookmarkEnd w:id="47"/>
    <w:bookmarkStart w:name="z69" w:id="4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8"/>
    <w:bookmarkStart w:name="z70" w:id="49"/>
    <w:p>
      <w:pPr>
        <w:spacing w:after="0"/>
        <w:ind w:left="0"/>
        <w:jc w:val="both"/>
      </w:pPr>
      <w:r>
        <w:rPr>
          <w:rFonts w:ascii="Times New Roman"/>
          <w:b w:val="false"/>
          <w:i w:val="false"/>
          <w:color w:val="000000"/>
          <w:sz w:val="28"/>
        </w:rPr>
        <w:t>
      "5) әкімшінің жедел киберқауіпсіздік орталығы.";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72" w:id="50"/>
    <w:p>
      <w:pPr>
        <w:spacing w:after="0"/>
        <w:ind w:left="0"/>
        <w:jc w:val="both"/>
      </w:pPr>
      <w:r>
        <w:rPr>
          <w:rFonts w:ascii="Times New Roman"/>
          <w:b w:val="false"/>
          <w:i w:val="false"/>
          <w:color w:val="000000"/>
          <w:sz w:val="28"/>
        </w:rPr>
        <w:t xml:space="preserve">
      "17. Цифрлық платформаны өзге цифрлық жүйелермен интеграциялау Қазақстан Республикасы Ақпарат және коммуникациялар министрінің міндетін атқарушы 2018 жылғы 29 наурыздағы № 123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айқындалған тәртіппен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 </w:t>
      </w:r>
      <w:r>
        <w:rPr>
          <w:rFonts w:ascii="Times New Roman"/>
          <w:b w:val="false"/>
          <w:i w:val="false"/>
          <w:color w:val="000000"/>
          <w:sz w:val="28"/>
        </w:rPr>
        <w:t xml:space="preserve"> мынадай редакцияда жазылсын: </w:t>
      </w:r>
    </w:p>
    <w:bookmarkStart w:name="z74" w:id="51"/>
    <w:p>
      <w:pPr>
        <w:spacing w:after="0"/>
        <w:ind w:left="0"/>
        <w:jc w:val="both"/>
      </w:pPr>
      <w:r>
        <w:rPr>
          <w:rFonts w:ascii="Times New Roman"/>
          <w:b w:val="false"/>
          <w:i w:val="false"/>
          <w:color w:val="000000"/>
          <w:sz w:val="28"/>
        </w:rPr>
        <w:t>
      "19. ҰБЖ мәселелері бойынша деректерді талдау мен өңдеуді жүргізу үшін Ұлттық орган цифрлық платформада орналастырылған ақпаратты, Заңға сәйкес ҰБЖ қатысушыларынан, мемлекеттік органдардың ашық көздерінен, дерекқорларынан және статистикасынан алынған өзге де ақпарат пен деректерді және Қазақстан Республикасының цифрлық, дербес деректер және оларды қорғау саласындағы заңнамаларына сәйкес өзге де цифрлық ресурстарды жинауды, жинақтауды және мониторингтеуді жүзеге асырады.";</w:t>
      </w:r>
    </w:p>
    <w:bookmarkEnd w:id="51"/>
    <w:bookmarkStart w:name="z75" w:id="52"/>
    <w:p>
      <w:pPr>
        <w:spacing w:after="0"/>
        <w:ind w:left="0"/>
        <w:jc w:val="both"/>
      </w:pPr>
      <w:r>
        <w:rPr>
          <w:rFonts w:ascii="Times New Roman"/>
          <w:b w:val="false"/>
          <w:i w:val="false"/>
          <w:color w:val="000000"/>
          <w:sz w:val="28"/>
        </w:rPr>
        <w:t xml:space="preserve">
      көрсетілген Қағидаларға қосымшаның </w:t>
      </w:r>
      <w:r>
        <w:rPr>
          <w:rFonts w:ascii="Times New Roman"/>
          <w:b w:val="false"/>
          <w:i w:val="false"/>
          <w:color w:val="000000"/>
          <w:sz w:val="28"/>
        </w:rPr>
        <w:t>жоғарғы оң жақ бұрышы</w:t>
      </w:r>
      <w:r>
        <w:rPr>
          <w:rFonts w:ascii="Times New Roman"/>
          <w:b w:val="false"/>
          <w:i w:val="false"/>
          <w:color w:val="000000"/>
          <w:sz w:val="28"/>
        </w:rPr>
        <w:t xml:space="preserve"> мынадай редакцияда жазылсын:</w:t>
      </w:r>
    </w:p>
    <w:bookmarkEnd w:id="52"/>
    <w:bookmarkStart w:name="z76" w:id="53"/>
    <w:p>
      <w:pPr>
        <w:spacing w:after="0"/>
        <w:ind w:left="0"/>
        <w:jc w:val="both"/>
      </w:pPr>
      <w:r>
        <w:rPr>
          <w:rFonts w:ascii="Times New Roman"/>
          <w:b w:val="false"/>
          <w:i w:val="false"/>
          <w:color w:val="000000"/>
          <w:sz w:val="28"/>
        </w:rPr>
        <w:t>
      "Ұлттық біліктілік жүйесінің цифрлық платформасын қалыптастыру, қолдап отыру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қағидаларына қосымша".</w:t>
      </w:r>
    </w:p>
    <w:bookmarkEnd w:id="53"/>
    <w:bookmarkStart w:name="z77" w:id="54"/>
    <w:p>
      <w:pPr>
        <w:spacing w:after="0"/>
        <w:ind w:left="0"/>
        <w:jc w:val="both"/>
      </w:pPr>
      <w:r>
        <w:rPr>
          <w:rFonts w:ascii="Times New Roman"/>
          <w:b w:val="false"/>
          <w:i w:val="false"/>
          <w:color w:val="000000"/>
          <w:sz w:val="28"/>
        </w:rPr>
        <w:t xml:space="preserve">
      5. "Алдын алу шараларын және (немесе) оңалту шараларын жүргізуге жұмсалған шығындарды өтеу қағидаларын бекіту туралы" Қазақстан Республикасы Еңбек және халықты әлеуметтік қорғау министрінің 2024 жылғы 31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33965 болып тіркелген) мынадай өзгерістер енгізілсін:</w:t>
      </w:r>
    </w:p>
    <w:bookmarkEnd w:id="54"/>
    <w:bookmarkStart w:name="z78" w:id="55"/>
    <w:p>
      <w:pPr>
        <w:spacing w:after="0"/>
        <w:ind w:left="0"/>
        <w:jc w:val="both"/>
      </w:pPr>
      <w:r>
        <w:rPr>
          <w:rFonts w:ascii="Times New Roman"/>
          <w:b w:val="false"/>
          <w:i w:val="false"/>
          <w:color w:val="000000"/>
          <w:sz w:val="28"/>
        </w:rPr>
        <w:t xml:space="preserve">
      көрсетілген бұйрықпен бекітілген Алдын алу шараларын және (немесе) оңалту шараларын жүргізуге жұмсалған шығындарды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және үшінші бөліктері мынадай редакцияда жазылсын: </w:t>
      </w:r>
    </w:p>
    <w:bookmarkStart w:name="z80" w:id="56"/>
    <w:p>
      <w:pPr>
        <w:spacing w:after="0"/>
        <w:ind w:left="0"/>
        <w:jc w:val="both"/>
      </w:pPr>
      <w:r>
        <w:rPr>
          <w:rFonts w:ascii="Times New Roman"/>
          <w:b w:val="false"/>
          <w:i w:val="false"/>
          <w:color w:val="000000"/>
          <w:sz w:val="28"/>
        </w:rPr>
        <w:t>
      "Осы тармақтың бірінші бөлігінде көзделген құжаттарды сақтанушы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цифрлық жүйелерінде электрондық нысанда болған (оларда көрсетілген мәліметтер болған) жағдайда бермейді.</w:t>
      </w:r>
    </w:p>
    <w:bookmarkEnd w:id="56"/>
    <w:bookmarkStart w:name="z81" w:id="57"/>
    <w:p>
      <w:pPr>
        <w:spacing w:after="0"/>
        <w:ind w:left="0"/>
        <w:jc w:val="both"/>
      </w:pPr>
      <w:r>
        <w:rPr>
          <w:rFonts w:ascii="Times New Roman"/>
          <w:b w:val="false"/>
          <w:i w:val="false"/>
          <w:color w:val="000000"/>
          <w:sz w:val="28"/>
        </w:rPr>
        <w:t>
      Алдын алу шараларын жүргізуге жұмсалған шығындарды өтеу мөлшерін есептеуді жүзеге асыру үшін сақтандырушы осы тармақтың бірінші бөлігінде көзделген құжаттарды дерекқорды қалыптастыру және жүргізу жөніндегі ұйым арқылы мемлекеттік органдардың дерекқорларынан және (немесе) цифрлық жүйелерінен 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және үшінші бөліктері мынадай редакцияда жазылсын: </w:t>
      </w:r>
    </w:p>
    <w:bookmarkStart w:name="z83" w:id="58"/>
    <w:p>
      <w:pPr>
        <w:spacing w:after="0"/>
        <w:ind w:left="0"/>
        <w:jc w:val="both"/>
      </w:pPr>
      <w:r>
        <w:rPr>
          <w:rFonts w:ascii="Times New Roman"/>
          <w:b w:val="false"/>
          <w:i w:val="false"/>
          <w:color w:val="000000"/>
          <w:sz w:val="28"/>
        </w:rPr>
        <w:t>
      "Осы тармақтың бірінші бөлігінде көзделген құжаттарды сақтанушы және (немесе) пайда алушы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цифрлық жүйелерінде электрондық нысанда болған (оларда көрсетілген мәліметтер болған) жағдайда бермейді.</w:t>
      </w:r>
    </w:p>
    <w:bookmarkEnd w:id="58"/>
    <w:bookmarkStart w:name="z84" w:id="59"/>
    <w:p>
      <w:pPr>
        <w:spacing w:after="0"/>
        <w:ind w:left="0"/>
        <w:jc w:val="both"/>
      </w:pPr>
      <w:r>
        <w:rPr>
          <w:rFonts w:ascii="Times New Roman"/>
          <w:b w:val="false"/>
          <w:i w:val="false"/>
          <w:color w:val="000000"/>
          <w:sz w:val="28"/>
        </w:rPr>
        <w:t>
      Шығындарды өтеу мөлшерін есептеуді жүзеге асыру үшін сақтандырушы осы тармақтың бірінші бөлігінде көзделген құжаттарды дерекқорды қалыптастыру және жүргізу жөніндегі ұйым арқылы мемлекеттік органдардың дерекқорларынан және (немесе) цифрлық жүйелерінен алады.".</w:t>
      </w:r>
    </w:p>
    <w:bookmarkEnd w:id="59"/>
    <w:bookmarkStart w:name="z85" w:id="60"/>
    <w:p>
      <w:pPr>
        <w:spacing w:after="0"/>
        <w:ind w:left="0"/>
        <w:jc w:val="both"/>
      </w:pPr>
      <w:r>
        <w:rPr>
          <w:rFonts w:ascii="Times New Roman"/>
          <w:b w:val="false"/>
          <w:i w:val="false"/>
          <w:color w:val="000000"/>
          <w:sz w:val="28"/>
        </w:rPr>
        <w:t xml:space="preserve">
      6.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қағидаларын бекіту туралы" Қазақстан Республикасы Еңбек және халықты әлеуметтік қорғау министрінің 2024 жылғы 30 қыркүйектегі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35173 болып тіркелген) мынадай өзгерістер енгізілсін:</w:t>
      </w:r>
    </w:p>
    <w:bookmarkEnd w:id="60"/>
    <w:bookmarkStart w:name="z86" w:id="61"/>
    <w:p>
      <w:pPr>
        <w:spacing w:after="0"/>
        <w:ind w:left="0"/>
        <w:jc w:val="both"/>
      </w:pPr>
      <w:r>
        <w:rPr>
          <w:rFonts w:ascii="Times New Roman"/>
          <w:b w:val="false"/>
          <w:i w:val="false"/>
          <w:color w:val="000000"/>
          <w:sz w:val="28"/>
        </w:rPr>
        <w:t xml:space="preserve">
      көрсетілген бұйрықпен бекітілген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туралы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89" w:id="62"/>
    <w:p>
      <w:pPr>
        <w:spacing w:after="0"/>
        <w:ind w:left="0"/>
        <w:jc w:val="both"/>
      </w:pPr>
      <w:r>
        <w:rPr>
          <w:rFonts w:ascii="Times New Roman"/>
          <w:b w:val="false"/>
          <w:i w:val="false"/>
          <w:color w:val="000000"/>
          <w:sz w:val="28"/>
        </w:rPr>
        <w:t>
      "8) интернет-платформа операторы (бұдан әрі – оператор)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цифрлық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91" w:id="63"/>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мемлекеттік автоматтандырылған цифрлық жүйесі (бұдан әрі – ҚР ЕХӘҚМ АЦЖ) – зейнетақы және әлеуметтік аударымдар мен төлемдерді өңдеуді ұйымдастыру үшін процестерді автоматтандыру жөніндегі қолжетiмдiлiгi шектелген цифрлық жүйе;</w:t>
      </w:r>
    </w:p>
    <w:bookmarkEnd w:id="63"/>
    <w:bookmarkStart w:name="z92" w:id="64"/>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мемлекеттік цифрлық жүйесі (бұдан әрі – МКК ЦЖ) – Қазақстан Республикасы Қаржы министрлігі Мемлекеттік кірістер комитетінің ішкі құжаттарымен реттелетін қолжетiмдiлiгi шектелген цифрлық жүйе;";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 </w:t>
      </w:r>
    </w:p>
    <w:bookmarkStart w:name="z94" w:id="65"/>
    <w:p>
      <w:pPr>
        <w:spacing w:after="0"/>
        <w:ind w:left="0"/>
        <w:jc w:val="both"/>
      </w:pPr>
      <w:r>
        <w:rPr>
          <w:rFonts w:ascii="Times New Roman"/>
          <w:b w:val="false"/>
          <w:i w:val="false"/>
          <w:color w:val="000000"/>
          <w:sz w:val="28"/>
        </w:rPr>
        <w:t>
      "МЗЖ, ЖБМЗЖ, ӘА мен жарналарды төлеуден босатылған орындаушылар санаттары туралы мәліметтер МКК ЦЖ-нен ҚР ЕХӘҚМ АЦЖ-не табыс салығын және әлеуметтік төлемдерді ұстауға жататын сомаларды дұрыс есептеу мақсатында беріледі.";</w:t>
      </w:r>
    </w:p>
    <w:bookmarkEnd w:id="65"/>
    <w:bookmarkStart w:name="z95" w:id="6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6"/>
    <w:bookmarkStart w:name="z96" w:id="67"/>
    <w:p>
      <w:pPr>
        <w:spacing w:after="0"/>
        <w:ind w:left="0"/>
        <w:jc w:val="both"/>
      </w:pPr>
      <w:r>
        <w:rPr>
          <w:rFonts w:ascii="Times New Roman"/>
          <w:b w:val="false"/>
          <w:i w:val="false"/>
          <w:color w:val="000000"/>
          <w:sz w:val="28"/>
        </w:rPr>
        <w:t>
      "2) ҚР ЕХӘҚМ АЦЖ – Мемлекеттік корпорация оператор тарапынан аударған әлеуметтік төлемдер сомаларымен салыстыруды жүргізу үшін.".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