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bb2e" w14:textId="b74b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ғылыми-техникалық жобалар мен бағдарламаларды, ғылыми және (немесе) ғылыми-техникалық қызмет нәтижелерін коммерцияландыру жобаларын орындау және аяқтау сатыларында олардың іске асырылуына мониторингті жүзеге асыру туралы ережесін бекіту туралы" Қазақстан Республикасы Ғылым және жоғары білім министрінің міндетін атқарушының 2024 жылғы 27 желтоқсандағы № 600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7 сәуірдегі № 172 бұйрығы. Қазақстан Республикасының Әділет министрлігінде 2026 жылғы 9 сәуірде № 38374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"Ғылыми, ғылыми-техникалық жобалар мен бағдарламаларды, ғылыми және (немесе) ғылыми-техникалық қызмет нәтижелерін коммерцияландыру жобаларын орындау және аяқтау сатыларында олардың іске асырылуына мониторингті жүзеге асыру туралы ережесін бекіту туралы" Қазақстан Республикасы Ғылым және жоғары білім министрінің міндетін атқарушының 2024 жылғы 27 желтоқсандағы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35566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Ғылыми, ғылыми-техникалық жобалар мен бағдарламаларды, ғылыми және (немесе) ғылыми-техникалық қызмет нәтижелерін коммерцияландыру жобаларын орындау және аяқтау сатыларында олардың іске асырылуына мониторингті жүзеге асыру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"10) мониторинг актісі – мониторингті жүзеге асыру қорытындылары бойынша мониторинг тобы қалыптастыратын, оның ішінде сол жерге бара отырып, мониторинг тобының бағаларын, ұсынымдары мен қорытындыларын қағаз жеткізгіште және (немесе) осы Ережеге 1 және 2-қосымшаларға сәйкес нысанға сәйкес ұйымдастырушының автоматтандырылған цифрлық жүйесі арқылы қамтитын 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"17) ұйымдастырушының автоматтандырылған цифрлық жүйесі (https://is.ncste.kz) (бұдан әрі – цифрлық жүйе) – объектілер мен мониторинг субъектілерін тіркеуге, оларды өңдеуге және сақтауға, олар бойынша іздестіруді жүзеге асыруға, мониторинг актілерін қалыптастыруға, сарапшылардың дерекқорын өзектендіруге мүмкіндік беретін, сондай-ақ мониторингтік топқа және орындаушыларға (бірлесіп орындаушыларға) құжаттарға ЭЦҚ (электрондық-цифрлық қолтаңба) арқылы қол қоюға мүмкіндік беретін ұйымдастырушының ақпараттық платформасы, бағдарламалық және аппараттық құралдардың жиынтығы, интернет-ресурсы;";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"21) шығындардың негізділігін бағалау жөніндегі сарапшы (бұдан әрі – экономикалық сарапшы) – мониторингті жүзеге асыру үшін ұйымдастырушы сараптамалық қызметтер көрсетуге арналған шарт негізінде тартатын, бөлінген қаражатты пайдаланудың негізділігіне, Қазақстан Республикасының азаматы болып табылатын, оның ішінде шетелде уақытша болатын, сонымен қатар сол мемлекеттің заңнамасына сәйкес берілген шет мемлекетте тұрақты тұруға құқығы бар құжатымен Қазақстан Республикасының азаматтарын қоспағанда, кірісті алуға бағытталған жаңа немесе жетілдірілген тауарларды, процестер мен қызметтерді нарыққа шығарудың өзектілігіне сараптамалық баға беретін, "Қаржы", "Экономика", "Есеп және аудит", "Бизнес және басқару" мамандықтары бойынша жоғары білімі бар, сондай-ақ мамандығы бойынша кемінде он жыл жұмыс өтілі бар, ҒҒТҚН коммерцияландыру жобалары үшін кемінде 5 (бес) жыл практикалық жұмыс тәжірибесінің болуы қажет және сарапшы ретінде әрекет етуді көздейтін жеке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және 2) тармақшасы мынадай редакцияда жазылсын:</w:t>
      </w:r>
    </w:p>
    <w:bookmarkStart w:name="z16" w:id="6"/>
    <w:p>
      <w:pPr>
        <w:spacing w:after="0"/>
        <w:ind w:left="0"/>
        <w:jc w:val="both"/>
      </w:pPr>
      <w:r>
        <w:rPr>
          <w:rFonts w:ascii="Times New Roman"/>
          <w:b w:val="false"/>
          <w:i w:val="false"/>
          <w:color w:val="000000"/>
          <w:sz w:val="28"/>
        </w:rPr>
        <w:t>
      "1) орындалған жұмыстардың сәйкестігін және іске асырудың барлық кезеңі үшін шартқа (шарттарға) сәйкес қабылданған міндеттемелер бойынша бюджет қаражатын жұмсаудың негізділігіне мониторинг жүргізу;</w:t>
      </w:r>
    </w:p>
    <w:bookmarkEnd w:id="6"/>
    <w:bookmarkStart w:name="z17" w:id="7"/>
    <w:p>
      <w:pPr>
        <w:spacing w:after="0"/>
        <w:ind w:left="0"/>
        <w:jc w:val="both"/>
      </w:pPr>
      <w:r>
        <w:rPr>
          <w:rFonts w:ascii="Times New Roman"/>
          <w:b w:val="false"/>
          <w:i w:val="false"/>
          <w:color w:val="000000"/>
          <w:sz w:val="28"/>
        </w:rPr>
        <w:t>
      2) ҒҒТЖБ, ІҒЗ, ҒҒТҚН коммерцияландыру жобаларында қойылған міндеттерге қол жеткізуді, сондай-ақ олардың күнтізбелік жоспарды, техникалық ерекшелікті орындау нәтижелілігін және іске асыруға арналған шығындардың тиімділігіне мониторинг жүргізу;";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bookmarkStart w:name="z19" w:id="8"/>
    <w:p>
      <w:pPr>
        <w:spacing w:after="0"/>
        <w:ind w:left="0"/>
        <w:jc w:val="both"/>
      </w:pPr>
      <w:r>
        <w:rPr>
          <w:rFonts w:ascii="Times New Roman"/>
          <w:b w:val="false"/>
          <w:i w:val="false"/>
          <w:color w:val="000000"/>
          <w:sz w:val="28"/>
        </w:rPr>
        <w:t>
      "2) ғылыми сарапшылар (қазақстандық сарапшы);";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редакцияда жазылсын:</w:t>
      </w:r>
    </w:p>
    <w:bookmarkStart w:name="z21" w:id="9"/>
    <w:p>
      <w:pPr>
        <w:spacing w:after="0"/>
        <w:ind w:left="0"/>
        <w:jc w:val="both"/>
      </w:pPr>
      <w:r>
        <w:rPr>
          <w:rFonts w:ascii="Times New Roman"/>
          <w:b w:val="false"/>
          <w:i w:val="false"/>
          <w:color w:val="000000"/>
          <w:sz w:val="28"/>
        </w:rPr>
        <w:t>
      "2) сарапшыларды іріктеуді жүзеге асырады және ғылыми зерттеулердің мониторингін жүзеге асыру үшін өзге де ұйымдарды, қазақстандық ғалымдарды тартады;";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"11. Менеджер:</w:t>
      </w:r>
    </w:p>
    <w:bookmarkEnd w:id="10"/>
    <w:bookmarkStart w:name="z24" w:id="11"/>
    <w:p>
      <w:pPr>
        <w:spacing w:after="0"/>
        <w:ind w:left="0"/>
        <w:jc w:val="both"/>
      </w:pPr>
      <w:r>
        <w:rPr>
          <w:rFonts w:ascii="Times New Roman"/>
          <w:b w:val="false"/>
          <w:i w:val="false"/>
          <w:color w:val="000000"/>
          <w:sz w:val="28"/>
        </w:rPr>
        <w:t>
      1) мониторингтік топтың жұмысын сүйемелдеуді және ұйымдастыруды қамтамасыз етеді;</w:t>
      </w:r>
    </w:p>
    <w:bookmarkEnd w:id="11"/>
    <w:bookmarkStart w:name="z25" w:id="12"/>
    <w:p>
      <w:pPr>
        <w:spacing w:after="0"/>
        <w:ind w:left="0"/>
        <w:jc w:val="both"/>
      </w:pPr>
      <w:r>
        <w:rPr>
          <w:rFonts w:ascii="Times New Roman"/>
          <w:b w:val="false"/>
          <w:i w:val="false"/>
          <w:color w:val="000000"/>
          <w:sz w:val="28"/>
        </w:rPr>
        <w:t>
      2) жұмыс жоспарын әзірлеуді, мониторинг актілерін ресімдеуді және қол қоюды қамтамасыз етеді;</w:t>
      </w:r>
    </w:p>
    <w:bookmarkEnd w:id="12"/>
    <w:bookmarkStart w:name="z26" w:id="13"/>
    <w:p>
      <w:pPr>
        <w:spacing w:after="0"/>
        <w:ind w:left="0"/>
        <w:jc w:val="both"/>
      </w:pPr>
      <w:r>
        <w:rPr>
          <w:rFonts w:ascii="Times New Roman"/>
          <w:b w:val="false"/>
          <w:i w:val="false"/>
          <w:color w:val="000000"/>
          <w:sz w:val="28"/>
        </w:rPr>
        <w:t>
      3) сарапшылармен бірлесіп жабдықтың бар-жоғына және нысаналы пайдаланылуына мониторинг жүргізеді, анықталған бұзушылықтарды мониторинг актісінде көрсетеді және тіркейді.</w:t>
      </w:r>
    </w:p>
    <w:bookmarkEnd w:id="13"/>
    <w:bookmarkStart w:name="z27" w:id="14"/>
    <w:p>
      <w:pPr>
        <w:spacing w:after="0"/>
        <w:ind w:left="0"/>
        <w:jc w:val="both"/>
      </w:pPr>
      <w:r>
        <w:rPr>
          <w:rFonts w:ascii="Times New Roman"/>
          <w:b w:val="false"/>
          <w:i w:val="false"/>
          <w:color w:val="000000"/>
          <w:sz w:val="28"/>
        </w:rPr>
        <w:t>
      12. Ғылыми сарапшы:</w:t>
      </w:r>
    </w:p>
    <w:bookmarkEnd w:id="14"/>
    <w:bookmarkStart w:name="z28" w:id="15"/>
    <w:p>
      <w:pPr>
        <w:spacing w:after="0"/>
        <w:ind w:left="0"/>
        <w:jc w:val="both"/>
      </w:pPr>
      <w:r>
        <w:rPr>
          <w:rFonts w:ascii="Times New Roman"/>
          <w:b w:val="false"/>
          <w:i w:val="false"/>
          <w:color w:val="000000"/>
          <w:sz w:val="28"/>
        </w:rPr>
        <w:t>
      1) шарт кестесіне сәйкес мәлімделген нәтижелерді ресімдеу үшін растайтын құжаттардың сәйкестігіне мониторинг жүргізеді;</w:t>
      </w:r>
    </w:p>
    <w:bookmarkEnd w:id="15"/>
    <w:bookmarkStart w:name="z29" w:id="16"/>
    <w:p>
      <w:pPr>
        <w:spacing w:after="0"/>
        <w:ind w:left="0"/>
        <w:jc w:val="both"/>
      </w:pPr>
      <w:r>
        <w:rPr>
          <w:rFonts w:ascii="Times New Roman"/>
          <w:b w:val="false"/>
          <w:i w:val="false"/>
          <w:color w:val="000000"/>
          <w:sz w:val="28"/>
        </w:rPr>
        <w:t>
      2) зерттеу тобының мүшелері орындаған жұмыс нәтижелерінің шарттың талаптарына сәйкестігіне мониторинг жүргізеді;</w:t>
      </w:r>
    </w:p>
    <w:bookmarkEnd w:id="16"/>
    <w:bookmarkStart w:name="z30" w:id="17"/>
    <w:p>
      <w:pPr>
        <w:spacing w:after="0"/>
        <w:ind w:left="0"/>
        <w:jc w:val="both"/>
      </w:pPr>
      <w:r>
        <w:rPr>
          <w:rFonts w:ascii="Times New Roman"/>
          <w:b w:val="false"/>
          <w:i w:val="false"/>
          <w:color w:val="000000"/>
          <w:sz w:val="28"/>
        </w:rPr>
        <w:t>
      3) халықаралық ынтымақтастық туралы келісімді іске асыру шеңберінде мақсаттарға қол жеткізілгенін көрсететін растаушы құжаттарға мониторинг жүргізеді (бірлесу болған жағдайда);</w:t>
      </w:r>
    </w:p>
    <w:bookmarkEnd w:id="17"/>
    <w:bookmarkStart w:name="z31" w:id="18"/>
    <w:p>
      <w:pPr>
        <w:spacing w:after="0"/>
        <w:ind w:left="0"/>
        <w:jc w:val="both"/>
      </w:pPr>
      <w:r>
        <w:rPr>
          <w:rFonts w:ascii="Times New Roman"/>
          <w:b w:val="false"/>
          <w:i w:val="false"/>
          <w:color w:val="000000"/>
          <w:sz w:val="28"/>
        </w:rPr>
        <w:t>
      4) сатып алынған жабдықтың (тауардың) зерттеу тақырыбының бағытына сәйкестігіне мониторинг жүргізеді;</w:t>
      </w:r>
    </w:p>
    <w:bookmarkEnd w:id="18"/>
    <w:bookmarkStart w:name="z32" w:id="19"/>
    <w:p>
      <w:pPr>
        <w:spacing w:after="0"/>
        <w:ind w:left="0"/>
        <w:jc w:val="both"/>
      </w:pPr>
      <w:r>
        <w:rPr>
          <w:rFonts w:ascii="Times New Roman"/>
          <w:b w:val="false"/>
          <w:i w:val="false"/>
          <w:color w:val="000000"/>
          <w:sz w:val="28"/>
        </w:rPr>
        <w:t>
      5) шетелдік рецензияланатын ғылыми журналдарда, сондай-ақ Қазақстан Республикасы Ғылым және жоғары білім министрлігінің Ғылым және жоғары білім саласындағы сапаны қамтамасыз ету комитеті ұсынған отандық немесе шетелдік ғылыми басылымдарда жарияланымдар мен мақалалардың және конкурстық құжаттаманың және күнтізбелік жоспардың талаптарына сәйкес қаржыландыру көзін көрсете отырып, ҒҒТЖБ, ІҒЗ, ҒҒТҚН коммерцияландыру жобаларының сәйкестендіру тіркеу нөмірі мен атаулары туралы ақпараттың бар-жоғына және сәйкестігіне мониторинг жүргізеді;</w:t>
      </w:r>
    </w:p>
    <w:bookmarkEnd w:id="19"/>
    <w:bookmarkStart w:name="z33" w:id="20"/>
    <w:p>
      <w:pPr>
        <w:spacing w:after="0"/>
        <w:ind w:left="0"/>
        <w:jc w:val="both"/>
      </w:pPr>
      <w:r>
        <w:rPr>
          <w:rFonts w:ascii="Times New Roman"/>
          <w:b w:val="false"/>
          <w:i w:val="false"/>
          <w:color w:val="000000"/>
          <w:sz w:val="28"/>
        </w:rPr>
        <w:t>
      6) Web of Science деректер қорының Science Citation Index Expanded-та индекстелген және (немесе) Scopus дерекқорында CiteScore бойынша процентилі бар рецензияланған ғылыми басылымдарда индекстелген журналдардың процентиліне және (немесе) квартиліне конкурстық құжаттамада және күнтізбелік жоспарда белгіленген мәлімделген нәтижелерімен сәйкестігіне мониторинг жүргізеді;</w:t>
      </w:r>
    </w:p>
    <w:bookmarkEnd w:id="20"/>
    <w:bookmarkStart w:name="z34" w:id="21"/>
    <w:p>
      <w:pPr>
        <w:spacing w:after="0"/>
        <w:ind w:left="0"/>
        <w:jc w:val="both"/>
      </w:pPr>
      <w:r>
        <w:rPr>
          <w:rFonts w:ascii="Times New Roman"/>
          <w:b w:val="false"/>
          <w:i w:val="false"/>
          <w:color w:val="000000"/>
          <w:sz w:val="28"/>
        </w:rPr>
        <w:t>
      7) орындалатын жұмыстардың күнтізбелік жоспарға, конкурстық құжаттама талаптарына сәйкестігіне мониторинг жүргізеді;</w:t>
      </w:r>
    </w:p>
    <w:bookmarkEnd w:id="21"/>
    <w:bookmarkStart w:name="z35" w:id="22"/>
    <w:p>
      <w:pPr>
        <w:spacing w:after="0"/>
        <w:ind w:left="0"/>
        <w:jc w:val="both"/>
      </w:pPr>
      <w:r>
        <w:rPr>
          <w:rFonts w:ascii="Times New Roman"/>
          <w:b w:val="false"/>
          <w:i w:val="false"/>
          <w:color w:val="000000"/>
          <w:sz w:val="28"/>
        </w:rPr>
        <w:t>
      8) орындаушыда ғылыми және (немесе) ғылыми–техникалық қызмет субъектісін аккредиттеу туралы куәліктің болуына мониторинг жүргізеді;</w:t>
      </w:r>
    </w:p>
    <w:bookmarkEnd w:id="22"/>
    <w:bookmarkStart w:name="z36" w:id="23"/>
    <w:p>
      <w:pPr>
        <w:spacing w:after="0"/>
        <w:ind w:left="0"/>
        <w:jc w:val="both"/>
      </w:pPr>
      <w:r>
        <w:rPr>
          <w:rFonts w:ascii="Times New Roman"/>
          <w:b w:val="false"/>
          <w:i w:val="false"/>
          <w:color w:val="000000"/>
          <w:sz w:val="28"/>
        </w:rPr>
        <w:t>
      9) іске асырылу барысына және нәтижелілігіне (оларды орындау және (немесе) аяқтау сатыларында) мониторинг жүргізеді;</w:t>
      </w:r>
    </w:p>
    <w:bookmarkEnd w:id="23"/>
    <w:bookmarkStart w:name="z37" w:id="24"/>
    <w:p>
      <w:pPr>
        <w:spacing w:after="0"/>
        <w:ind w:left="0"/>
        <w:jc w:val="both"/>
      </w:pPr>
      <w:r>
        <w:rPr>
          <w:rFonts w:ascii="Times New Roman"/>
          <w:b w:val="false"/>
          <w:i w:val="false"/>
          <w:color w:val="000000"/>
          <w:sz w:val="28"/>
        </w:rPr>
        <w:t>
      10) іске асырылу барысына және күтілетін нәтижелеріне әсер ететін тәуекелдерге мониторинг жүргізеді;</w:t>
      </w:r>
    </w:p>
    <w:bookmarkEnd w:id="24"/>
    <w:bookmarkStart w:name="z38" w:id="25"/>
    <w:p>
      <w:pPr>
        <w:spacing w:after="0"/>
        <w:ind w:left="0"/>
        <w:jc w:val="both"/>
      </w:pPr>
      <w:r>
        <w:rPr>
          <w:rFonts w:ascii="Times New Roman"/>
          <w:b w:val="false"/>
          <w:i w:val="false"/>
          <w:color w:val="000000"/>
          <w:sz w:val="28"/>
        </w:rPr>
        <w:t>
      11) күтілетін нәтижелерге қол жеткізуіне мониторинг жүргізеді;</w:t>
      </w:r>
    </w:p>
    <w:bookmarkEnd w:id="25"/>
    <w:bookmarkStart w:name="z39" w:id="26"/>
    <w:p>
      <w:pPr>
        <w:spacing w:after="0"/>
        <w:ind w:left="0"/>
        <w:jc w:val="both"/>
      </w:pPr>
      <w:r>
        <w:rPr>
          <w:rFonts w:ascii="Times New Roman"/>
          <w:b w:val="false"/>
          <w:i w:val="false"/>
          <w:color w:val="000000"/>
          <w:sz w:val="28"/>
        </w:rPr>
        <w:t>
      12) жоспарланған және өткізілген іс-шаралар арқылы ҒҒТЖБ, ІҒЗ, ҒҒТҚН коммерцияландыру жобаларының мақсаттарына қол жеткізу мүмкіндіктеріне мониторинг жүргізеді.</w:t>
      </w:r>
    </w:p>
    <w:bookmarkEnd w:id="26"/>
    <w:bookmarkStart w:name="z40" w:id="27"/>
    <w:p>
      <w:pPr>
        <w:spacing w:after="0"/>
        <w:ind w:left="0"/>
        <w:jc w:val="both"/>
      </w:pPr>
      <w:r>
        <w:rPr>
          <w:rFonts w:ascii="Times New Roman"/>
          <w:b w:val="false"/>
          <w:i w:val="false"/>
          <w:color w:val="000000"/>
          <w:sz w:val="28"/>
        </w:rPr>
        <w:t>
      13. Экономикалық сарапшы:</w:t>
      </w:r>
    </w:p>
    <w:bookmarkEnd w:id="27"/>
    <w:bookmarkStart w:name="z41" w:id="28"/>
    <w:p>
      <w:pPr>
        <w:spacing w:after="0"/>
        <w:ind w:left="0"/>
        <w:jc w:val="both"/>
      </w:pPr>
      <w:r>
        <w:rPr>
          <w:rFonts w:ascii="Times New Roman"/>
          <w:b w:val="false"/>
          <w:i w:val="false"/>
          <w:color w:val="000000"/>
          <w:sz w:val="28"/>
        </w:rPr>
        <w:t xml:space="preserve">
      1) Қазақстан Республикасы Қаржы министрінің 2012 жылғы 20 желтоқсандағы № 562 (Нормативтік құқықтық актілерді мемлекеттік тіркеу тізілімінде № 8265 болып тіркелген) "Бастапқы есепке алу құжаттарының нысандарын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барлық төлемдер мен сатып алулар бойынша аяқталған операциялар фактісін растайтын бастапқы құжаттардың бар-жоғына мониторинг жүргізеді;</w:t>
      </w:r>
    </w:p>
    <w:bookmarkEnd w:id="28"/>
    <w:bookmarkStart w:name="z42" w:id="29"/>
    <w:p>
      <w:pPr>
        <w:spacing w:after="0"/>
        <w:ind w:left="0"/>
        <w:jc w:val="both"/>
      </w:pPr>
      <w:r>
        <w:rPr>
          <w:rFonts w:ascii="Times New Roman"/>
          <w:b w:val="false"/>
          <w:i w:val="false"/>
          <w:color w:val="000000"/>
          <w:sz w:val="28"/>
        </w:rPr>
        <w:t>
      2) шығыстар сметасы бойынша сатып алынатын жабдықтың (тауарлардың) болуына мониторинг жүргізеді;</w:t>
      </w:r>
    </w:p>
    <w:bookmarkEnd w:id="29"/>
    <w:bookmarkStart w:name="z43" w:id="30"/>
    <w:p>
      <w:pPr>
        <w:spacing w:after="0"/>
        <w:ind w:left="0"/>
        <w:jc w:val="both"/>
      </w:pPr>
      <w:r>
        <w:rPr>
          <w:rFonts w:ascii="Times New Roman"/>
          <w:b w:val="false"/>
          <w:i w:val="false"/>
          <w:color w:val="000000"/>
          <w:sz w:val="28"/>
        </w:rPr>
        <w:t>
      3) штаттық кестенің, лауазымдық нұсқаулықтардың, құжаттардың конкурстық құжаттамада белгіленген біліктілік талаптарына сәйкестігіне мониторинг жүргізеді;</w:t>
      </w:r>
    </w:p>
    <w:bookmarkEnd w:id="30"/>
    <w:bookmarkStart w:name="z44" w:id="31"/>
    <w:p>
      <w:pPr>
        <w:spacing w:after="0"/>
        <w:ind w:left="0"/>
        <w:jc w:val="both"/>
      </w:pPr>
      <w:r>
        <w:rPr>
          <w:rFonts w:ascii="Times New Roman"/>
          <w:b w:val="false"/>
          <w:i w:val="false"/>
          <w:color w:val="000000"/>
          <w:sz w:val="28"/>
        </w:rPr>
        <w:t>
      4) орындаушының жеке әріптес тарапынан келісім бойынша қаржы алғанын куәландыратын құжаттарға (егер қоса қаржыландыру болған жағдайда) мониторинг жүргізеді;</w:t>
      </w:r>
    </w:p>
    <w:bookmarkEnd w:id="31"/>
    <w:bookmarkStart w:name="z45" w:id="32"/>
    <w:p>
      <w:pPr>
        <w:spacing w:after="0"/>
        <w:ind w:left="0"/>
        <w:jc w:val="both"/>
      </w:pPr>
      <w:r>
        <w:rPr>
          <w:rFonts w:ascii="Times New Roman"/>
          <w:b w:val="false"/>
          <w:i w:val="false"/>
          <w:color w:val="000000"/>
          <w:sz w:val="28"/>
        </w:rPr>
        <w:t>
      5) орындалған жұмыстар мен көрсетілетін қызметтердің сәйкестігіне, шығыстар сметасына сәйкес бюджет қаражатының жұмсалу негізділігіне мониторинг жүргізеді;</w:t>
      </w:r>
    </w:p>
    <w:bookmarkEnd w:id="32"/>
    <w:bookmarkStart w:name="z46" w:id="33"/>
    <w:p>
      <w:pPr>
        <w:spacing w:after="0"/>
        <w:ind w:left="0"/>
        <w:jc w:val="both"/>
      </w:pPr>
      <w:r>
        <w:rPr>
          <w:rFonts w:ascii="Times New Roman"/>
          <w:b w:val="false"/>
          <w:i w:val="false"/>
          <w:color w:val="000000"/>
          <w:sz w:val="28"/>
        </w:rPr>
        <w:t>
      6) шығындар тиімділігіне мониторинг жүргізеді;</w:t>
      </w:r>
    </w:p>
    <w:bookmarkEnd w:id="33"/>
    <w:bookmarkStart w:name="z47" w:id="34"/>
    <w:p>
      <w:pPr>
        <w:spacing w:after="0"/>
        <w:ind w:left="0"/>
        <w:jc w:val="both"/>
      </w:pPr>
      <w:r>
        <w:rPr>
          <w:rFonts w:ascii="Times New Roman"/>
          <w:b w:val="false"/>
          <w:i w:val="false"/>
          <w:color w:val="000000"/>
          <w:sz w:val="28"/>
        </w:rPr>
        <w:t>
      7) іске асыру барысы мен күтілетін нәтижелерге әсер ететін тәуекелдерге мониторинг жүргізеді;</w:t>
      </w:r>
    </w:p>
    <w:bookmarkEnd w:id="34"/>
    <w:bookmarkStart w:name="z48" w:id="35"/>
    <w:p>
      <w:pPr>
        <w:spacing w:after="0"/>
        <w:ind w:left="0"/>
        <w:jc w:val="both"/>
      </w:pPr>
      <w:r>
        <w:rPr>
          <w:rFonts w:ascii="Times New Roman"/>
          <w:b w:val="false"/>
          <w:i w:val="false"/>
          <w:color w:val="000000"/>
          <w:sz w:val="28"/>
        </w:rPr>
        <w:t>
      8) әлеуметтік-экономикалық әсерлерге мониторинг жүргізеді.";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"15. Мониторингті жыл сайын уәкілетті орган және (немесе) салалық уәкілетті орган немесе ғылыми және (немесе) ғылыми-техникалық қызметтi қаржыландыратын уәкiлеттi орган не Ғылым қоры айқындайтын заңды тұлға шарт жасасқан күннен бастап 6 (алты) ай өткен соң объектілерді іске асыру жылдары бойынша жүргізеді.</w:t>
      </w:r>
    </w:p>
    <w:bookmarkEnd w:id="36"/>
    <w:bookmarkStart w:name="z51" w:id="37"/>
    <w:p>
      <w:pPr>
        <w:spacing w:after="0"/>
        <w:ind w:left="0"/>
        <w:jc w:val="both"/>
      </w:pPr>
      <w:r>
        <w:rPr>
          <w:rFonts w:ascii="Times New Roman"/>
          <w:b w:val="false"/>
          <w:i w:val="false"/>
          <w:color w:val="000000"/>
          <w:sz w:val="28"/>
        </w:rPr>
        <w:t>
      Объектілердің орындарына бару арқылы мониторинг процесінде шығыстар сметасына сәйкес материалдар мен жабдықтарды сатып алу фактісін анықтау және Шарттың күнтізбелік жоспарында көрсетілген іс-шараларды орындау, сондай-ақ қаржылық және техникалық құжаттаманың түпнұсқаларымен салыстыру және талдау жолымен ұйымдастырушыға ұсынылатын құжаттардың дұрыстығын белгілеу мақсатында мониторинг объектілерінің қызметіне кешенді мониторинг жүргізеді.</w:t>
      </w:r>
    </w:p>
    <w:bookmarkEnd w:id="37"/>
    <w:bookmarkStart w:name="z52" w:id="38"/>
    <w:p>
      <w:pPr>
        <w:spacing w:after="0"/>
        <w:ind w:left="0"/>
        <w:jc w:val="both"/>
      </w:pPr>
      <w:r>
        <w:rPr>
          <w:rFonts w:ascii="Times New Roman"/>
          <w:b w:val="false"/>
          <w:i w:val="false"/>
          <w:color w:val="000000"/>
          <w:sz w:val="28"/>
        </w:rPr>
        <w:t>
      Объектілердің қашықтан жүргізілетін мониторингі бірінші жылы жүзеге асырылады (іске асыру мерзімі екі жылға дейінгі жобалар мен бағдарламаларды, ҒҒТҚН коммерцияландыру жобаларын қоспағанда).</w:t>
      </w:r>
    </w:p>
    <w:bookmarkEnd w:id="38"/>
    <w:bookmarkStart w:name="z53" w:id="39"/>
    <w:p>
      <w:pPr>
        <w:spacing w:after="0"/>
        <w:ind w:left="0"/>
        <w:jc w:val="both"/>
      </w:pPr>
      <w:r>
        <w:rPr>
          <w:rFonts w:ascii="Times New Roman"/>
          <w:b w:val="false"/>
          <w:i w:val="false"/>
          <w:color w:val="000000"/>
          <w:sz w:val="28"/>
        </w:rPr>
        <w:t>
      Объектілердің орындарына бару арқылы мониторинг жобалар мен бағдарламаларды, ҒҒТҚН коммерцияландыру жобаларын іске асырудың екінші және үшінші жылда жүзеге асырылады.</w:t>
      </w:r>
    </w:p>
    <w:bookmarkEnd w:id="39"/>
    <w:bookmarkStart w:name="z54" w:id="40"/>
    <w:p>
      <w:pPr>
        <w:spacing w:after="0"/>
        <w:ind w:left="0"/>
        <w:jc w:val="both"/>
      </w:pPr>
      <w:r>
        <w:rPr>
          <w:rFonts w:ascii="Times New Roman"/>
          <w:b w:val="false"/>
          <w:i w:val="false"/>
          <w:color w:val="000000"/>
          <w:sz w:val="28"/>
        </w:rPr>
        <w:t>
      16. Мониторинг процесінде ҰҒК-ның үзінді көшірмелері бойынша ІҒЗ жүзеге асыру шеңберінде ғылыми инфрақұрылыммен ағымдағы қамтамасыз ету бойынша шығыстарды қозғамай, ғылыми зерттеулерге арналған шығыстарға мониторинг жүргізеді.</w:t>
      </w:r>
    </w:p>
    <w:bookmarkEnd w:id="40"/>
    <w:bookmarkStart w:name="z55" w:id="41"/>
    <w:p>
      <w:pPr>
        <w:spacing w:after="0"/>
        <w:ind w:left="0"/>
        <w:jc w:val="both"/>
      </w:pPr>
      <w:r>
        <w:rPr>
          <w:rFonts w:ascii="Times New Roman"/>
          <w:b w:val="false"/>
          <w:i w:val="false"/>
          <w:color w:val="000000"/>
          <w:sz w:val="28"/>
        </w:rPr>
        <w:t>
      17. Мониторинг нәтижелері бойынша мониторингтік топ осы Ережеге 1 және 2-қосымшаға сәйкес нысан бойынша мониторинг актісін қалыптастырады және қол қояды (әрбір бетіне қол қойылады) және бұдан әрі орындаушыға (ұйымның бірінші басшысы не оны алмастыратын адам және ғылыми басшы немесе жауапты адам) қол қоюға ұсынылады.</w:t>
      </w:r>
    </w:p>
    <w:bookmarkEnd w:id="41"/>
    <w:bookmarkStart w:name="z56" w:id="42"/>
    <w:p>
      <w:pPr>
        <w:spacing w:after="0"/>
        <w:ind w:left="0"/>
        <w:jc w:val="both"/>
      </w:pPr>
      <w:r>
        <w:rPr>
          <w:rFonts w:ascii="Times New Roman"/>
          <w:b w:val="false"/>
          <w:i w:val="false"/>
          <w:color w:val="000000"/>
          <w:sz w:val="28"/>
        </w:rPr>
        <w:t>
      Мониторингтік топ мониторинг нәтижелері бойынша төмендегі негізделген әрі уәжделген шешімдердің бірін қабылдайды:</w:t>
      </w:r>
    </w:p>
    <w:bookmarkEnd w:id="42"/>
    <w:bookmarkStart w:name="z57" w:id="43"/>
    <w:p>
      <w:pPr>
        <w:spacing w:after="0"/>
        <w:ind w:left="0"/>
        <w:jc w:val="both"/>
      </w:pPr>
      <w:r>
        <w:rPr>
          <w:rFonts w:ascii="Times New Roman"/>
          <w:b w:val="false"/>
          <w:i w:val="false"/>
          <w:color w:val="000000"/>
          <w:sz w:val="28"/>
        </w:rPr>
        <w:t>
      1) одан әрі қаржыландыруға ұсынылады;</w:t>
      </w:r>
    </w:p>
    <w:bookmarkEnd w:id="43"/>
    <w:bookmarkStart w:name="z58" w:id="44"/>
    <w:p>
      <w:pPr>
        <w:spacing w:after="0"/>
        <w:ind w:left="0"/>
        <w:jc w:val="both"/>
      </w:pPr>
      <w:r>
        <w:rPr>
          <w:rFonts w:ascii="Times New Roman"/>
          <w:b w:val="false"/>
          <w:i w:val="false"/>
          <w:color w:val="000000"/>
          <w:sz w:val="28"/>
        </w:rPr>
        <w:t>
      2) одан әрі қаржыландыруға ұсынылмайды;</w:t>
      </w:r>
    </w:p>
    <w:bookmarkEnd w:id="44"/>
    <w:bookmarkStart w:name="z59" w:id="45"/>
    <w:p>
      <w:pPr>
        <w:spacing w:after="0"/>
        <w:ind w:left="0"/>
        <w:jc w:val="both"/>
      </w:pPr>
      <w:r>
        <w:rPr>
          <w:rFonts w:ascii="Times New Roman"/>
          <w:b w:val="false"/>
          <w:i w:val="false"/>
          <w:color w:val="000000"/>
          <w:sz w:val="28"/>
        </w:rPr>
        <w:t>
      3) мониторинг тобының ескертулері жойылғаннан кейін, одан әрі қаржыландыруға ұсынылады;</w:t>
      </w:r>
    </w:p>
    <w:bookmarkEnd w:id="45"/>
    <w:bookmarkStart w:name="z60" w:id="46"/>
    <w:p>
      <w:pPr>
        <w:spacing w:after="0"/>
        <w:ind w:left="0"/>
        <w:jc w:val="both"/>
      </w:pPr>
      <w:r>
        <w:rPr>
          <w:rFonts w:ascii="Times New Roman"/>
          <w:b w:val="false"/>
          <w:i w:val="false"/>
          <w:color w:val="000000"/>
          <w:sz w:val="28"/>
        </w:rPr>
        <w:t>
      4) ҰҒК-ның қарауына ұсынылады.";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2" w:id="47"/>
    <w:p>
      <w:pPr>
        <w:spacing w:after="0"/>
        <w:ind w:left="0"/>
        <w:jc w:val="both"/>
      </w:pPr>
      <w:r>
        <w:rPr>
          <w:rFonts w:ascii="Times New Roman"/>
          <w:b w:val="false"/>
          <w:i w:val="false"/>
          <w:color w:val="000000"/>
          <w:sz w:val="28"/>
        </w:rPr>
        <w:t>
      "21. Мониторингтік топтың ұсынымдарымен мониторинг актілері тиісті ҰҒК-ге қарау және шешім қабылдау үшін мынадай мерзімдерде:</w:t>
      </w:r>
    </w:p>
    <w:bookmarkEnd w:id="47"/>
    <w:bookmarkStart w:name="z63" w:id="48"/>
    <w:p>
      <w:pPr>
        <w:spacing w:after="0"/>
        <w:ind w:left="0"/>
        <w:jc w:val="both"/>
      </w:pPr>
      <w:r>
        <w:rPr>
          <w:rFonts w:ascii="Times New Roman"/>
          <w:b w:val="false"/>
          <w:i w:val="false"/>
          <w:color w:val="000000"/>
          <w:sz w:val="28"/>
        </w:rPr>
        <w:t>
      1) қорытынды ҒҒТЖБ, ІҒЗ бойынша – ағымдағы есепті жылдың 1 қарашасынан кешіктірілмей;</w:t>
      </w:r>
    </w:p>
    <w:bookmarkEnd w:id="48"/>
    <w:bookmarkStart w:name="z64" w:id="49"/>
    <w:p>
      <w:pPr>
        <w:spacing w:after="0"/>
        <w:ind w:left="0"/>
        <w:jc w:val="both"/>
      </w:pPr>
      <w:r>
        <w:rPr>
          <w:rFonts w:ascii="Times New Roman"/>
          <w:b w:val="false"/>
          <w:i w:val="false"/>
          <w:color w:val="000000"/>
          <w:sz w:val="28"/>
        </w:rPr>
        <w:t>
      2) аралық ҒҒТЖБ, ІҒЗ бойынша – ағымдағы есепті жылдың 15 қарашасынан кешіктірілмей;</w:t>
      </w:r>
    </w:p>
    <w:bookmarkEnd w:id="49"/>
    <w:bookmarkStart w:name="z65" w:id="50"/>
    <w:p>
      <w:pPr>
        <w:spacing w:after="0"/>
        <w:ind w:left="0"/>
        <w:jc w:val="both"/>
      </w:pPr>
      <w:r>
        <w:rPr>
          <w:rFonts w:ascii="Times New Roman"/>
          <w:b w:val="false"/>
          <w:i w:val="false"/>
          <w:color w:val="000000"/>
          <w:sz w:val="28"/>
        </w:rPr>
        <w:t>
      3) ҒҒТҚН коммерцияландыру жобалары бойынша – ағымдағы есепті жылдың 31 желтоқсанынан кешіктірілмей жіберіледі.";</w:t>
      </w:r>
    </w:p>
    <w:bookmarkEnd w:id="50"/>
    <w:bookmarkStart w:name="z66" w:id="51"/>
    <w:p>
      <w:pPr>
        <w:spacing w:after="0"/>
        <w:ind w:left="0"/>
        <w:jc w:val="both"/>
      </w:pPr>
      <w:r>
        <w:rPr>
          <w:rFonts w:ascii="Times New Roman"/>
          <w:b w:val="false"/>
          <w:i w:val="false"/>
          <w:color w:val="000000"/>
          <w:sz w:val="28"/>
        </w:rPr>
        <w:t>
      мынадай мазмұндағы 23-тармақпен толықтырылсын:</w:t>
      </w:r>
    </w:p>
    <w:bookmarkEnd w:id="51"/>
    <w:bookmarkStart w:name="z67" w:id="52"/>
    <w:p>
      <w:pPr>
        <w:spacing w:after="0"/>
        <w:ind w:left="0"/>
        <w:jc w:val="both"/>
      </w:pPr>
      <w:r>
        <w:rPr>
          <w:rFonts w:ascii="Times New Roman"/>
          <w:b w:val="false"/>
          <w:i w:val="false"/>
          <w:color w:val="000000"/>
          <w:sz w:val="28"/>
        </w:rPr>
        <w:t>
      "23. Мониторинг барысында анықталған ескертулерді жою жөніндегі ұсынымдары бар мониторинг актісін алған орындаушы не грант алушы ескертулерді мынадай мерзімдерде:</w:t>
      </w:r>
    </w:p>
    <w:bookmarkEnd w:id="52"/>
    <w:bookmarkStart w:name="z68" w:id="53"/>
    <w:p>
      <w:pPr>
        <w:spacing w:after="0"/>
        <w:ind w:left="0"/>
        <w:jc w:val="both"/>
      </w:pPr>
      <w:r>
        <w:rPr>
          <w:rFonts w:ascii="Times New Roman"/>
          <w:b w:val="false"/>
          <w:i w:val="false"/>
          <w:color w:val="000000"/>
          <w:sz w:val="28"/>
        </w:rPr>
        <w:t>
      1) аяқталу сатысындағы ҒҒТЖБ, ІҒЗ, ҒҒТҚН коммерцияландыру жобалары бойынша – ағымдағы жылғы 25 қазаннан кешіктірмей;</w:t>
      </w:r>
    </w:p>
    <w:bookmarkEnd w:id="53"/>
    <w:bookmarkStart w:name="z69" w:id="54"/>
    <w:p>
      <w:pPr>
        <w:spacing w:after="0"/>
        <w:ind w:left="0"/>
        <w:jc w:val="both"/>
      </w:pPr>
      <w:r>
        <w:rPr>
          <w:rFonts w:ascii="Times New Roman"/>
          <w:b w:val="false"/>
          <w:i w:val="false"/>
          <w:color w:val="000000"/>
          <w:sz w:val="28"/>
        </w:rPr>
        <w:t>
      2) іске асыру сатысындағы ҒҒТЖБ, ІҒЗ, ҒҒТҚН коммерцияландыру жобалары бойынша – ағымдағы жылғы 10 қарашадан кешіктірмей жою ұсынылады.";</w:t>
      </w:r>
    </w:p>
    <w:bookmarkEnd w:id="54"/>
    <w:bookmarkStart w:name="z70" w:id="55"/>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1-қосымшада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2" w:id="56"/>
    <w:p>
      <w:pPr>
        <w:spacing w:after="0"/>
        <w:ind w:left="0"/>
        <w:jc w:val="both"/>
      </w:pPr>
      <w:r>
        <w:rPr>
          <w:rFonts w:ascii="Times New Roman"/>
          <w:b w:val="false"/>
          <w:i w:val="false"/>
          <w:color w:val="000000"/>
          <w:sz w:val="28"/>
        </w:rPr>
        <w:t>
      6 реттік нөмірінің жолы мынадай редакцияда жазылсын:</w:t>
      </w:r>
    </w:p>
    <w:bookmarkEnd w:id="56"/>
    <w:bookmarkStart w:name="z73"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Жобаның/бағдарламаның ғылыми жетекшісі</w:t>
            </w:r>
          </w:p>
          <w:bookmarkEnd w:id="58"/>
          <w:p>
            <w:pPr>
              <w:spacing w:after="20"/>
              <w:ind w:left="20"/>
              <w:jc w:val="both"/>
            </w:pPr>
            <w:r>
              <w:rPr>
                <w:rFonts w:ascii="Times New Roman"/>
                <w:b w:val="false"/>
                <w:i w:val="false"/>
                <w:color w:val="000000"/>
                <w:sz w:val="20"/>
              </w:rPr>
              <w:t>
(тегі, аты, әкесінің аты (ол болған жағдайда),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59"/>
    <w:p>
      <w:pPr>
        <w:spacing w:after="0"/>
        <w:ind w:left="0"/>
        <w:jc w:val="both"/>
      </w:pPr>
      <w:r>
        <w:rPr>
          <w:rFonts w:ascii="Times New Roman"/>
          <w:b w:val="false"/>
          <w:i w:val="false"/>
          <w:color w:val="000000"/>
          <w:sz w:val="28"/>
        </w:rPr>
        <w:t>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7" w:id="60"/>
    <w:p>
      <w:pPr>
        <w:spacing w:after="0"/>
        <w:ind w:left="0"/>
        <w:jc w:val="both"/>
      </w:pPr>
      <w:r>
        <w:rPr>
          <w:rFonts w:ascii="Times New Roman"/>
          <w:b w:val="false"/>
          <w:i w:val="false"/>
          <w:color w:val="000000"/>
          <w:sz w:val="28"/>
        </w:rPr>
        <w:t>
      "5. Жабдықтың болуына және талаптарға сәйкестігіне мониторинг жүргізу";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ескертуде</w:t>
      </w:r>
      <w:r>
        <w:rPr>
          <w:rFonts w:ascii="Times New Roman"/>
          <w:b w:val="false"/>
          <w:i w:val="false"/>
          <w:color w:val="000000"/>
          <w:sz w:val="28"/>
        </w:rPr>
        <w:t>:</w:t>
      </w:r>
    </w:p>
    <w:bookmarkStart w:name="z79" w:id="61"/>
    <w:p>
      <w:pPr>
        <w:spacing w:after="0"/>
        <w:ind w:left="0"/>
        <w:jc w:val="both"/>
      </w:pPr>
      <w:r>
        <w:rPr>
          <w:rFonts w:ascii="Times New Roman"/>
          <w:b w:val="false"/>
          <w:i w:val="false"/>
          <w:color w:val="000000"/>
          <w:sz w:val="28"/>
        </w:rPr>
        <w:t>
      "(тегі, аты, әкесінің аты) (бар болған жағдайда)" сөздері "(тегі, аты, әкесінің аты) (ол болған жағдайда)" сөздерімен ауыстырылсын;</w:t>
      </w:r>
    </w:p>
    <w:bookmarkEnd w:id="61"/>
    <w:bookmarkStart w:name="z80" w:id="62"/>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2-қосымшада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2" w:id="63"/>
    <w:p>
      <w:pPr>
        <w:spacing w:after="0"/>
        <w:ind w:left="0"/>
        <w:jc w:val="both"/>
      </w:pPr>
      <w:r>
        <w:rPr>
          <w:rFonts w:ascii="Times New Roman"/>
          <w:b w:val="false"/>
          <w:i w:val="false"/>
          <w:color w:val="000000"/>
          <w:sz w:val="28"/>
        </w:rPr>
        <w:t>
      7 реттік нөмірінің жолы мынадай редакцияда жазылсын:</w:t>
      </w:r>
    </w:p>
    <w:bookmarkEnd w:id="63"/>
    <w:bookmarkStart w:name="z83"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ғылыми жетекшісі (тегі, аты, әкесінің аты (ол болған жағдайда),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5"/>
    <w:p>
      <w:pPr>
        <w:spacing w:after="0"/>
        <w:ind w:left="0"/>
        <w:jc w:val="both"/>
      </w:pPr>
      <w:r>
        <w:rPr>
          <w:rFonts w:ascii="Times New Roman"/>
          <w:b w:val="false"/>
          <w:i w:val="false"/>
          <w:color w:val="000000"/>
          <w:sz w:val="28"/>
        </w:rPr>
        <w:t>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6" w:id="66"/>
    <w:p>
      <w:pPr>
        <w:spacing w:after="0"/>
        <w:ind w:left="0"/>
        <w:jc w:val="both"/>
      </w:pPr>
      <w:r>
        <w:rPr>
          <w:rFonts w:ascii="Times New Roman"/>
          <w:b w:val="false"/>
          <w:i w:val="false"/>
          <w:color w:val="000000"/>
          <w:sz w:val="28"/>
        </w:rPr>
        <w:t>
      "3. Жабдықтың болуына және талаптарға сәйкестігіне мониторинг жүргізу";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ескертуде:</w:t>
      </w:r>
    </w:p>
    <w:p>
      <w:pPr>
        <w:spacing w:after="0"/>
        <w:ind w:left="0"/>
        <w:jc w:val="both"/>
      </w:pPr>
      <w:r>
        <w:rPr>
          <w:rFonts w:ascii="Times New Roman"/>
          <w:b w:val="false"/>
          <w:i w:val="false"/>
          <w:color w:val="000000"/>
          <w:sz w:val="28"/>
        </w:rPr>
        <w:t>
      "(тегі, аты, әкесінің аты) (бар болған жағдайда)" сөздері "(тегі, аты, әкесінің аты) (ол болған жағдайда)" сөздерімен ауыстырылсын.</w:t>
      </w:r>
    </w:p>
    <w:bookmarkStart w:name="z89" w:id="67"/>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67"/>
    <w:bookmarkStart w:name="z90" w:id="6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8"/>
    <w:bookmarkStart w:name="z91" w:id="69"/>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69"/>
    <w:bookmarkStart w:name="z92" w:id="7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0"/>
    <w:bookmarkStart w:name="z93" w:id="71"/>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алтыншы және жетінші абзацтарын қоспағанда, алғашқы ресми жарияланған күнінен кейін күнтізбелік он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95" w:id="72"/>
    <w:p>
      <w:pPr>
        <w:spacing w:after="0"/>
        <w:ind w:left="0"/>
        <w:jc w:val="both"/>
      </w:pPr>
      <w:r>
        <w:rPr>
          <w:rFonts w:ascii="Times New Roman"/>
          <w:b w:val="false"/>
          <w:i w:val="false"/>
          <w:color w:val="000000"/>
          <w:sz w:val="28"/>
        </w:rPr>
        <w:t>
      "КЕЛІСІЛДІ"</w:t>
      </w:r>
    </w:p>
    <w:bookmarkEnd w:id="72"/>
    <w:bookmarkStart w:name="z96" w:id="73"/>
    <w:p>
      <w:pPr>
        <w:spacing w:after="0"/>
        <w:ind w:left="0"/>
        <w:jc w:val="both"/>
      </w:pPr>
      <w:r>
        <w:rPr>
          <w:rFonts w:ascii="Times New Roman"/>
          <w:b w:val="false"/>
          <w:i w:val="false"/>
          <w:color w:val="000000"/>
          <w:sz w:val="28"/>
        </w:rPr>
        <w:t>
      Қазақстан Республикасының</w:t>
      </w:r>
    </w:p>
    <w:bookmarkEnd w:id="73"/>
    <w:bookmarkStart w:name="z97" w:id="74"/>
    <w:p>
      <w:pPr>
        <w:spacing w:after="0"/>
        <w:ind w:left="0"/>
        <w:jc w:val="both"/>
      </w:pPr>
      <w:r>
        <w:rPr>
          <w:rFonts w:ascii="Times New Roman"/>
          <w:b w:val="false"/>
          <w:i w:val="false"/>
          <w:color w:val="000000"/>
          <w:sz w:val="28"/>
        </w:rPr>
        <w:t>
      Ауыл шаруашылығы министрлігі</w:t>
      </w:r>
    </w:p>
    <w:bookmarkEnd w:id="74"/>
    <w:bookmarkStart w:name="z98" w:id="75"/>
    <w:p>
      <w:pPr>
        <w:spacing w:after="0"/>
        <w:ind w:left="0"/>
        <w:jc w:val="both"/>
      </w:pPr>
      <w:r>
        <w:rPr>
          <w:rFonts w:ascii="Times New Roman"/>
          <w:b w:val="false"/>
          <w:i w:val="false"/>
          <w:color w:val="000000"/>
          <w:sz w:val="28"/>
        </w:rPr>
        <w:t>
      "КЕЛІСІЛДІ"</w:t>
      </w:r>
    </w:p>
    <w:bookmarkEnd w:id="75"/>
    <w:bookmarkStart w:name="z99" w:id="76"/>
    <w:p>
      <w:pPr>
        <w:spacing w:after="0"/>
        <w:ind w:left="0"/>
        <w:jc w:val="both"/>
      </w:pPr>
      <w:r>
        <w:rPr>
          <w:rFonts w:ascii="Times New Roman"/>
          <w:b w:val="false"/>
          <w:i w:val="false"/>
          <w:color w:val="000000"/>
          <w:sz w:val="28"/>
        </w:rPr>
        <w:t>
      Қазақстан Республикасының</w:t>
      </w:r>
    </w:p>
    <w:bookmarkEnd w:id="76"/>
    <w:bookmarkStart w:name="z100" w:id="77"/>
    <w:p>
      <w:pPr>
        <w:spacing w:after="0"/>
        <w:ind w:left="0"/>
        <w:jc w:val="both"/>
      </w:pPr>
      <w:r>
        <w:rPr>
          <w:rFonts w:ascii="Times New Roman"/>
          <w:b w:val="false"/>
          <w:i w:val="false"/>
          <w:color w:val="000000"/>
          <w:sz w:val="28"/>
        </w:rPr>
        <w:t>
      Денсаулық сақтау министрлігі</w:t>
      </w:r>
    </w:p>
    <w:bookmarkEnd w:id="77"/>
    <w:bookmarkStart w:name="z101" w:id="78"/>
    <w:p>
      <w:pPr>
        <w:spacing w:after="0"/>
        <w:ind w:left="0"/>
        <w:jc w:val="both"/>
      </w:pPr>
      <w:r>
        <w:rPr>
          <w:rFonts w:ascii="Times New Roman"/>
          <w:b w:val="false"/>
          <w:i w:val="false"/>
          <w:color w:val="000000"/>
          <w:sz w:val="28"/>
        </w:rPr>
        <w:t>
      "КЕЛІСІЛДІ"</w:t>
      </w:r>
    </w:p>
    <w:bookmarkEnd w:id="78"/>
    <w:bookmarkStart w:name="z102" w:id="79"/>
    <w:p>
      <w:pPr>
        <w:spacing w:after="0"/>
        <w:ind w:left="0"/>
        <w:jc w:val="both"/>
      </w:pPr>
      <w:r>
        <w:rPr>
          <w:rFonts w:ascii="Times New Roman"/>
          <w:b w:val="false"/>
          <w:i w:val="false"/>
          <w:color w:val="000000"/>
          <w:sz w:val="28"/>
        </w:rPr>
        <w:t>
      Қазақстан Республикасының</w:t>
      </w:r>
    </w:p>
    <w:bookmarkEnd w:id="79"/>
    <w:bookmarkStart w:name="z103" w:id="80"/>
    <w:p>
      <w:pPr>
        <w:spacing w:after="0"/>
        <w:ind w:left="0"/>
        <w:jc w:val="both"/>
      </w:pPr>
      <w:r>
        <w:rPr>
          <w:rFonts w:ascii="Times New Roman"/>
          <w:b w:val="false"/>
          <w:i w:val="false"/>
          <w:color w:val="000000"/>
          <w:sz w:val="28"/>
        </w:rPr>
        <w:t>
      Жасанды интеллект және</w:t>
      </w:r>
    </w:p>
    <w:bookmarkEnd w:id="80"/>
    <w:bookmarkStart w:name="z104" w:id="81"/>
    <w:p>
      <w:pPr>
        <w:spacing w:after="0"/>
        <w:ind w:left="0"/>
        <w:jc w:val="both"/>
      </w:pPr>
      <w:r>
        <w:rPr>
          <w:rFonts w:ascii="Times New Roman"/>
          <w:b w:val="false"/>
          <w:i w:val="false"/>
          <w:color w:val="000000"/>
          <w:sz w:val="28"/>
        </w:rPr>
        <w:t>
      цифрлық даму министрлігі</w:t>
      </w:r>
    </w:p>
    <w:bookmarkEnd w:id="81"/>
    <w:bookmarkStart w:name="z105" w:id="82"/>
    <w:p>
      <w:pPr>
        <w:spacing w:after="0"/>
        <w:ind w:left="0"/>
        <w:jc w:val="both"/>
      </w:pPr>
      <w:r>
        <w:rPr>
          <w:rFonts w:ascii="Times New Roman"/>
          <w:b w:val="false"/>
          <w:i w:val="false"/>
          <w:color w:val="000000"/>
          <w:sz w:val="28"/>
        </w:rPr>
        <w:t>
      "КЕЛІСІЛДІ"</w:t>
      </w:r>
    </w:p>
    <w:bookmarkEnd w:id="82"/>
    <w:bookmarkStart w:name="z106" w:id="83"/>
    <w:p>
      <w:pPr>
        <w:spacing w:after="0"/>
        <w:ind w:left="0"/>
        <w:jc w:val="both"/>
      </w:pPr>
      <w:r>
        <w:rPr>
          <w:rFonts w:ascii="Times New Roman"/>
          <w:b w:val="false"/>
          <w:i w:val="false"/>
          <w:color w:val="000000"/>
          <w:sz w:val="28"/>
        </w:rPr>
        <w:t>
      Қазақстан Республикасының</w:t>
      </w:r>
    </w:p>
    <w:bookmarkEnd w:id="83"/>
    <w:bookmarkStart w:name="z107" w:id="84"/>
    <w:p>
      <w:pPr>
        <w:spacing w:after="0"/>
        <w:ind w:left="0"/>
        <w:jc w:val="both"/>
      </w:pPr>
      <w:r>
        <w:rPr>
          <w:rFonts w:ascii="Times New Roman"/>
          <w:b w:val="false"/>
          <w:i w:val="false"/>
          <w:color w:val="000000"/>
          <w:sz w:val="28"/>
        </w:rPr>
        <w:t>
      Қаржы министрлігі</w:t>
      </w:r>
    </w:p>
    <w:bookmarkEnd w:id="84"/>
    <w:bookmarkStart w:name="z108" w:id="85"/>
    <w:p>
      <w:pPr>
        <w:spacing w:after="0"/>
        <w:ind w:left="0"/>
        <w:jc w:val="both"/>
      </w:pPr>
      <w:r>
        <w:rPr>
          <w:rFonts w:ascii="Times New Roman"/>
          <w:b w:val="false"/>
          <w:i w:val="false"/>
          <w:color w:val="000000"/>
          <w:sz w:val="28"/>
        </w:rPr>
        <w:t>
      "КЕЛІСІЛДІ"</w:t>
      </w:r>
    </w:p>
    <w:bookmarkEnd w:id="85"/>
    <w:bookmarkStart w:name="z109" w:id="86"/>
    <w:p>
      <w:pPr>
        <w:spacing w:after="0"/>
        <w:ind w:left="0"/>
        <w:jc w:val="both"/>
      </w:pPr>
      <w:r>
        <w:rPr>
          <w:rFonts w:ascii="Times New Roman"/>
          <w:b w:val="false"/>
          <w:i w:val="false"/>
          <w:color w:val="000000"/>
          <w:sz w:val="28"/>
        </w:rPr>
        <w:t>
      Қазақстан Республикасының</w:t>
      </w:r>
    </w:p>
    <w:bookmarkEnd w:id="86"/>
    <w:bookmarkStart w:name="z110" w:id="87"/>
    <w:p>
      <w:pPr>
        <w:spacing w:after="0"/>
        <w:ind w:left="0"/>
        <w:jc w:val="both"/>
      </w:pPr>
      <w:r>
        <w:rPr>
          <w:rFonts w:ascii="Times New Roman"/>
          <w:b w:val="false"/>
          <w:i w:val="false"/>
          <w:color w:val="000000"/>
          <w:sz w:val="28"/>
        </w:rPr>
        <w:t>
      Қорғаныс министрлігі</w:t>
      </w:r>
    </w:p>
    <w:bookmarkEnd w:id="87"/>
    <w:bookmarkStart w:name="z111" w:id="88"/>
    <w:p>
      <w:pPr>
        <w:spacing w:after="0"/>
        <w:ind w:left="0"/>
        <w:jc w:val="both"/>
      </w:pPr>
      <w:r>
        <w:rPr>
          <w:rFonts w:ascii="Times New Roman"/>
          <w:b w:val="false"/>
          <w:i w:val="false"/>
          <w:color w:val="000000"/>
          <w:sz w:val="28"/>
        </w:rPr>
        <w:t>
      "КЕЛІСІЛДІ"</w:t>
      </w:r>
    </w:p>
    <w:bookmarkEnd w:id="88"/>
    <w:bookmarkStart w:name="z112" w:id="89"/>
    <w:p>
      <w:pPr>
        <w:spacing w:after="0"/>
        <w:ind w:left="0"/>
        <w:jc w:val="both"/>
      </w:pPr>
      <w:r>
        <w:rPr>
          <w:rFonts w:ascii="Times New Roman"/>
          <w:b w:val="false"/>
          <w:i w:val="false"/>
          <w:color w:val="000000"/>
          <w:sz w:val="28"/>
        </w:rPr>
        <w:t>
      Қазақстан Республикасының</w:t>
      </w:r>
    </w:p>
    <w:bookmarkEnd w:id="89"/>
    <w:bookmarkStart w:name="z113" w:id="90"/>
    <w:p>
      <w:pPr>
        <w:spacing w:after="0"/>
        <w:ind w:left="0"/>
        <w:jc w:val="both"/>
      </w:pPr>
      <w:r>
        <w:rPr>
          <w:rFonts w:ascii="Times New Roman"/>
          <w:b w:val="false"/>
          <w:i w:val="false"/>
          <w:color w:val="000000"/>
          <w:sz w:val="28"/>
        </w:rPr>
        <w:t>
      Өнеркәсіп және құрылыс министрлігі</w:t>
      </w:r>
    </w:p>
    <w:bookmarkEnd w:id="90"/>
    <w:bookmarkStart w:name="z114" w:id="91"/>
    <w:p>
      <w:pPr>
        <w:spacing w:after="0"/>
        <w:ind w:left="0"/>
        <w:jc w:val="both"/>
      </w:pPr>
      <w:r>
        <w:rPr>
          <w:rFonts w:ascii="Times New Roman"/>
          <w:b w:val="false"/>
          <w:i w:val="false"/>
          <w:color w:val="000000"/>
          <w:sz w:val="28"/>
        </w:rPr>
        <w:t>
      "КЕЛІСІЛДІ"</w:t>
      </w:r>
    </w:p>
    <w:bookmarkEnd w:id="91"/>
    <w:bookmarkStart w:name="z115" w:id="92"/>
    <w:p>
      <w:pPr>
        <w:spacing w:after="0"/>
        <w:ind w:left="0"/>
        <w:jc w:val="both"/>
      </w:pPr>
      <w:r>
        <w:rPr>
          <w:rFonts w:ascii="Times New Roman"/>
          <w:b w:val="false"/>
          <w:i w:val="false"/>
          <w:color w:val="000000"/>
          <w:sz w:val="28"/>
        </w:rPr>
        <w:t>
      Қазақстан Республикасының</w:t>
      </w:r>
    </w:p>
    <w:bookmarkEnd w:id="92"/>
    <w:bookmarkStart w:name="z116" w:id="93"/>
    <w:p>
      <w:pPr>
        <w:spacing w:after="0"/>
        <w:ind w:left="0"/>
        <w:jc w:val="both"/>
      </w:pPr>
      <w:r>
        <w:rPr>
          <w:rFonts w:ascii="Times New Roman"/>
          <w:b w:val="false"/>
          <w:i w:val="false"/>
          <w:color w:val="000000"/>
          <w:sz w:val="28"/>
        </w:rPr>
        <w:t>
      Су ресурстары және ирригация министрлігі</w:t>
      </w:r>
    </w:p>
    <w:bookmarkEnd w:id="93"/>
    <w:bookmarkStart w:name="z117" w:id="94"/>
    <w:p>
      <w:pPr>
        <w:spacing w:after="0"/>
        <w:ind w:left="0"/>
        <w:jc w:val="both"/>
      </w:pPr>
      <w:r>
        <w:rPr>
          <w:rFonts w:ascii="Times New Roman"/>
          <w:b w:val="false"/>
          <w:i w:val="false"/>
          <w:color w:val="000000"/>
          <w:sz w:val="28"/>
        </w:rPr>
        <w:t>
      "КЕЛІСІЛДІ"</w:t>
      </w:r>
    </w:p>
    <w:bookmarkEnd w:id="94"/>
    <w:bookmarkStart w:name="z118" w:id="95"/>
    <w:p>
      <w:pPr>
        <w:spacing w:after="0"/>
        <w:ind w:left="0"/>
        <w:jc w:val="both"/>
      </w:pPr>
      <w:r>
        <w:rPr>
          <w:rFonts w:ascii="Times New Roman"/>
          <w:b w:val="false"/>
          <w:i w:val="false"/>
          <w:color w:val="000000"/>
          <w:sz w:val="28"/>
        </w:rPr>
        <w:t>
      Қазақстан Республикасының</w:t>
      </w:r>
    </w:p>
    <w:bookmarkEnd w:id="95"/>
    <w:bookmarkStart w:name="z119" w:id="96"/>
    <w:p>
      <w:pPr>
        <w:spacing w:after="0"/>
        <w:ind w:left="0"/>
        <w:jc w:val="both"/>
      </w:pPr>
      <w:r>
        <w:rPr>
          <w:rFonts w:ascii="Times New Roman"/>
          <w:b w:val="false"/>
          <w:i w:val="false"/>
          <w:color w:val="000000"/>
          <w:sz w:val="28"/>
        </w:rPr>
        <w:t>
      Ұлттық экономика министрлігі</w:t>
      </w:r>
    </w:p>
    <w:bookmarkEnd w:id="96"/>
    <w:bookmarkStart w:name="z120" w:id="97"/>
    <w:p>
      <w:pPr>
        <w:spacing w:after="0"/>
        <w:ind w:left="0"/>
        <w:jc w:val="both"/>
      </w:pPr>
      <w:r>
        <w:rPr>
          <w:rFonts w:ascii="Times New Roman"/>
          <w:b w:val="false"/>
          <w:i w:val="false"/>
          <w:color w:val="000000"/>
          <w:sz w:val="28"/>
        </w:rPr>
        <w:t>
      "КЕЛІСІЛДІ"</w:t>
      </w:r>
    </w:p>
    <w:bookmarkEnd w:id="97"/>
    <w:bookmarkStart w:name="z121" w:id="98"/>
    <w:p>
      <w:pPr>
        <w:spacing w:after="0"/>
        <w:ind w:left="0"/>
        <w:jc w:val="both"/>
      </w:pPr>
      <w:r>
        <w:rPr>
          <w:rFonts w:ascii="Times New Roman"/>
          <w:b w:val="false"/>
          <w:i w:val="false"/>
          <w:color w:val="000000"/>
          <w:sz w:val="28"/>
        </w:rPr>
        <w:t>
      Қазақстан Республикасының</w:t>
      </w:r>
    </w:p>
    <w:bookmarkEnd w:id="98"/>
    <w:bookmarkStart w:name="z122" w:id="99"/>
    <w:p>
      <w:pPr>
        <w:spacing w:after="0"/>
        <w:ind w:left="0"/>
        <w:jc w:val="both"/>
      </w:pPr>
      <w:r>
        <w:rPr>
          <w:rFonts w:ascii="Times New Roman"/>
          <w:b w:val="false"/>
          <w:i w:val="false"/>
          <w:color w:val="000000"/>
          <w:sz w:val="28"/>
        </w:rPr>
        <w:t>
      Экология және табиғи</w:t>
      </w:r>
    </w:p>
    <w:bookmarkEnd w:id="99"/>
    <w:bookmarkStart w:name="z123" w:id="100"/>
    <w:p>
      <w:pPr>
        <w:spacing w:after="0"/>
        <w:ind w:left="0"/>
        <w:jc w:val="both"/>
      </w:pPr>
      <w:r>
        <w:rPr>
          <w:rFonts w:ascii="Times New Roman"/>
          <w:b w:val="false"/>
          <w:i w:val="false"/>
          <w:color w:val="000000"/>
          <w:sz w:val="28"/>
        </w:rPr>
        <w:t>
      ресурстар министрлігі</w:t>
      </w:r>
    </w:p>
    <w:bookmarkEnd w:id="100"/>
    <w:bookmarkStart w:name="z124" w:id="101"/>
    <w:p>
      <w:pPr>
        <w:spacing w:after="0"/>
        <w:ind w:left="0"/>
        <w:jc w:val="both"/>
      </w:pPr>
      <w:r>
        <w:rPr>
          <w:rFonts w:ascii="Times New Roman"/>
          <w:b w:val="false"/>
          <w:i w:val="false"/>
          <w:color w:val="000000"/>
          <w:sz w:val="28"/>
        </w:rPr>
        <w:t>
      "КЕЛІСІЛДІ"</w:t>
      </w:r>
    </w:p>
    <w:bookmarkEnd w:id="101"/>
    <w:bookmarkStart w:name="z125" w:id="102"/>
    <w:p>
      <w:pPr>
        <w:spacing w:after="0"/>
        <w:ind w:left="0"/>
        <w:jc w:val="both"/>
      </w:pPr>
      <w:r>
        <w:rPr>
          <w:rFonts w:ascii="Times New Roman"/>
          <w:b w:val="false"/>
          <w:i w:val="false"/>
          <w:color w:val="000000"/>
          <w:sz w:val="28"/>
        </w:rPr>
        <w:t>
      Қазақстан Республикасының</w:t>
      </w:r>
    </w:p>
    <w:bookmarkEnd w:id="102"/>
    <w:bookmarkStart w:name="z126" w:id="103"/>
    <w:p>
      <w:pPr>
        <w:spacing w:after="0"/>
        <w:ind w:left="0"/>
        <w:jc w:val="both"/>
      </w:pPr>
      <w:r>
        <w:rPr>
          <w:rFonts w:ascii="Times New Roman"/>
          <w:b w:val="false"/>
          <w:i w:val="false"/>
          <w:color w:val="000000"/>
          <w:sz w:val="28"/>
        </w:rPr>
        <w:t>
      Энергетика министрлігі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