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622a" w14:textId="1086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автоматикасы жүйелерін монтаждау, баптау және оларға техникалық қызмет көрсету жөніндегі қызметті жүзеге асыруға рұқсат беру қағидаларын бекіту туралы" Қазақстан Республикасы Төтенше жағдайлар министрінің 2025 жылғы 28 тамыздағы № 372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31 наурыздағы № 138 бұйрығы. Қазақстан Республикасының Әділет министрлігінде 2026 жылғы 31 наурызда № 38252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БҰЙРАМЫН:</w:t>
      </w:r>
    </w:p>
    <w:bookmarkEnd w:id="1"/>
    <w:bookmarkStart w:name="z7" w:id="2"/>
    <w:p>
      <w:pPr>
        <w:spacing w:after="0"/>
        <w:ind w:left="0"/>
        <w:jc w:val="both"/>
      </w:pPr>
      <w:r>
        <w:rPr>
          <w:rFonts w:ascii="Times New Roman"/>
          <w:b w:val="false"/>
          <w:i w:val="false"/>
          <w:color w:val="000000"/>
          <w:sz w:val="28"/>
        </w:rPr>
        <w:t xml:space="preserve">
      1. "Өрт автоматикасы жүйелерін монтаждау, баптау және оларға техникалық қызмет көрсету жөніндегі қызметті жүзеге асыруға рұқсат беру қағидаларын бекіту туралы" Қазақстан Республикасы Төтенше жағдайлар министрінің 2025 жылғы 28 тамыздағы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36734 болып тіркелген)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"Азаматтық қорғау туралы" Қазақстан Республикасы Заңының 12-бабы 1-тармағының 88) тармақшасына және "Мемлекеттік және әлеуметтік жауапкершілігі бар көрсетілетін қызметтер туралы" Қазақстан Республикасының Заңы 10-бабының 1) тармақшасына сәйкес БҰЙЫРАМЫН:";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Өрт автоматикасы жүйелерін монтаждау, баптау және оларға техникалық қызмет көрсету жөніндегі қызметті жүзеге асыруға рұқсат беру </w:t>
      </w:r>
      <w:r>
        <w:rPr>
          <w:rFonts w:ascii="Times New Roman"/>
          <w:b w:val="false"/>
          <w:i w:val="false"/>
          <w:color w:val="000000"/>
          <w:sz w:val="28"/>
        </w:rPr>
        <w:t>қағидаларында: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 Осы "Өрт автоматикасы жүйелерін монтаждау, баптау және оларға техникалық қызмет көрсету жөніндегі қызметті жүзеге асыруға рұқсат беру қағидалары" мемлекеттік қызмет көрсету Қағидалары (бұдан әрі – Қағидалар) "Азаматтық қорғау туралы" Қазақстан Республикасы Заңының 12-бабы 1-тармағының 88) тармақшасына және "Мемлекеттік және әлеуметтік жауапкершілігі бар көрсетілетін қызметтер туралы" Қазақстан Республикасы Заңының 10-бабының 1) тармақшасына сәйкес әзірленді және өрт автоматикасы жүйелерін монтаждау, баптау және оларға техникалық қызмет көрсету жөніндегі қызметті жүзеге асыруға рұқсат беру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бірінші бөлік мынадай редакцияда жазылсын:</w:t>
      </w:r>
    </w:p>
    <w:bookmarkEnd w:id="6"/>
    <w:bookmarkStart w:name="z15" w:id="7"/>
    <w:p>
      <w:pPr>
        <w:spacing w:after="0"/>
        <w:ind w:left="0"/>
        <w:jc w:val="both"/>
      </w:pPr>
      <w:r>
        <w:rPr>
          <w:rFonts w:ascii="Times New Roman"/>
          <w:b w:val="false"/>
          <w:i w:val="false"/>
          <w:color w:val="000000"/>
          <w:sz w:val="28"/>
        </w:rPr>
        <w:t>
      "3. Өрт автоматикасы жүйелерін монтаждау, баптау және оларға техникалық қызмет көрсету жөніндегі қызметті жүзеге асыруға рұқсат алу үшін (бұдан әрі – рұқсат) дара кәсіпкер немесе заңды тұлға (бұдан әрі – көрсетілетін қызметті алушы) көрсетілетін қызметті берушіге осы Қағидаларға 1-қосымшаға сәйкес электрондық құжат нысанында өрт автоматикасы жүйелерін монтаждау, баптау және оларға техникалық қызмет көрсету жөніндегі қызметті жүзеге асыруға рұқсат беруге өтініш береді, "Е-лицензиялау" Мемлекеттік деректер базасы "цифрлық жүйесіндегі" цифрлық үкіметтің" веб-порталы (бұдан әрі – Портал) арқылы жүзеге асырылады.";</w:t>
      </w:r>
    </w:p>
    <w:bookmarkEnd w:id="7"/>
    <w:bookmarkStart w:name="z16" w:id="8"/>
    <w:p>
      <w:pPr>
        <w:spacing w:after="0"/>
        <w:ind w:left="0"/>
        <w:jc w:val="both"/>
      </w:pPr>
      <w:r>
        <w:rPr>
          <w:rFonts w:ascii="Times New Roman"/>
          <w:b w:val="false"/>
          <w:i w:val="false"/>
          <w:color w:val="000000"/>
          <w:sz w:val="28"/>
        </w:rPr>
        <w:t>
      үшінші бөлік мынадай редакцияда жазылсын:</w:t>
      </w:r>
    </w:p>
    <w:bookmarkEnd w:id="8"/>
    <w:bookmarkStart w:name="z17" w:id="9"/>
    <w:p>
      <w:pPr>
        <w:spacing w:after="0"/>
        <w:ind w:left="0"/>
        <w:jc w:val="both"/>
      </w:pPr>
      <w:r>
        <w:rPr>
          <w:rFonts w:ascii="Times New Roman"/>
          <w:b w:val="false"/>
          <w:i w:val="false"/>
          <w:color w:val="000000"/>
          <w:sz w:val="28"/>
        </w:rPr>
        <w:t>
      "Дара кәсіпкерді немесе заңды тұлғаны мемлекеттік тіркеу, ғимараттың немесе үй-жайдың бар-жоғы, көрсетілетін қызмет алушы жұмыскерлерінің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"цифрлық үкіметтің" шлюзі арқылы тиісті мемлекеттік цифрлық жүйелерден 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тоғызыншы және оныншы бөліктері мынадай редакцияда жазылсын:</w:t>
      </w:r>
    </w:p>
    <w:bookmarkStart w:name="z19" w:id="10"/>
    <w:p>
      <w:pPr>
        <w:spacing w:after="0"/>
        <w:ind w:left="0"/>
        <w:jc w:val="both"/>
      </w:pPr>
      <w:r>
        <w:rPr>
          <w:rFonts w:ascii="Times New Roman"/>
          <w:b w:val="false"/>
          <w:i w:val="false"/>
          <w:color w:val="000000"/>
          <w:sz w:val="28"/>
        </w:rPr>
        <w:t>
      "Көрсетілетін қызметті беруші "Мемлекеттік және әлеуметтік жауапкершілігі бар көрсетілетін қызметтер туралы" Қазақстан Республикасы Заңының 5-бабы 2-тармағының 11) тармақшасына сәйкес мемлекеттік немесе әлеуметтік жауапкершілігі бар қызмет көрсету сатысы туралы деректерді оларды көрсету мониторингінің цифрлық жүйесіне цифрландыру саласындағы уәкілетті орган айқындаған тәртіппен енгізуді қамтамасыз етеді.</w:t>
      </w:r>
    </w:p>
    <w:bookmarkEnd w:id="10"/>
    <w:bookmarkStart w:name="z20" w:id="11"/>
    <w:p>
      <w:pPr>
        <w:spacing w:after="0"/>
        <w:ind w:left="0"/>
        <w:jc w:val="both"/>
      </w:pPr>
      <w:r>
        <w:rPr>
          <w:rFonts w:ascii="Times New Roman"/>
          <w:b w:val="false"/>
          <w:i w:val="false"/>
          <w:color w:val="000000"/>
          <w:sz w:val="28"/>
        </w:rPr>
        <w:t>
      Цифрлық жүйе істен шыққан жағдайда, электрондық байланыс болмаған немесе хабарламаларды жіберуге кедергі келтіретін өзге де мән-жайлар туындаған жағдайда көрсетілетін қызметті берушінің уәкілетті бөлімшесі техникалық іркілістер пайда болған кезден бастап көрсетілген себептерді анықтау және жою үшін дереу шаралар қабылдайды (жұмыс күндері сағат 9:00-ден 18:30-ға дейін).";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"8. Азаматтық қорғау саласындағы уәкілетті орган 3 (үш) жұмыс күні ішінде "цифрлық үкіметтің" операторына, сондай-ақ Бірыңғай байланыс орталығына осы Қағидаларға енгізілген өзгерістер мен толықтырулар туралы хабарлайды.";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24" w:id="13"/>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шағымы тіркелген күнінен бастап 5 (бес) жұмыс күні ішінде қаралуға тиіс.";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26" w:id="14"/>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14"/>
    <w:bookmarkStart w:name="z27"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8" w:id="1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 қамтамасыз етсін.</w:t>
      </w:r>
    </w:p>
    <w:bookmarkEnd w:id="16"/>
    <w:bookmarkStart w:name="z29"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7"/>
    <w:bookmarkStart w:name="z30" w:id="18"/>
    <w:p>
      <w:pPr>
        <w:spacing w:after="0"/>
        <w:ind w:left="0"/>
        <w:jc w:val="both"/>
      </w:pPr>
      <w:r>
        <w:rPr>
          <w:rFonts w:ascii="Times New Roman"/>
          <w:b w:val="false"/>
          <w:i w:val="false"/>
          <w:color w:val="000000"/>
          <w:sz w:val="28"/>
        </w:rPr>
        <w:t>
      4. Осы бұйрық 2026 жылғы 12 шілдеден бастап қолданысқа енгізілетін осы бұйрықтың 1-тармағының жетінші, сегізінші, тоғызыншы, оныншы, он бірінші, он екінші, он үшінші, он төртінші, он бесінші, он алтыншы және он тоғызыншы абзацтарын қоспағанда, алғашқы ресми жарияланған күнінен кейін күнтізбелік он күн өткен соң қолданысқа енгізіледі.</w:t>
      </w:r>
    </w:p>
    <w:bookmarkEnd w:id="18"/>
    <w:bookmarkStart w:name="z31" w:id="19"/>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үшінші абзацы 2026 жылғы 12 шілдеге дейін мынадай редакцияда қолданылады деп белгіленсін:</w:t>
      </w:r>
    </w:p>
    <w:bookmarkEnd w:id="19"/>
    <w:bookmarkStart w:name="z32" w:id="20"/>
    <w:p>
      <w:pPr>
        <w:spacing w:after="0"/>
        <w:ind w:left="0"/>
        <w:jc w:val="both"/>
      </w:pPr>
      <w:r>
        <w:rPr>
          <w:rFonts w:ascii="Times New Roman"/>
          <w:b w:val="false"/>
          <w:i w:val="false"/>
          <w:color w:val="000000"/>
          <w:sz w:val="28"/>
        </w:rPr>
        <w:t xml:space="preserve">
      "Көрсетілетін қызметті беруші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немесе әлеуметтік жауапкершілігі бар қызмет көрсету сатысы туралы деректерді оларды көрсету мониторингінің ақпараттық жүйесіне ақпараттандыру саласындағы уәкілетті орган белгілеген тәртіппен енгізуді қамтамасыз етеді.".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34" w:id="21"/>
    <w:p>
      <w:pPr>
        <w:spacing w:after="0"/>
        <w:ind w:left="0"/>
        <w:jc w:val="both"/>
      </w:pPr>
      <w:r>
        <w:rPr>
          <w:rFonts w:ascii="Times New Roman"/>
          <w:b w:val="false"/>
          <w:i w:val="false"/>
          <w:color w:val="000000"/>
          <w:sz w:val="28"/>
        </w:rPr>
        <w:t>
      "КЕЛІСІЛДІ"</w:t>
      </w:r>
    </w:p>
    <w:bookmarkEnd w:id="21"/>
    <w:bookmarkStart w:name="z35" w:id="22"/>
    <w:p>
      <w:pPr>
        <w:spacing w:after="0"/>
        <w:ind w:left="0"/>
        <w:jc w:val="both"/>
      </w:pPr>
      <w:r>
        <w:rPr>
          <w:rFonts w:ascii="Times New Roman"/>
          <w:b w:val="false"/>
          <w:i w:val="false"/>
          <w:color w:val="000000"/>
          <w:sz w:val="28"/>
        </w:rPr>
        <w:t>
      Қазақстан Республикасы</w:t>
      </w:r>
    </w:p>
    <w:bookmarkEnd w:id="22"/>
    <w:bookmarkStart w:name="z36" w:id="23"/>
    <w:p>
      <w:pPr>
        <w:spacing w:after="0"/>
        <w:ind w:left="0"/>
        <w:jc w:val="both"/>
      </w:pPr>
      <w:r>
        <w:rPr>
          <w:rFonts w:ascii="Times New Roman"/>
          <w:b w:val="false"/>
          <w:i w:val="false"/>
          <w:color w:val="000000"/>
          <w:sz w:val="28"/>
        </w:rPr>
        <w:t>
      Ұлттық экономика министрлігі</w:t>
      </w:r>
    </w:p>
    <w:bookmarkEnd w:id="23"/>
    <w:bookmarkStart w:name="z37" w:id="24"/>
    <w:p>
      <w:pPr>
        <w:spacing w:after="0"/>
        <w:ind w:left="0"/>
        <w:jc w:val="both"/>
      </w:pPr>
      <w:r>
        <w:rPr>
          <w:rFonts w:ascii="Times New Roman"/>
          <w:b w:val="false"/>
          <w:i w:val="false"/>
          <w:color w:val="000000"/>
          <w:sz w:val="28"/>
        </w:rPr>
        <w:t>
      "КЕЛІСІЛДІ"</w:t>
      </w:r>
    </w:p>
    <w:bookmarkEnd w:id="24"/>
    <w:bookmarkStart w:name="z38" w:id="25"/>
    <w:p>
      <w:pPr>
        <w:spacing w:after="0"/>
        <w:ind w:left="0"/>
        <w:jc w:val="both"/>
      </w:pPr>
      <w:r>
        <w:rPr>
          <w:rFonts w:ascii="Times New Roman"/>
          <w:b w:val="false"/>
          <w:i w:val="false"/>
          <w:color w:val="000000"/>
          <w:sz w:val="28"/>
        </w:rPr>
        <w:t>
      Қазақстан Республикасы</w:t>
      </w:r>
    </w:p>
    <w:bookmarkEnd w:id="25"/>
    <w:bookmarkStart w:name="z39" w:id="26"/>
    <w:p>
      <w:pPr>
        <w:spacing w:after="0"/>
        <w:ind w:left="0"/>
        <w:jc w:val="both"/>
      </w:pPr>
      <w:r>
        <w:rPr>
          <w:rFonts w:ascii="Times New Roman"/>
          <w:b w:val="false"/>
          <w:i w:val="false"/>
          <w:color w:val="000000"/>
          <w:sz w:val="28"/>
        </w:rPr>
        <w:t xml:space="preserve">
      Жасанды интеллект және </w:t>
      </w:r>
    </w:p>
    <w:bookmarkEnd w:id="26"/>
    <w:bookmarkStart w:name="z40" w:id="27"/>
    <w:p>
      <w:pPr>
        <w:spacing w:after="0"/>
        <w:ind w:left="0"/>
        <w:jc w:val="both"/>
      </w:pPr>
      <w:r>
        <w:rPr>
          <w:rFonts w:ascii="Times New Roman"/>
          <w:b w:val="false"/>
          <w:i w:val="false"/>
          <w:color w:val="000000"/>
          <w:sz w:val="28"/>
        </w:rPr>
        <w:t>
      цифрлық даму министрлігі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2026 жылғы 31 наурыздағы</w:t>
            </w:r>
            <w:r>
              <w:br/>
            </w:r>
            <w:r>
              <w:rPr>
                <w:rFonts w:ascii="Times New Roman"/>
                <w:b w:val="false"/>
                <w:i w:val="false"/>
                <w:color w:val="000000"/>
                <w:sz w:val="20"/>
              </w:rPr>
              <w:t>№ 138 бұйрығына 1-қосымша</w:t>
            </w:r>
            <w:r>
              <w:br/>
            </w:r>
            <w:r>
              <w:rPr>
                <w:rFonts w:ascii="Times New Roman"/>
                <w:b w:val="false"/>
                <w:i w:val="false"/>
                <w:color w:val="000000"/>
                <w:sz w:val="20"/>
              </w:rPr>
              <w:t>Өрт автоматикасы жүйелерін</w:t>
            </w:r>
            <w:r>
              <w:br/>
            </w:r>
            <w:r>
              <w:rPr>
                <w:rFonts w:ascii="Times New Roman"/>
                <w:b w:val="false"/>
                <w:i w:val="false"/>
                <w:color w:val="000000"/>
                <w:sz w:val="20"/>
              </w:rPr>
              <w:t>монтаждау, баптау және оларға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рұқсат беру</w:t>
            </w:r>
            <w:r>
              <w:br/>
            </w:r>
            <w:r>
              <w:rPr>
                <w:rFonts w:ascii="Times New Roman"/>
                <w:b w:val="false"/>
                <w:i w:val="false"/>
                <w:color w:val="000000"/>
                <w:sz w:val="20"/>
              </w:rPr>
              <w:t>қағидаларына 1-қосымша</w:t>
            </w:r>
          </w:p>
        </w:tc>
      </w:tr>
    </w:tbl>
    <w:bookmarkStart w:name="z42" w:id="28"/>
    <w:p>
      <w:pPr>
        <w:spacing w:after="0"/>
        <w:ind w:left="0"/>
        <w:jc w:val="both"/>
      </w:pPr>
      <w:r>
        <w:rPr>
          <w:rFonts w:ascii="Times New Roman"/>
          <w:b w:val="false"/>
          <w:i w:val="false"/>
          <w:color w:val="000000"/>
          <w:sz w:val="28"/>
        </w:rPr>
        <w:t>
      Нысан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Өртке қарсы қызмет комитетінің</w:t>
            </w:r>
            <w:r>
              <w:br/>
            </w:r>
            <w:r>
              <w:rPr>
                <w:rFonts w:ascii="Times New Roman"/>
                <w:b w:val="false"/>
                <w:i w:val="false"/>
                <w:color w:val="000000"/>
                <w:sz w:val="20"/>
              </w:rPr>
              <w:t>төрағасына</w:t>
            </w:r>
          </w:p>
        </w:tc>
      </w:tr>
    </w:tbl>
    <w:bookmarkStart w:name="z44" w:id="29"/>
    <w:p>
      <w:pPr>
        <w:spacing w:after="0"/>
        <w:ind w:left="0"/>
        <w:jc w:val="left"/>
      </w:pPr>
      <w:r>
        <w:rPr>
          <w:rFonts w:ascii="Times New Roman"/>
          <w:b/>
          <w:i w:val="false"/>
          <w:color w:val="000000"/>
        </w:rPr>
        <w:t xml:space="preserve"> Өрт автоматикасы жүйелерін монтаждау, баптау және техникалық қызмет көрсету жөніндегі қызметті жүзеге асыруға рұқсат беруге өтініш</w:t>
      </w:r>
    </w:p>
    <w:bookmarkEnd w:id="29"/>
    <w:bookmarkStart w:name="z45" w:id="30"/>
    <w:p>
      <w:pPr>
        <w:spacing w:after="0"/>
        <w:ind w:left="0"/>
        <w:jc w:val="both"/>
      </w:pPr>
      <w:r>
        <w:rPr>
          <w:rFonts w:ascii="Times New Roman"/>
          <w:b w:val="false"/>
          <w:i w:val="false"/>
          <w:color w:val="000000"/>
          <w:sz w:val="28"/>
        </w:rPr>
        <w:t>
      Сізден қоса беріліп отырған құжаттар тізбесін қарауды және</w:t>
      </w:r>
    </w:p>
    <w:bookmarkEnd w:id="30"/>
    <w:bookmarkStart w:name="z46" w:id="31"/>
    <w:p>
      <w:pPr>
        <w:spacing w:after="0"/>
        <w:ind w:left="0"/>
        <w:jc w:val="both"/>
      </w:pPr>
      <w:r>
        <w:rPr>
          <w:rFonts w:ascii="Times New Roman"/>
          <w:b w:val="false"/>
          <w:i w:val="false"/>
          <w:color w:val="000000"/>
          <w:sz w:val="28"/>
        </w:rPr>
        <w:t>
      ___________________________________________________________________</w:t>
      </w:r>
    </w:p>
    <w:bookmarkEnd w:id="31"/>
    <w:bookmarkStart w:name="z47" w:id="32"/>
    <w:p>
      <w:pPr>
        <w:spacing w:after="0"/>
        <w:ind w:left="0"/>
        <w:jc w:val="both"/>
      </w:pPr>
      <w:r>
        <w:rPr>
          <w:rFonts w:ascii="Times New Roman"/>
          <w:b w:val="false"/>
          <w:i w:val="false"/>
          <w:color w:val="000000"/>
          <w:sz w:val="28"/>
        </w:rPr>
        <w:t>
      (көрсетілетін қызметті алушының атауы) өрт автоматикасы жүйелерін монтаждау,</w:t>
      </w:r>
    </w:p>
    <w:bookmarkEnd w:id="32"/>
    <w:bookmarkStart w:name="z48" w:id="33"/>
    <w:p>
      <w:pPr>
        <w:spacing w:after="0"/>
        <w:ind w:left="0"/>
        <w:jc w:val="both"/>
      </w:pPr>
      <w:r>
        <w:rPr>
          <w:rFonts w:ascii="Times New Roman"/>
          <w:b w:val="false"/>
          <w:i w:val="false"/>
          <w:color w:val="000000"/>
          <w:sz w:val="28"/>
        </w:rPr>
        <w:t xml:space="preserve">
      баптау және техникалық қызмет көрсету жөніндегі қызметті жүзеге асыруға рұқсат </w:t>
      </w:r>
    </w:p>
    <w:bookmarkEnd w:id="33"/>
    <w:bookmarkStart w:name="z49" w:id="34"/>
    <w:p>
      <w:pPr>
        <w:spacing w:after="0"/>
        <w:ind w:left="0"/>
        <w:jc w:val="both"/>
      </w:pPr>
      <w:r>
        <w:rPr>
          <w:rFonts w:ascii="Times New Roman"/>
          <w:b w:val="false"/>
          <w:i w:val="false"/>
          <w:color w:val="000000"/>
          <w:sz w:val="28"/>
        </w:rPr>
        <w:t>
      беруіңізді сұраймын.</w:t>
      </w:r>
    </w:p>
    <w:bookmarkEnd w:id="34"/>
    <w:bookmarkStart w:name="z50" w:id="35"/>
    <w:p>
      <w:pPr>
        <w:spacing w:after="0"/>
        <w:ind w:left="0"/>
        <w:jc w:val="both"/>
      </w:pPr>
      <w:r>
        <w:rPr>
          <w:rFonts w:ascii="Times New Roman"/>
          <w:b w:val="false"/>
          <w:i w:val="false"/>
          <w:color w:val="000000"/>
          <w:sz w:val="28"/>
        </w:rPr>
        <w:t>
      Көрсетілетін қызметті алушының орналасқан жері: __________________________</w:t>
      </w:r>
    </w:p>
    <w:bookmarkEnd w:id="35"/>
    <w:bookmarkStart w:name="z51" w:id="36"/>
    <w:p>
      <w:pPr>
        <w:spacing w:after="0"/>
        <w:ind w:left="0"/>
        <w:jc w:val="both"/>
      </w:pPr>
      <w:r>
        <w:rPr>
          <w:rFonts w:ascii="Times New Roman"/>
          <w:b w:val="false"/>
          <w:i w:val="false"/>
          <w:color w:val="000000"/>
          <w:sz w:val="28"/>
        </w:rPr>
        <w:t>
      ______________________________________________________________________</w:t>
      </w:r>
    </w:p>
    <w:bookmarkEnd w:id="36"/>
    <w:bookmarkStart w:name="z52" w:id="37"/>
    <w:p>
      <w:pPr>
        <w:spacing w:after="0"/>
        <w:ind w:left="0"/>
        <w:jc w:val="both"/>
      </w:pPr>
      <w:r>
        <w:rPr>
          <w:rFonts w:ascii="Times New Roman"/>
          <w:b w:val="false"/>
          <w:i w:val="false"/>
          <w:color w:val="000000"/>
          <w:sz w:val="28"/>
        </w:rPr>
        <w:t xml:space="preserve">
      жеке кәсіпкерді немесе заңды тұлғаны мемлекеттік тіркеу (қайта тіркеу) туралы </w:t>
      </w:r>
    </w:p>
    <w:bookmarkEnd w:id="37"/>
    <w:bookmarkStart w:name="z53" w:id="38"/>
    <w:p>
      <w:pPr>
        <w:spacing w:after="0"/>
        <w:ind w:left="0"/>
        <w:jc w:val="both"/>
      </w:pPr>
      <w:r>
        <w:rPr>
          <w:rFonts w:ascii="Times New Roman"/>
          <w:b w:val="false"/>
          <w:i w:val="false"/>
          <w:color w:val="000000"/>
          <w:sz w:val="28"/>
        </w:rPr>
        <w:t>
      куәліктің  № және күні___________________________________________________</w:t>
      </w:r>
    </w:p>
    <w:bookmarkEnd w:id="38"/>
    <w:bookmarkStart w:name="z54" w:id="39"/>
    <w:p>
      <w:pPr>
        <w:spacing w:after="0"/>
        <w:ind w:left="0"/>
        <w:jc w:val="both"/>
      </w:pPr>
      <w:r>
        <w:rPr>
          <w:rFonts w:ascii="Times New Roman"/>
          <w:b w:val="false"/>
          <w:i w:val="false"/>
          <w:color w:val="000000"/>
          <w:sz w:val="28"/>
        </w:rPr>
        <w:t>
      ______________________________________________________________________</w:t>
      </w:r>
    </w:p>
    <w:bookmarkEnd w:id="39"/>
    <w:bookmarkStart w:name="z55" w:id="40"/>
    <w:p>
      <w:pPr>
        <w:spacing w:after="0"/>
        <w:ind w:left="0"/>
        <w:jc w:val="both"/>
      </w:pPr>
      <w:r>
        <w:rPr>
          <w:rFonts w:ascii="Times New Roman"/>
          <w:b w:val="false"/>
          <w:i w:val="false"/>
          <w:color w:val="000000"/>
          <w:sz w:val="28"/>
        </w:rPr>
        <w:t>
      Жеке сәйкестендіру нөмірі / бизнес сәйкестендіру нөмірі _____________________</w:t>
      </w:r>
    </w:p>
    <w:bookmarkEnd w:id="40"/>
    <w:bookmarkStart w:name="z56" w:id="41"/>
    <w:p>
      <w:pPr>
        <w:spacing w:after="0"/>
        <w:ind w:left="0"/>
        <w:jc w:val="both"/>
      </w:pPr>
      <w:r>
        <w:rPr>
          <w:rFonts w:ascii="Times New Roman"/>
          <w:b w:val="false"/>
          <w:i w:val="false"/>
          <w:color w:val="000000"/>
          <w:sz w:val="28"/>
        </w:rPr>
        <w:t>
      ______________________________________________________________________</w:t>
      </w:r>
    </w:p>
    <w:bookmarkEnd w:id="41"/>
    <w:bookmarkStart w:name="z57" w:id="42"/>
    <w:p>
      <w:pPr>
        <w:spacing w:after="0"/>
        <w:ind w:left="0"/>
        <w:jc w:val="both"/>
      </w:pPr>
      <w:r>
        <w:rPr>
          <w:rFonts w:ascii="Times New Roman"/>
          <w:b w:val="false"/>
          <w:i w:val="false"/>
          <w:color w:val="000000"/>
          <w:sz w:val="28"/>
        </w:rPr>
        <w:t xml:space="preserve">
      Цифрлық жүйелердегі заңмен қорғалатын құпияны құрайтын мәліметтерді </w:t>
      </w:r>
    </w:p>
    <w:bookmarkEnd w:id="42"/>
    <w:bookmarkStart w:name="z58" w:id="43"/>
    <w:p>
      <w:pPr>
        <w:spacing w:after="0"/>
        <w:ind w:left="0"/>
        <w:jc w:val="both"/>
      </w:pPr>
      <w:r>
        <w:rPr>
          <w:rFonts w:ascii="Times New Roman"/>
          <w:b w:val="false"/>
          <w:i w:val="false"/>
          <w:color w:val="000000"/>
          <w:sz w:val="28"/>
        </w:rPr>
        <w:t>
      пайдалануға келісемін.</w:t>
      </w:r>
    </w:p>
    <w:bookmarkEnd w:id="43"/>
    <w:bookmarkStart w:name="z59" w:id="44"/>
    <w:p>
      <w:pPr>
        <w:spacing w:after="0"/>
        <w:ind w:left="0"/>
        <w:jc w:val="both"/>
      </w:pPr>
      <w:r>
        <w:rPr>
          <w:rFonts w:ascii="Times New Roman"/>
          <w:b w:val="false"/>
          <w:i w:val="false"/>
          <w:color w:val="000000"/>
          <w:sz w:val="28"/>
        </w:rPr>
        <w:t>
      Басшы ________________________________________________________________</w:t>
      </w:r>
    </w:p>
    <w:bookmarkEnd w:id="44"/>
    <w:bookmarkStart w:name="z60" w:id="45"/>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45"/>
    <w:bookmarkStart w:name="z61" w:id="46"/>
    <w:p>
      <w:pPr>
        <w:spacing w:after="0"/>
        <w:ind w:left="0"/>
        <w:jc w:val="both"/>
      </w:pPr>
      <w:r>
        <w:rPr>
          <w:rFonts w:ascii="Times New Roman"/>
          <w:b w:val="false"/>
          <w:i w:val="false"/>
          <w:color w:val="000000"/>
          <w:sz w:val="28"/>
        </w:rPr>
        <w:t>
      ____________________ (күні)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2026 жылғы 31 наурыздағы</w:t>
            </w:r>
            <w:r>
              <w:br/>
            </w:r>
            <w:r>
              <w:rPr>
                <w:rFonts w:ascii="Times New Roman"/>
                <w:b w:val="false"/>
                <w:i w:val="false"/>
                <w:color w:val="000000"/>
                <w:sz w:val="20"/>
              </w:rPr>
              <w:t>№ 138 бұйрығына 2-қосымша</w:t>
            </w:r>
            <w:r>
              <w:br/>
            </w:r>
            <w:r>
              <w:rPr>
                <w:rFonts w:ascii="Times New Roman"/>
                <w:b w:val="false"/>
                <w:i w:val="false"/>
                <w:color w:val="000000"/>
                <w:sz w:val="20"/>
              </w:rPr>
              <w:t>Өрт автоматикасы жүйелерін</w:t>
            </w:r>
            <w:r>
              <w:br/>
            </w:r>
            <w:r>
              <w:rPr>
                <w:rFonts w:ascii="Times New Roman"/>
                <w:b w:val="false"/>
                <w:i w:val="false"/>
                <w:color w:val="000000"/>
                <w:sz w:val="20"/>
              </w:rPr>
              <w:t>монтаждау, баптау және оларға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рұқсат беру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оларға техникалық қызмет көрсету жөніндегі қызметті жүзеге асыруға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Өртке қарсы қызмет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(каналдары)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bookmarkEnd w:id="47"/>
          <w:p>
            <w:pPr>
              <w:spacing w:after="20"/>
              <w:ind w:left="20"/>
              <w:jc w:val="both"/>
            </w:pPr>
            <w:r>
              <w:rPr>
                <w:rFonts w:ascii="Times New Roman"/>
                <w:b w:val="false"/>
                <w:i w:val="false"/>
                <w:color w:val="000000"/>
                <w:sz w:val="20"/>
              </w:rPr>
              <w:t>
"Е-лицензиялау" мемлекеттік деректер базасының" цифрлық жүйесінде "цифрлық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Мемлекеттік қызметті көрсету нәтижесі – өрт автоматикасы жүйелерін монтаждау, баптау және техникалық қызмет көрсету жөніндегі қызметті жүзеге асыруға рұқсат беру немесе мемлекеттік қызметті көрсетуден бас тарту туралы дәлелді жауап беру;</w:t>
            </w:r>
          </w:p>
          <w:bookmarkEnd w:id="48"/>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 мөлшері және мемлекеттік қызметті көрсету үшін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мереке және демалыс күндерін қоспағанда, дүйсенбіден жұмаға дейін сағат 09.00-ден сағат 18.30-ға дейін, сағат 13.00-ден сағат 14.30-ға түскі үзіліспен.</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орнының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интернет-ресурстарында: www. emer. gov. kz;</w:t>
            </w:r>
          </w:p>
          <w:p>
            <w:pPr>
              <w:spacing w:after="20"/>
              <w:ind w:left="20"/>
              <w:jc w:val="both"/>
            </w:pPr>
            <w:r>
              <w:rPr>
                <w:rFonts w:ascii="Times New Roman"/>
                <w:b w:val="false"/>
                <w:i w:val="false"/>
                <w:color w:val="000000"/>
                <w:sz w:val="20"/>
              </w:rPr>
              <w:t>
2) "цифрлық үкімет" веб-порталында: www. egov. kz, www. elicense. kz орналыстырған.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көрсетілетін қызметті алушының электрондық цифрлық қолтаңбасымен қол қойылған электрондық сұрау салу;</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мамандардың мыналарды растайтын құжаттарының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қауіпсіздігі бойынша рұқсат беру тобы III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 "өрт қауіпсіздігі", "есептеу техникасы және ақпараттық желілер", "бағдарламалық қамтамасыз ету", "автоматтандыру және басқару", "электр энергетикасы", "радиотехника, электроника және телекоммуникациялар", "ақпараттық жүйелер", "ақпараттық қауіпсіздік жүйелері", "инжиниринг және автоматтандырылған басқару жүйелері", "технологиялық процесстерді автоматтандыру және басқару", "өндірістің автоматтандырылған жүйелеріне қызмет көрсету және жөндеу", "мехатроника", "робототехника және кірістірілетін жүйелер", "сандық техника", "электрмен қамтамасыз ету", "электромеханикалық жабдықтарға техникалық қызмет көрсету, жөндеу және пайдалану" мамандықтары бойынша жоғары техникалық білімі және электр жабдықтарын монтаждау, баптау және техникалық қызмет көрсету саласында 3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"өрт қауіпсіздігі", "есептеу техникасы және ақпараттық желілер", "бағдарламалық қамтамасыз ету", "автоматтандыру және басқару", "электр энергетикасы", "ақпараттық жүйелер", "ақпараттық қауіпсіздік жүйелері", "инжиниринг және автоматтандырылған басқару жүйелері", "технологиялық процесстерді автоматтандыру және басқару", "өндірістің автоматтандырылған жүйелеріне қызмет көрсету және жөндеу", "мехатроника", "робототехника және кірістірілетін жүйелер", "сандық техника", "радиотехника, электроника және телекоммуникациялар", "электрмен қамтамасыз ету", "электромеханикалық жабдықтарға техникалық қызмет көрсету, жөндеу және пайдалану" мамандықтары бойынша техникалық және кәсіптік білімі және электр жабдықтарын монтаждау, баптау және техникалық қызмет көрсету саласында 5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мамандарды жұмысқа қабылдау туралы еңбек шарттарының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меншік құқығындағы немесе өзге де заңды негізде жеке кәсіпкерлер мен заңды тұлғаларға тиесілі ғимараттың немесе үй-жайдың болуын растайтын құжаттардың көшірмелері;</w:t>
            </w:r>
          </w:p>
          <w:p>
            <w:pPr>
              <w:spacing w:after="20"/>
              <w:ind w:left="20"/>
              <w:jc w:val="both"/>
            </w:pPr>
            <w:r>
              <w:rPr>
                <w:rFonts w:ascii="Times New Roman"/>
                <w:b w:val="false"/>
                <w:i w:val="false"/>
                <w:color w:val="000000"/>
                <w:sz w:val="20"/>
              </w:rPr>
              <w:t xml:space="preserve">
5) "Өлшем бірлігін қамтамасыз ету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қажетті өрт автоматикасы жүйелерін монтаждау, баптау және техникалық қызмет көрсету жөніндегі қызметті жүзеге асыруға қажетті өлшем құралдарының бар екендігін растайтын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1"/>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 мен объектілердің осы Негізгі талаптардың тізбесінің 8-тармағында көрсетілген рұқсат беру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белгілі бір мемлекеттік қызметті алуды талап ететін қызметке немесе жекелеген қызмет түрлеріне тыйым салу туралы заңды күшіне енген шешімінің (үкімі)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2"/>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 мүмкіндігі бар.</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кеңсесі, сондай-ақ мемлекеттік қызмет көрсету мәселелері бойынша бірыңғай байланыс орталығы арқылы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кеңсесінің байланыс телефондары</w:t>
            </w:r>
          </w:p>
          <w:p>
            <w:pPr>
              <w:spacing w:after="20"/>
              <w:ind w:left="20"/>
              <w:jc w:val="both"/>
            </w:pPr>
            <w:r>
              <w:rPr>
                <w:rFonts w:ascii="Times New Roman"/>
                <w:b w:val="false"/>
                <w:i w:val="false"/>
                <w:color w:val="000000"/>
                <w:sz w:val="20"/>
              </w:rPr>
              <w:t>
8 (7172) 60-21-33,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