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155d" w14:textId="2a91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31 наурыздағы № 140 бұйрығы. Қазақстан Республикасының Әділет министрлігінде 2026 жылғы 31 наурызда № 38250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11" w:id="4"/>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"цифрлық үкімет" операторына, сондай-ақ Бірыңғай байланыс орталығына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екінші, үшінші абзацтары мынадай редакцияда жазылсын:</w:t>
      </w:r>
    </w:p>
    <w:bookmarkStart w:name="z13" w:id="5"/>
    <w:p>
      <w:pPr>
        <w:spacing w:after="0"/>
        <w:ind w:left="0"/>
        <w:jc w:val="both"/>
      </w:pPr>
      <w:r>
        <w:rPr>
          <w:rFonts w:ascii="Times New Roman"/>
          <w:b w:val="false"/>
          <w:i w:val="false"/>
          <w:color w:val="000000"/>
          <w:sz w:val="28"/>
        </w:rPr>
        <w:t xml:space="preserve">
      "4. Кәсіби өртке қарсы қызметтер (бұдан әрі – КӨҚҚ) аттестатын алу үшін заңды тұлғалар (бұдан әрі – көрсетілетін қызметті алушы) Қазақстан Республикасы Төтенше жағдайлар министрлігі Өртке қарсы қызмет комитетіне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кәсіби өртке қарсы қызметті аттестаттау туралы өтінішті "Е-лицензиялау" мемлекеттік дерекқор" цифрлық жүйесінде (бұдан әрі – Портал) "цифрлық үкімет" веб-порталы арқылы береді.</w:t>
      </w:r>
    </w:p>
    <w:bookmarkEnd w:id="5"/>
    <w:bookmarkStart w:name="z14" w:id="6"/>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(бұдан әрі – Тізбе) баяндалған.</w:t>
      </w:r>
    </w:p>
    <w:bookmarkEnd w:id="6"/>
    <w:bookmarkStart w:name="z15" w:id="7"/>
    <w:p>
      <w:pPr>
        <w:spacing w:after="0"/>
        <w:ind w:left="0"/>
        <w:jc w:val="both"/>
      </w:pPr>
      <w:r>
        <w:rPr>
          <w:rFonts w:ascii="Times New Roman"/>
          <w:b w:val="false"/>
          <w:i w:val="false"/>
          <w:color w:val="000000"/>
          <w:sz w:val="28"/>
        </w:rPr>
        <w:t>
      Заңды тұлғаны мемлекеттік тіркеу, көлік құралдарының бар-жоғы (мемлекеттік көрсетілетін қызметті алушы көлік құралының тіркеу нөмірін және көлік құралы куәлігінің тіркеу нөмірін көрсеткен кезде), жұмыскерлерді, өрт сөндіру-құтқару техникасын, жабдық пен құрал-жабдықты орналастыру үшін объектіні пайдалану құқығының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"цифрлық үкімет" шлюзі арқылы тиісті мемлекеттік цифрлық жүйелерден 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жетінші және сегізінші абзацтары мынадай редакцияда жазылсын:</w:t>
      </w:r>
    </w:p>
    <w:bookmarkStart w:name="z17" w:id="8"/>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немесе әлеуметтік жауапкершілігі бар қызмет көрсету сатысы туралы деректерді оларды көрсету мониторингінің цифрлық жүйесіне цифрландыру саласындағы уәкілетті орган айқындаған тәртіппен енгізуді қамтамасыз етеді.</w:t>
      </w:r>
    </w:p>
    <w:bookmarkEnd w:id="8"/>
    <w:bookmarkStart w:name="z18" w:id="9"/>
    <w:p>
      <w:pPr>
        <w:spacing w:after="0"/>
        <w:ind w:left="0"/>
        <w:jc w:val="both"/>
      </w:pPr>
      <w:r>
        <w:rPr>
          <w:rFonts w:ascii="Times New Roman"/>
          <w:b w:val="false"/>
          <w:i w:val="false"/>
          <w:color w:val="000000"/>
          <w:sz w:val="28"/>
        </w:rPr>
        <w:t>
      Цифрлық жүйе істен шыққан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дереу көрсетілген себептерді анықтау және жою үшін шаралар қабылдайды (жұмыс күндері сағат 9:00-ден 18:30-ға дейін).";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абзацы мынадай редакцияда жазылсын:</w:t>
      </w:r>
    </w:p>
    <w:bookmarkStart w:name="z20" w:id="1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10"/>
    <w:bookmarkStart w:name="z21"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22"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2"/>
    <w:bookmarkStart w:name="z23" w:id="13"/>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6"/>
    <w:bookmarkStart w:name="z27" w:id="17"/>
    <w:p>
      <w:pPr>
        <w:spacing w:after="0"/>
        <w:ind w:left="0"/>
        <w:jc w:val="both"/>
      </w:pPr>
      <w:r>
        <w:rPr>
          <w:rFonts w:ascii="Times New Roman"/>
          <w:b w:val="false"/>
          <w:i w:val="false"/>
          <w:color w:val="000000"/>
          <w:sz w:val="28"/>
        </w:rPr>
        <w:t xml:space="preserve">
      4. Осы бұйрық 2026 жылғы 12 шілдеден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жетінші, сегізінші, тоғызыншы, оныншы, он бірінші, он екінші, он үшінші, он алтыншы және он жетінші абзацтарын қоспағанда алғашқы ресми жарияланған күнінен кейін күнтізбелік он күн өткен соң қолданысқа енгізіледі.</w:t>
      </w:r>
    </w:p>
    <w:bookmarkEnd w:id="17"/>
    <w:bookmarkStart w:name="z28" w:id="18"/>
    <w:p>
      <w:pPr>
        <w:spacing w:after="0"/>
        <w:ind w:left="0"/>
        <w:jc w:val="both"/>
      </w:pPr>
      <w:r>
        <w:rPr>
          <w:rFonts w:ascii="Times New Roman"/>
          <w:b w:val="false"/>
          <w:i w:val="false"/>
          <w:color w:val="000000"/>
          <w:sz w:val="28"/>
        </w:rPr>
        <w:t>
      Осы бұйрықтың 1-тармағының он екінші абзацы 2026 жылғы 12 шілдеге дейін мынадай редакцияда қолданылады деп белгіленсін:</w:t>
      </w:r>
    </w:p>
    <w:bookmarkEnd w:id="18"/>
    <w:bookmarkStart w:name="z29" w:id="1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31" w:id="20"/>
      <w:r>
        <w:rPr>
          <w:rFonts w:ascii="Times New Roman"/>
          <w:b w:val="false"/>
          <w:i w:val="false"/>
          <w:color w:val="000000"/>
          <w:sz w:val="28"/>
        </w:rPr>
        <w:t>
      "КЕЛІСІЛГЕН"</w:t>
      </w:r>
    </w:p>
    <w:bookmarkEnd w:id="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140 Бұйрыққа 1-қосымша</w:t>
            </w:r>
            <w:r>
              <w:br/>
            </w: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 xml:space="preserve">төрағасына ______________ </w:t>
            </w:r>
          </w:p>
        </w:tc>
      </w:tr>
    </w:tbl>
    <w:bookmarkStart w:name="z33" w:id="21"/>
    <w:p>
      <w:pPr>
        <w:spacing w:after="0"/>
        <w:ind w:left="0"/>
        <w:jc w:val="left"/>
      </w:pPr>
      <w:r>
        <w:rPr>
          <w:rFonts w:ascii="Times New Roman"/>
          <w:b/>
          <w:i w:val="false"/>
          <w:color w:val="000000"/>
        </w:rPr>
        <w:t xml:space="preserve">              Кәсіби өртке қарсы қызметті аттестаттау туралы өтініш</w:t>
      </w:r>
    </w:p>
    <w:bookmarkEnd w:id="21"/>
    <w:p>
      <w:pPr>
        <w:spacing w:after="0"/>
        <w:ind w:left="0"/>
        <w:jc w:val="both"/>
      </w:pPr>
      <w:bookmarkStart w:name="z34" w:id="22"/>
      <w:r>
        <w:rPr>
          <w:rFonts w:ascii="Times New Roman"/>
          <w:b w:val="false"/>
          <w:i w:val="false"/>
          <w:color w:val="000000"/>
          <w:sz w:val="28"/>
        </w:rPr>
        <w:t>
      Сізден қоса беріліп отырған құжаттар тізбесін қарауды және</w:t>
      </w:r>
    </w:p>
    <w:bookmarkEnd w:id="2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кәсіби өртке қарсы қызмет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кәсіби өртке қарсы қызмет түрі ұйымдарда, елді мекендерде және объектілерде өрттердің </w:t>
      </w:r>
    </w:p>
    <w:p>
      <w:pPr>
        <w:spacing w:after="0"/>
        <w:ind w:left="0"/>
        <w:jc w:val="both"/>
      </w:pPr>
      <w:r>
        <w:rPr>
          <w:rFonts w:ascii="Times New Roman"/>
          <w:b w:val="false"/>
          <w:i w:val="false"/>
          <w:color w:val="000000"/>
          <w:sz w:val="28"/>
        </w:rPr>
        <w:t>алдын алу және сөндіру, өрт қауіпсіздігін қамтамасыз ету және өрттерді сөндіруге</w:t>
      </w:r>
    </w:p>
    <w:p>
      <w:pPr>
        <w:spacing w:after="0"/>
        <w:ind w:left="0"/>
        <w:jc w:val="both"/>
      </w:pPr>
      <w:r>
        <w:rPr>
          <w:rFonts w:ascii="Times New Roman"/>
          <w:b w:val="false"/>
          <w:i w:val="false"/>
          <w:color w:val="000000"/>
          <w:sz w:val="28"/>
        </w:rPr>
        <w:t xml:space="preserve">байланысты авариялық-құтқару жұмыстарын жүргізу жөніндегі жұмыстарды жүргізу </w:t>
      </w:r>
    </w:p>
    <w:p>
      <w:pPr>
        <w:spacing w:after="0"/>
        <w:ind w:left="0"/>
        <w:jc w:val="both"/>
      </w:pPr>
      <w:r>
        <w:rPr>
          <w:rFonts w:ascii="Times New Roman"/>
          <w:b w:val="false"/>
          <w:i w:val="false"/>
          <w:color w:val="000000"/>
          <w:sz w:val="28"/>
        </w:rPr>
        <w:t>құқығына аттестат беруіңізді сұраймын.</w:t>
      </w:r>
    </w:p>
    <w:p>
      <w:pPr>
        <w:spacing w:after="0"/>
        <w:ind w:left="0"/>
        <w:jc w:val="both"/>
      </w:pPr>
      <w:r>
        <w:rPr>
          <w:rFonts w:ascii="Times New Roman"/>
          <w:b w:val="false"/>
          <w:i w:val="false"/>
          <w:color w:val="000000"/>
          <w:sz w:val="28"/>
        </w:rPr>
        <w:t xml:space="preserve">       Бизнес сәйкестендіру нөмірі:_______________________________________</w:t>
      </w:r>
    </w:p>
    <w:p>
      <w:pPr>
        <w:spacing w:after="0"/>
        <w:ind w:left="0"/>
        <w:jc w:val="both"/>
      </w:pPr>
      <w:r>
        <w:rPr>
          <w:rFonts w:ascii="Times New Roman"/>
          <w:b w:val="false"/>
          <w:i w:val="false"/>
          <w:color w:val="000000"/>
          <w:sz w:val="28"/>
        </w:rPr>
        <w:t xml:space="preserve">       Кәсіби өртке қарсы қызмет орналасқан жері:_____________________________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Меншік тұрғын үй не өзге заңды құқықта көлік құралдарының:</w:t>
      </w:r>
    </w:p>
    <w:p>
      <w:pPr>
        <w:spacing w:after="0"/>
        <w:ind w:left="0"/>
        <w:jc w:val="both"/>
      </w:pPr>
      <w:r>
        <w:rPr>
          <w:rFonts w:ascii="Times New Roman"/>
          <w:b w:val="false"/>
          <w:i w:val="false"/>
          <w:color w:val="000000"/>
          <w:sz w:val="28"/>
        </w:rPr>
        <w:t xml:space="preserve">       Мемлекеттік нөмірлік белгінің (тіркеу нөмірі)____________________________</w:t>
      </w:r>
    </w:p>
    <w:p>
      <w:pPr>
        <w:spacing w:after="0"/>
        <w:ind w:left="0"/>
        <w:jc w:val="both"/>
      </w:pPr>
      <w:r>
        <w:rPr>
          <w:rFonts w:ascii="Times New Roman"/>
          <w:b w:val="false"/>
          <w:i w:val="false"/>
          <w:color w:val="000000"/>
          <w:sz w:val="28"/>
        </w:rPr>
        <w:t xml:space="preserve">       Техникалық паспорт сериясы және нөмірінің бар-жоғы туралы мәлімет</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Меншік тұрғын үй не өзге заңды құқығында кезметкерлерді, өрт сөндіру- құтқару </w:t>
      </w:r>
    </w:p>
    <w:p>
      <w:pPr>
        <w:spacing w:after="0"/>
        <w:ind w:left="0"/>
        <w:jc w:val="both"/>
      </w:pPr>
      <w:r>
        <w:rPr>
          <w:rFonts w:ascii="Times New Roman"/>
          <w:b w:val="false"/>
          <w:i w:val="false"/>
          <w:color w:val="000000"/>
          <w:sz w:val="28"/>
        </w:rPr>
        <w:t>техникасын, жабдық пен жарақты орналастыруға арналған объектінің бар-жоғы туралы</w:t>
      </w:r>
    </w:p>
    <w:p>
      <w:pPr>
        <w:spacing w:after="0"/>
        <w:ind w:left="0"/>
        <w:jc w:val="both"/>
      </w:pPr>
      <w:r>
        <w:rPr>
          <w:rFonts w:ascii="Times New Roman"/>
          <w:b w:val="false"/>
          <w:i w:val="false"/>
          <w:color w:val="000000"/>
          <w:sz w:val="28"/>
        </w:rPr>
        <w:t xml:space="preserve"> мәлімет: __________________________________________________</w:t>
      </w:r>
    </w:p>
    <w:p>
      <w:pPr>
        <w:spacing w:after="0"/>
        <w:ind w:left="0"/>
        <w:jc w:val="both"/>
      </w:pPr>
      <w:r>
        <w:rPr>
          <w:rFonts w:ascii="Times New Roman"/>
          <w:b w:val="false"/>
          <w:i w:val="false"/>
          <w:color w:val="000000"/>
          <w:sz w:val="28"/>
        </w:rPr>
        <w:t xml:space="preserve">       Жылжымайтын мүліктің кадастрлық нөмірі__________________________</w:t>
      </w:r>
    </w:p>
    <w:p>
      <w:pPr>
        <w:spacing w:after="0"/>
        <w:ind w:left="0"/>
        <w:jc w:val="both"/>
      </w:pPr>
      <w:r>
        <w:rPr>
          <w:rFonts w:ascii="Times New Roman"/>
          <w:b w:val="false"/>
          <w:i w:val="false"/>
          <w:color w:val="000000"/>
          <w:sz w:val="28"/>
        </w:rPr>
        <w:t xml:space="preserve">       Кәсіби өртке қарсы қызметтерге қойылатын рұқсат беру талаптары Қазақстан</w:t>
      </w:r>
    </w:p>
    <w:p>
      <w:pPr>
        <w:spacing w:after="0"/>
        <w:ind w:left="0"/>
        <w:jc w:val="both"/>
      </w:pPr>
      <w:r>
        <w:rPr>
          <w:rFonts w:ascii="Times New Roman"/>
          <w:b w:val="false"/>
          <w:i w:val="false"/>
          <w:color w:val="000000"/>
          <w:sz w:val="28"/>
        </w:rPr>
        <w:t xml:space="preserve"> Республикасы Ішкі істер министрінің 2014 жылғы 7 қарашадағы № 783 "Кәсіби өртке қарсы</w:t>
      </w:r>
    </w:p>
    <w:p>
      <w:pPr>
        <w:spacing w:after="0"/>
        <w:ind w:left="0"/>
        <w:jc w:val="both"/>
      </w:pPr>
      <w:r>
        <w:rPr>
          <w:rFonts w:ascii="Times New Roman"/>
          <w:b w:val="false"/>
          <w:i w:val="false"/>
          <w:color w:val="000000"/>
          <w:sz w:val="28"/>
        </w:rPr>
        <w:t xml:space="preserve"> қызметтерге қойылатын рұқсат беру талаптарын бекіту туралы" (нормативтік құқықтық </w:t>
      </w:r>
    </w:p>
    <w:p>
      <w:pPr>
        <w:spacing w:after="0"/>
        <w:ind w:left="0"/>
        <w:jc w:val="both"/>
      </w:pPr>
      <w:r>
        <w:rPr>
          <w:rFonts w:ascii="Times New Roman"/>
          <w:b w:val="false"/>
          <w:i w:val="false"/>
          <w:color w:val="000000"/>
          <w:sz w:val="28"/>
        </w:rPr>
        <w:t xml:space="preserve">актілерді мемлекеттік тіркеу тізілімінде № 9942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кәсіби </w:t>
      </w:r>
    </w:p>
    <w:p>
      <w:pPr>
        <w:spacing w:after="0"/>
        <w:ind w:left="0"/>
        <w:jc w:val="both"/>
      </w:pPr>
      <w:r>
        <w:rPr>
          <w:rFonts w:ascii="Times New Roman"/>
          <w:b w:val="false"/>
          <w:i w:val="false"/>
          <w:color w:val="000000"/>
          <w:sz w:val="28"/>
        </w:rPr>
        <w:t>өртке қарсы қызметтің бір жұмыскеріне арналған арнайы киім-кешек пен өртке қарсы құрал-</w:t>
      </w:r>
    </w:p>
    <w:p>
      <w:pPr>
        <w:spacing w:after="0"/>
        <w:ind w:left="0"/>
        <w:jc w:val="both"/>
      </w:pPr>
      <w:r>
        <w:rPr>
          <w:rFonts w:ascii="Times New Roman"/>
          <w:b w:val="false"/>
          <w:i w:val="false"/>
          <w:color w:val="000000"/>
          <w:sz w:val="28"/>
        </w:rPr>
        <w:t xml:space="preserve">жабдық тізбесі бойынша арнайы киім-кешекпен және өртке қарсы құрал-жабдықпен </w:t>
      </w:r>
    </w:p>
    <w:p>
      <w:pPr>
        <w:spacing w:after="0"/>
        <w:ind w:left="0"/>
        <w:jc w:val="both"/>
      </w:pPr>
      <w:r>
        <w:rPr>
          <w:rFonts w:ascii="Times New Roman"/>
          <w:b w:val="false"/>
          <w:i w:val="false"/>
          <w:color w:val="000000"/>
          <w:sz w:val="28"/>
        </w:rPr>
        <w:t>қамтамасыз етілген қызметкерлердің жеке сәйкестендіру нөмірлері: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Цифрлық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келісемін.</w:t>
      </w:r>
    </w:p>
    <w:p>
      <w:pPr>
        <w:spacing w:after="0"/>
        <w:ind w:left="0"/>
        <w:jc w:val="both"/>
      </w:pPr>
      <w:r>
        <w:rPr>
          <w:rFonts w:ascii="Times New Roman"/>
          <w:b w:val="false"/>
          <w:i w:val="false"/>
          <w:color w:val="000000"/>
          <w:sz w:val="28"/>
        </w:rPr>
        <w:t xml:space="preserve">       Төраға ______________________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____________________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140 Бұйрыққа 2-қосымша</w:t>
            </w:r>
            <w:r>
              <w:br/>
            </w: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Ұйымдарда</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объектілерде</w:t>
            </w:r>
            <w:r>
              <w:rPr>
                <w:rFonts w:ascii="Times New Roman"/>
                <w:b w:val="false"/>
                <w:i w:val="false"/>
                <w:color w:val="000000"/>
                <w:sz w:val="20"/>
              </w:rPr>
              <w:t xml:space="preserve"> </w:t>
            </w:r>
            <w:r>
              <w:rPr>
                <w:rFonts w:ascii="Times New Roman"/>
                <w:b/>
                <w:i w:val="false"/>
                <w:color w:val="000000"/>
                <w:sz w:val="20"/>
              </w:rPr>
              <w:t>өрттердің</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сөндіру</w:t>
            </w:r>
            <w:r>
              <w:rPr>
                <w:rFonts w:ascii="Times New Roman"/>
                <w:b/>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қауіпсіздігін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өрттерді</w:t>
            </w:r>
            <w:r>
              <w:rPr>
                <w:rFonts w:ascii="Times New Roman"/>
                <w:b w:val="false"/>
                <w:i w:val="false"/>
                <w:color w:val="000000"/>
                <w:sz w:val="20"/>
              </w:rPr>
              <w:t xml:space="preserve"> </w:t>
            </w:r>
            <w:r>
              <w:rPr>
                <w:rFonts w:ascii="Times New Roman"/>
                <w:b/>
                <w:i w:val="false"/>
                <w:color w:val="000000"/>
                <w:sz w:val="20"/>
              </w:rPr>
              <w:t>сөндіруге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авариялық-құтқару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аттестаттау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"цифрлық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Мемлекеттік қызметті көрсету нәтижесі –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w:t>
            </w:r>
          </w:p>
          <w:bookmarkEnd w:id="23"/>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"цифрлық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сұрату;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"Кәсіби өртке қарсы қызметтерге қойылатын рұқсат беру талаптарын бекіту туралы" Қазақстан Республикасы Ішкі істер министрінің 2014 жылғы 7 қарашадағы № 783 </w:t>
            </w:r>
            <w:r>
              <w:rPr>
                <w:rFonts w:ascii="Times New Roman"/>
                <w:b w:val="false"/>
                <w:i w:val="false"/>
                <w:color w:val="000000"/>
                <w:sz w:val="20"/>
              </w:rPr>
              <w:t>бұйрығымен</w:t>
            </w:r>
            <w:r>
              <w:rPr>
                <w:rFonts w:ascii="Times New Roman"/>
                <w:b w:val="false"/>
                <w:i w:val="false"/>
                <w:color w:val="000000"/>
                <w:sz w:val="20"/>
              </w:rPr>
              <w:t xml:space="preserve"> (Нормативтiк құқықтық актiлерді мемлекеттiк тіркеу тізілімінде № 9942 болып тіркелген) (бұдан әрі – № 783 бұйрық) бекітілген Кәсіби өртке қарсы қызметтерге қойылатын рұқсат беру талаптарына 1-қосымшаға сәйкес нысан бойынша негізгі өрт сөндіру автомобильдерінің өртті сөндіруге әзірлігін техникалық байқау актілерінің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бұйрығына </w:t>
            </w:r>
            <w:r>
              <w:rPr>
                <w:rFonts w:ascii="Times New Roman"/>
                <w:b w:val="false"/>
                <w:i w:val="false"/>
                <w:color w:val="000000"/>
                <w:sz w:val="20"/>
              </w:rPr>
              <w:t>2-қосымшаға</w:t>
            </w:r>
            <w:r>
              <w:rPr>
                <w:rFonts w:ascii="Times New Roman"/>
                <w:b w:val="false"/>
                <w:i w:val="false"/>
                <w:color w:val="000000"/>
                <w:sz w:val="20"/>
              </w:rPr>
              <w:t xml:space="preserve"> (Нормативтiк құқықтық актiлерді мемлекеттiк тіркеу тізілімінде № 10382 болып тіркелген) сәйкес, нысан бойынша Кәсіби өртке қарсы қызмет мамандарын арнайы даярлау бойынша оқыту курстарын аяқтағаны туралы куәліктердің электрондық көшірмесі.</w:t>
            </w:r>
          </w:p>
          <w:p>
            <w:pPr>
              <w:spacing w:after="20"/>
              <w:ind w:left="20"/>
              <w:jc w:val="both"/>
            </w:pPr>
            <w:r>
              <w:rPr>
                <w:rFonts w:ascii="Times New Roman"/>
                <w:b w:val="false"/>
                <w:i w:val="false"/>
                <w:color w:val="000000"/>
                <w:sz w:val="20"/>
              </w:rPr>
              <w:t>
Заңды тұлғаны мемлекеттік тіркеу, көлік құралдарының бар-жоғы (мемлекеттік көрсетілетін қызметті алушы көлік құралының тіркеу нөмірін және көлік құралы куәлігінің тіркеу нөмірін көрсеткен кезде), жұмыскерлерді, өрт сөндіру-құтқару техникасын, жабдық пен құрал-жабдықты орналастыру үшін объектіні пайдалану құқығының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Pr>
                <w:rFonts w:ascii="Times New Roman"/>
                <w:b w:val="false"/>
                <w:i w:val="false"/>
                <w:color w:val="000000"/>
                <w:sz w:val="20"/>
              </w:rPr>
              <w:t>№ 783 бұйрықпен</w:t>
            </w:r>
            <w:r>
              <w:rPr>
                <w:rFonts w:ascii="Times New Roman"/>
                <w:b w:val="false"/>
                <w:i w:val="false"/>
                <w:color w:val="000000"/>
                <w:sz w:val="20"/>
              </w:rPr>
              <w:t xml:space="preserve"> бекітілген кәсіби өртке қарсы қызметтерге қойылатын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27"/>
          <w:p>
            <w:pPr>
              <w:spacing w:after="20"/>
              <w:ind w:left="20"/>
              <w:jc w:val="both"/>
            </w:pPr>
            <w:r>
              <w:rPr>
                <w:rFonts w:ascii="Times New Roman"/>
                <w:b w:val="false"/>
                <w:i w:val="false"/>
                <w:color w:val="000000"/>
                <w:sz w:val="20"/>
              </w:rPr>
              <w:t>
Көрсетілетін қызметті беруші кеңсесінің байланыс телефоны 8 (7172) 60-21-33, Бірыңғай байланыс орталығының байланыс телефондары 1414, 8 8000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