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24d0" w14:textId="0492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"Объектінің өрт қауіпсіздігі талаптарына сәйкестігі туралы қорытынды беру қағидаларын бекіту туралы" Қазақстан Республикасы Төтенше жағдайлар министрінің 2025 жылғы 26 тамыздағы № 359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26 наурыздағы № 126 бұйрығы. Қазақстан Республикасының Әділет министрлігінде 2026 жылғы 27 наурызда № 38212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БҰЙРАМЫН:</w:t>
      </w:r>
    </w:p>
    <w:bookmarkEnd w:id="0"/>
    <w:bookmarkStart w:name="z5" w:id="1"/>
    <w:p>
      <w:pPr>
        <w:spacing w:after="0"/>
        <w:ind w:left="0"/>
        <w:jc w:val="both"/>
      </w:pPr>
      <w:r>
        <w:rPr>
          <w:rFonts w:ascii="Times New Roman"/>
          <w:b w:val="false"/>
          <w:i w:val="false"/>
          <w:color w:val="000000"/>
          <w:sz w:val="28"/>
        </w:rPr>
        <w:t xml:space="preserve">
      1. "Объектінің өрт қауіпсіздігі талаптарына сәйкестігі туралы қорытынды беру қағидаларын бекіту туралы" Қазақстан Республикасы Төтенше жағдайлар министрінің 2025 жылғы 26 тамыздағы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36695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90)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Объектінің өрт қауіпсіздігі талаптарына сәйкестігі туралы қорытынды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"Объектінің өрт қауіпсіздігі талаптарына сәйкестігі туралы қорытынды беру" мемлекеттік қызмет көрсету қағидалары (бұдан әрі – Қағидалар) "Азаматтық қорғау туралы" Қазақстан Республикасы Заңының 12-бабы 1-тармағының </w:t>
      </w:r>
      <w:r>
        <w:rPr>
          <w:rFonts w:ascii="Times New Roman"/>
          <w:b w:val="false"/>
          <w:i w:val="false"/>
          <w:color w:val="000000"/>
          <w:sz w:val="28"/>
        </w:rPr>
        <w:t>90)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объектінің өрт қауіпсіздігі талаптарына сәйкестігі туралы қорытынды беру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2" w:id="5"/>
    <w:p>
      <w:pPr>
        <w:spacing w:after="0"/>
        <w:ind w:left="0"/>
        <w:jc w:val="both"/>
      </w:pPr>
      <w:r>
        <w:rPr>
          <w:rFonts w:ascii="Times New Roman"/>
          <w:b w:val="false"/>
          <w:i w:val="false"/>
          <w:color w:val="000000"/>
          <w:sz w:val="28"/>
        </w:rPr>
        <w:t xml:space="preserve">
      "3. Объектінің өрт қауіпсіздігі талаптарына сәйкестігі туралы қорытындыны (бұдан әрі – Қорытынды) алу үшін тапсырыс беруші (бұдан әрі – көрсетілетін қызметті алушы) көрсетілетін қызметті берушіге "Е-лицензиялау "Мемлекеттік деректер базасы" цифрлық жүйесіндегі "цифрлық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объектінің өрт қауіпсіздігі талаптарына сәйкестігі туралы қорытындыны алуға өтініш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жетінші бөлік мынадай редакцияда жазылсын:</w:t>
      </w:r>
    </w:p>
    <w:bookmarkEnd w:id="6"/>
    <w:bookmarkStart w:name="z15" w:id="7"/>
    <w:p>
      <w:pPr>
        <w:spacing w:after="0"/>
        <w:ind w:left="0"/>
        <w:jc w:val="both"/>
      </w:pPr>
      <w:r>
        <w:rPr>
          <w:rFonts w:ascii="Times New Roman"/>
          <w:b w:val="false"/>
          <w:i w:val="false"/>
          <w:color w:val="000000"/>
          <w:sz w:val="28"/>
        </w:rPr>
        <w:t>
      "Тыңдау нәтижелері бойынша көрсетілетін қызметті беруші қорытынды немесе мемлекеттік қызметті көрсетуден дәлелді бас тартуды береді.";</w:t>
      </w:r>
    </w:p>
    <w:bookmarkEnd w:id="7"/>
    <w:bookmarkStart w:name="z16" w:id="8"/>
    <w:p>
      <w:pPr>
        <w:spacing w:after="0"/>
        <w:ind w:left="0"/>
        <w:jc w:val="both"/>
      </w:pPr>
      <w:r>
        <w:rPr>
          <w:rFonts w:ascii="Times New Roman"/>
          <w:b w:val="false"/>
          <w:i w:val="false"/>
          <w:color w:val="000000"/>
          <w:sz w:val="28"/>
        </w:rPr>
        <w:t>
      тоғызыншы бөлік мынадай редакцияда жазылсын:</w:t>
      </w:r>
    </w:p>
    <w:bookmarkEnd w:id="8"/>
    <w:bookmarkStart w:name="z17" w:id="9"/>
    <w:p>
      <w:pPr>
        <w:spacing w:after="0"/>
        <w:ind w:left="0"/>
        <w:jc w:val="both"/>
      </w:pPr>
      <w:r>
        <w:rPr>
          <w:rFonts w:ascii="Times New Roman"/>
          <w:b w:val="false"/>
          <w:i w:val="false"/>
          <w:color w:val="000000"/>
          <w:sz w:val="28"/>
        </w:rPr>
        <w:t xml:space="preserve">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немесе әлеуметтік жауапкершілігі бар қызмет көрсету сатысы туралы деректерді оларды көрсету мониторингінің цифрлық жүйесіне цифрландыру саласындағы уәкілетті орган айқындаған тәртіппен енгізуді қамтамасыз етеді.";</w:t>
      </w:r>
    </w:p>
    <w:bookmarkEnd w:id="9"/>
    <w:bookmarkStart w:name="z18" w:id="10"/>
    <w:p>
      <w:pPr>
        <w:spacing w:after="0"/>
        <w:ind w:left="0"/>
        <w:jc w:val="both"/>
      </w:pPr>
      <w:r>
        <w:rPr>
          <w:rFonts w:ascii="Times New Roman"/>
          <w:b w:val="false"/>
          <w:i w:val="false"/>
          <w:color w:val="000000"/>
          <w:sz w:val="28"/>
        </w:rPr>
        <w:t>
      он бірінші бөлік мынадай редакцияда жазылсын:</w:t>
      </w:r>
    </w:p>
    <w:bookmarkEnd w:id="10"/>
    <w:bookmarkStart w:name="z19" w:id="11"/>
    <w:p>
      <w:pPr>
        <w:spacing w:after="0"/>
        <w:ind w:left="0"/>
        <w:jc w:val="both"/>
      </w:pPr>
      <w:r>
        <w:rPr>
          <w:rFonts w:ascii="Times New Roman"/>
          <w:b w:val="false"/>
          <w:i w:val="false"/>
          <w:color w:val="000000"/>
          <w:sz w:val="28"/>
        </w:rPr>
        <w:t>
      "Цифрлық жүйелер істен шыққан жағдайда, электрондық байланыс болмаған немесе хабарламалар жіберуге кедергі келтіретін өзге де мән-жайлар туындаған жағдайда, көрсетілетін қызметті берушінің уәкілетті бөлімшесі техникалық іркілістер пайда болған кезден бастап көрсетілген себептерді анықтау және жою үшін дереу шаралар қабылдайды (жұмыс күндері сағат 9:00-ден 18:30-ға дейін).";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"7. Азаматтық қорғау саласындағы уәкілетті орган 3 (үш) жұмыс күні ішінде "цифрлық үкіметтің" операторына, сондай-ақ Бірыңғай байланыс орталығына осы Қағидаларға енгізілген өзгерістер мен толықтырулар туралы хабарлайды.";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23" w:id="13"/>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25" w:id="14"/>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14"/>
    <w:bookmarkStart w:name="z26"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7" w:id="1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16"/>
    <w:bookmarkStart w:name="z28"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7"/>
    <w:bookmarkStart w:name="z29" w:id="18"/>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жетінші, сегізінші, он екінші, он үшінші, он төртінші, он бесінші, он алтыншы, он жетінші және жиырмасыншы абзацтарын қоспағанда, алғашқы ресми жарияланған күнінен кейін күнтізбелік он күн өткен соң қолданысқа енгізіледі.</w:t>
      </w:r>
    </w:p>
    <w:bookmarkEnd w:id="18"/>
    <w:bookmarkStart w:name="z30" w:id="1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үшінші абзацы 2026 жылғы 12 шілдеге дейін мынадай редакцияда қолданылады деп белгіленсін:</w:t>
      </w:r>
    </w:p>
    <w:bookmarkEnd w:id="19"/>
    <w:bookmarkStart w:name="z31" w:id="20"/>
    <w:p>
      <w:pPr>
        <w:spacing w:after="0"/>
        <w:ind w:left="0"/>
        <w:jc w:val="both"/>
      </w:pPr>
      <w:r>
        <w:rPr>
          <w:rFonts w:ascii="Times New Roman"/>
          <w:b w:val="false"/>
          <w:i w:val="false"/>
          <w:color w:val="000000"/>
          <w:sz w:val="28"/>
        </w:rPr>
        <w:t xml:space="preserve">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немесе әлеуметтік жауапкершілігі бар қызмет көрсету сатысы туралы деректерді оларды көрсету мониторингінің ақпараттық жүйесіне ақпараттандыру саласындағы уәкілетті орган белгілеген тәртіппен енгізуді қамтамасыз етеді.".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33" w:id="21"/>
    <w:p>
      <w:pPr>
        <w:spacing w:after="0"/>
        <w:ind w:left="0"/>
        <w:jc w:val="both"/>
      </w:pPr>
      <w:r>
        <w:rPr>
          <w:rFonts w:ascii="Times New Roman"/>
          <w:b w:val="false"/>
          <w:i w:val="false"/>
          <w:color w:val="000000"/>
          <w:sz w:val="28"/>
        </w:rPr>
        <w:t>
      "КЕЛІСІЛДІ"</w:t>
      </w:r>
    </w:p>
    <w:bookmarkEnd w:id="21"/>
    <w:bookmarkStart w:name="z34" w:id="22"/>
    <w:p>
      <w:pPr>
        <w:spacing w:after="0"/>
        <w:ind w:left="0"/>
        <w:jc w:val="both"/>
      </w:pPr>
      <w:r>
        <w:rPr>
          <w:rFonts w:ascii="Times New Roman"/>
          <w:b w:val="false"/>
          <w:i w:val="false"/>
          <w:color w:val="000000"/>
          <w:sz w:val="28"/>
        </w:rPr>
        <w:t>
      Қазақстан Республикасы</w:t>
      </w:r>
    </w:p>
    <w:bookmarkEnd w:id="22"/>
    <w:bookmarkStart w:name="z35" w:id="23"/>
    <w:p>
      <w:pPr>
        <w:spacing w:after="0"/>
        <w:ind w:left="0"/>
        <w:jc w:val="both"/>
      </w:pPr>
      <w:r>
        <w:rPr>
          <w:rFonts w:ascii="Times New Roman"/>
          <w:b w:val="false"/>
          <w:i w:val="false"/>
          <w:color w:val="000000"/>
          <w:sz w:val="28"/>
        </w:rPr>
        <w:t>
      Өнеркәсіп және құрылыс министрлігі</w:t>
      </w:r>
    </w:p>
    <w:bookmarkEnd w:id="23"/>
    <w:bookmarkStart w:name="z36" w:id="24"/>
    <w:p>
      <w:pPr>
        <w:spacing w:after="0"/>
        <w:ind w:left="0"/>
        <w:jc w:val="both"/>
      </w:pPr>
      <w:r>
        <w:rPr>
          <w:rFonts w:ascii="Times New Roman"/>
          <w:b w:val="false"/>
          <w:i w:val="false"/>
          <w:color w:val="000000"/>
          <w:sz w:val="28"/>
        </w:rPr>
        <w:t>
      "КЕЛІСІЛДІ"</w:t>
      </w:r>
    </w:p>
    <w:bookmarkEnd w:id="24"/>
    <w:bookmarkStart w:name="z37" w:id="25"/>
    <w:p>
      <w:pPr>
        <w:spacing w:after="0"/>
        <w:ind w:left="0"/>
        <w:jc w:val="both"/>
      </w:pPr>
      <w:r>
        <w:rPr>
          <w:rFonts w:ascii="Times New Roman"/>
          <w:b w:val="false"/>
          <w:i w:val="false"/>
          <w:color w:val="000000"/>
          <w:sz w:val="28"/>
        </w:rPr>
        <w:t>
      Қазақстан Республикасы</w:t>
      </w:r>
    </w:p>
    <w:bookmarkEnd w:id="25"/>
    <w:bookmarkStart w:name="z38" w:id="26"/>
    <w:p>
      <w:pPr>
        <w:spacing w:after="0"/>
        <w:ind w:left="0"/>
        <w:jc w:val="both"/>
      </w:pPr>
      <w:r>
        <w:rPr>
          <w:rFonts w:ascii="Times New Roman"/>
          <w:b w:val="false"/>
          <w:i w:val="false"/>
          <w:color w:val="000000"/>
          <w:sz w:val="28"/>
        </w:rPr>
        <w:t>
      Ұлттық экономика министрлігі</w:t>
      </w:r>
    </w:p>
    <w:bookmarkEnd w:id="26"/>
    <w:bookmarkStart w:name="z39" w:id="27"/>
    <w:p>
      <w:pPr>
        <w:spacing w:after="0"/>
        <w:ind w:left="0"/>
        <w:jc w:val="both"/>
      </w:pPr>
      <w:r>
        <w:rPr>
          <w:rFonts w:ascii="Times New Roman"/>
          <w:b w:val="false"/>
          <w:i w:val="false"/>
          <w:color w:val="000000"/>
          <w:sz w:val="28"/>
        </w:rPr>
        <w:t>
      "КЕЛІСІЛДІ"</w:t>
      </w:r>
    </w:p>
    <w:bookmarkEnd w:id="27"/>
    <w:bookmarkStart w:name="z40" w:id="28"/>
    <w:p>
      <w:pPr>
        <w:spacing w:after="0"/>
        <w:ind w:left="0"/>
        <w:jc w:val="both"/>
      </w:pPr>
      <w:r>
        <w:rPr>
          <w:rFonts w:ascii="Times New Roman"/>
          <w:b w:val="false"/>
          <w:i w:val="false"/>
          <w:color w:val="000000"/>
          <w:sz w:val="28"/>
        </w:rPr>
        <w:t>
      Қазақстан Республикасы</w:t>
      </w:r>
    </w:p>
    <w:bookmarkEnd w:id="28"/>
    <w:bookmarkStart w:name="z41" w:id="29"/>
    <w:p>
      <w:pPr>
        <w:spacing w:after="0"/>
        <w:ind w:left="0"/>
        <w:jc w:val="both"/>
      </w:pPr>
      <w:r>
        <w:rPr>
          <w:rFonts w:ascii="Times New Roman"/>
          <w:b w:val="false"/>
          <w:i w:val="false"/>
          <w:color w:val="000000"/>
          <w:sz w:val="28"/>
        </w:rPr>
        <w:t>
      Жасанды интеллект және</w:t>
      </w:r>
    </w:p>
    <w:bookmarkEnd w:id="29"/>
    <w:bookmarkStart w:name="z42" w:id="30"/>
    <w:p>
      <w:pPr>
        <w:spacing w:after="0"/>
        <w:ind w:left="0"/>
        <w:jc w:val="both"/>
      </w:pPr>
      <w:r>
        <w:rPr>
          <w:rFonts w:ascii="Times New Roman"/>
          <w:b w:val="false"/>
          <w:i w:val="false"/>
          <w:color w:val="000000"/>
          <w:sz w:val="28"/>
        </w:rPr>
        <w:t>
      цифрлық даму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126 бұйрығына</w:t>
            </w:r>
            <w:r>
              <w:br/>
            </w:r>
            <w:r>
              <w:rPr>
                <w:rFonts w:ascii="Times New Roman"/>
                <w:b w:val="false"/>
                <w:i w:val="false"/>
                <w:color w:val="000000"/>
                <w:sz w:val="20"/>
              </w:rPr>
              <w:t>1-қосымша</w:t>
            </w:r>
            <w:r>
              <w:br/>
            </w:r>
            <w:r>
              <w:rPr>
                <w:rFonts w:ascii="Times New Roman"/>
                <w:b w:val="false"/>
                <w:i w:val="false"/>
                <w:color w:val="000000"/>
                <w:sz w:val="20"/>
              </w:rPr>
              <w:t>Объектінің өрт қауіпсіздігі</w:t>
            </w:r>
            <w:r>
              <w:br/>
            </w:r>
            <w:r>
              <w:rPr>
                <w:rFonts w:ascii="Times New Roman"/>
                <w:b w:val="false"/>
                <w:i w:val="false"/>
                <w:color w:val="000000"/>
                <w:sz w:val="20"/>
              </w:rPr>
              <w:t>талаптарына сәйкестігі туралы</w:t>
            </w:r>
            <w:r>
              <w:br/>
            </w:r>
            <w:r>
              <w:rPr>
                <w:rFonts w:ascii="Times New Roman"/>
                <w:b w:val="false"/>
                <w:i w:val="false"/>
                <w:color w:val="000000"/>
                <w:sz w:val="20"/>
              </w:rPr>
              <w:t>қорытынды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министрлігінің______________</w:t>
            </w:r>
            <w:r>
              <w:br/>
            </w:r>
            <w:r>
              <w:rPr>
                <w:rFonts w:ascii="Times New Roman"/>
                <w:b w:val="false"/>
                <w:i w:val="false"/>
                <w:color w:val="000000"/>
                <w:sz w:val="20"/>
              </w:rPr>
              <w:t>Төтенше жағдайлар</w:t>
            </w:r>
            <w:r>
              <w:br/>
            </w:r>
            <w:r>
              <w:rPr>
                <w:rFonts w:ascii="Times New Roman"/>
                <w:b w:val="false"/>
                <w:i w:val="false"/>
                <w:color w:val="000000"/>
                <w:sz w:val="20"/>
              </w:rPr>
              <w:t>департаментінің бастығына</w:t>
            </w:r>
          </w:p>
        </w:tc>
      </w:tr>
    </w:tbl>
    <w:bookmarkStart w:name="z44" w:id="31"/>
    <w:p>
      <w:pPr>
        <w:spacing w:after="0"/>
        <w:ind w:left="0"/>
        <w:jc w:val="left"/>
      </w:pPr>
      <w:r>
        <w:rPr>
          <w:rFonts w:ascii="Times New Roman"/>
          <w:b/>
          <w:i w:val="false"/>
          <w:color w:val="000000"/>
        </w:rPr>
        <w:t xml:space="preserve"> Объектінің өрт қауіпсіздігі талаптарына сәйкестігі туралы қорытынды беруге өтініш</w:t>
      </w:r>
    </w:p>
    <w:bookmarkEnd w:id="31"/>
    <w:bookmarkStart w:name="z45" w:id="32"/>
    <w:p>
      <w:pPr>
        <w:spacing w:after="0"/>
        <w:ind w:left="0"/>
        <w:jc w:val="both"/>
      </w:pPr>
      <w:r>
        <w:rPr>
          <w:rFonts w:ascii="Times New Roman"/>
          <w:b w:val="false"/>
          <w:i w:val="false"/>
          <w:color w:val="000000"/>
          <w:sz w:val="28"/>
        </w:rPr>
        <w:t>
      Сізден қоса берілген құжаттар тізбесін қарауыңызды және</w:t>
      </w:r>
    </w:p>
    <w:bookmarkEnd w:id="32"/>
    <w:bookmarkStart w:name="z46" w:id="33"/>
    <w:p>
      <w:pPr>
        <w:spacing w:after="0"/>
        <w:ind w:left="0"/>
        <w:jc w:val="both"/>
      </w:pPr>
      <w:r>
        <w:rPr>
          <w:rFonts w:ascii="Times New Roman"/>
          <w:b w:val="false"/>
          <w:i w:val="false"/>
          <w:color w:val="000000"/>
          <w:sz w:val="28"/>
        </w:rPr>
        <w:t>
      __________________________________________________________________________</w:t>
      </w:r>
    </w:p>
    <w:bookmarkEnd w:id="33"/>
    <w:bookmarkStart w:name="z47" w:id="34"/>
    <w:p>
      <w:pPr>
        <w:spacing w:after="0"/>
        <w:ind w:left="0"/>
        <w:jc w:val="both"/>
      </w:pPr>
      <w:r>
        <w:rPr>
          <w:rFonts w:ascii="Times New Roman"/>
          <w:b w:val="false"/>
          <w:i w:val="false"/>
          <w:color w:val="000000"/>
          <w:sz w:val="28"/>
        </w:rPr>
        <w:t>
      __________________________________________________________________________</w:t>
      </w:r>
    </w:p>
    <w:bookmarkEnd w:id="34"/>
    <w:bookmarkStart w:name="z48" w:id="35"/>
    <w:p>
      <w:pPr>
        <w:spacing w:after="0"/>
        <w:ind w:left="0"/>
        <w:jc w:val="both"/>
      </w:pPr>
      <w:r>
        <w:rPr>
          <w:rFonts w:ascii="Times New Roman"/>
          <w:b w:val="false"/>
          <w:i w:val="false"/>
          <w:color w:val="000000"/>
          <w:sz w:val="28"/>
        </w:rPr>
        <w:t>
       (көрсетілетін қызметті алушының атауы)</w:t>
      </w:r>
    </w:p>
    <w:bookmarkEnd w:id="35"/>
    <w:bookmarkStart w:name="z49" w:id="36"/>
    <w:p>
      <w:pPr>
        <w:spacing w:after="0"/>
        <w:ind w:left="0"/>
        <w:jc w:val="both"/>
      </w:pPr>
      <w:r>
        <w:rPr>
          <w:rFonts w:ascii="Times New Roman"/>
          <w:b w:val="false"/>
          <w:i w:val="false"/>
          <w:color w:val="000000"/>
          <w:sz w:val="28"/>
        </w:rPr>
        <w:t>
      объектінің өрт қауіпсіздігі талаптарына сәйкестігі туралы қорытынды беруіңізді сұраймын.</w:t>
      </w:r>
    </w:p>
    <w:bookmarkEnd w:id="36"/>
    <w:bookmarkStart w:name="z50" w:id="37"/>
    <w:p>
      <w:pPr>
        <w:spacing w:after="0"/>
        <w:ind w:left="0"/>
        <w:jc w:val="both"/>
      </w:pPr>
      <w:r>
        <w:rPr>
          <w:rFonts w:ascii="Times New Roman"/>
          <w:b w:val="false"/>
          <w:i w:val="false"/>
          <w:color w:val="000000"/>
          <w:sz w:val="28"/>
        </w:rPr>
        <w:t>
      Объектінің орналасқан жері: ________________________________________________</w:t>
      </w:r>
    </w:p>
    <w:bookmarkEnd w:id="37"/>
    <w:bookmarkStart w:name="z51" w:id="38"/>
    <w:p>
      <w:pPr>
        <w:spacing w:after="0"/>
        <w:ind w:left="0"/>
        <w:jc w:val="both"/>
      </w:pPr>
      <w:r>
        <w:rPr>
          <w:rFonts w:ascii="Times New Roman"/>
          <w:b w:val="false"/>
          <w:i w:val="false"/>
          <w:color w:val="000000"/>
          <w:sz w:val="28"/>
        </w:rPr>
        <w:t>
      Тапсырыс берушінің мемлекеттік тіркеу (қайта тіркеу) туралы куәліктің № және күні</w:t>
      </w:r>
    </w:p>
    <w:bookmarkEnd w:id="38"/>
    <w:bookmarkStart w:name="z52" w:id="39"/>
    <w:p>
      <w:pPr>
        <w:spacing w:after="0"/>
        <w:ind w:left="0"/>
        <w:jc w:val="both"/>
      </w:pPr>
      <w:r>
        <w:rPr>
          <w:rFonts w:ascii="Times New Roman"/>
          <w:b w:val="false"/>
          <w:i w:val="false"/>
          <w:color w:val="000000"/>
          <w:sz w:val="28"/>
        </w:rPr>
        <w:t>
      ____________________________________________________________________</w:t>
      </w:r>
    </w:p>
    <w:bookmarkEnd w:id="39"/>
    <w:bookmarkStart w:name="z53" w:id="40"/>
    <w:p>
      <w:pPr>
        <w:spacing w:after="0"/>
        <w:ind w:left="0"/>
        <w:jc w:val="both"/>
      </w:pPr>
      <w:r>
        <w:rPr>
          <w:rFonts w:ascii="Times New Roman"/>
          <w:b w:val="false"/>
          <w:i w:val="false"/>
          <w:color w:val="000000"/>
          <w:sz w:val="28"/>
        </w:rPr>
        <w:t>
      Жеке сәйкестендіру нөмірі / бизнес сәйкестендіру нөмірі</w:t>
      </w:r>
    </w:p>
    <w:bookmarkEnd w:id="40"/>
    <w:bookmarkStart w:name="z54" w:id="41"/>
    <w:p>
      <w:pPr>
        <w:spacing w:after="0"/>
        <w:ind w:left="0"/>
        <w:jc w:val="both"/>
      </w:pPr>
      <w:r>
        <w:rPr>
          <w:rFonts w:ascii="Times New Roman"/>
          <w:b w:val="false"/>
          <w:i w:val="false"/>
          <w:color w:val="000000"/>
          <w:sz w:val="28"/>
        </w:rPr>
        <w:t>
      __________________________________________________________________________</w:t>
      </w:r>
    </w:p>
    <w:bookmarkEnd w:id="41"/>
    <w:bookmarkStart w:name="z55" w:id="42"/>
    <w:p>
      <w:pPr>
        <w:spacing w:after="0"/>
        <w:ind w:left="0"/>
        <w:jc w:val="both"/>
      </w:pPr>
      <w:r>
        <w:rPr>
          <w:rFonts w:ascii="Times New Roman"/>
          <w:b w:val="false"/>
          <w:i w:val="false"/>
          <w:color w:val="000000"/>
          <w:sz w:val="28"/>
        </w:rPr>
        <w:t>
      __________________________________________________________________________</w:t>
      </w:r>
    </w:p>
    <w:bookmarkEnd w:id="42"/>
    <w:bookmarkStart w:name="z56" w:id="43"/>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 пайдалануға келісемін. </w:t>
      </w:r>
    </w:p>
    <w:bookmarkEnd w:id="43"/>
    <w:bookmarkStart w:name="z57" w:id="44"/>
    <w:p>
      <w:pPr>
        <w:spacing w:after="0"/>
        <w:ind w:left="0"/>
        <w:jc w:val="both"/>
      </w:pPr>
      <w:r>
        <w:rPr>
          <w:rFonts w:ascii="Times New Roman"/>
          <w:b w:val="false"/>
          <w:i w:val="false"/>
          <w:color w:val="000000"/>
          <w:sz w:val="28"/>
        </w:rPr>
        <w:t>
      Басшы</w:t>
      </w:r>
    </w:p>
    <w:bookmarkEnd w:id="44"/>
    <w:bookmarkStart w:name="z58" w:id="45"/>
    <w:p>
      <w:pPr>
        <w:spacing w:after="0"/>
        <w:ind w:left="0"/>
        <w:jc w:val="both"/>
      </w:pPr>
      <w:r>
        <w:rPr>
          <w:rFonts w:ascii="Times New Roman"/>
          <w:b w:val="false"/>
          <w:i w:val="false"/>
          <w:color w:val="000000"/>
          <w:sz w:val="28"/>
        </w:rPr>
        <w:t>
      __________________________________________________________________________</w:t>
      </w:r>
    </w:p>
    <w:bookmarkEnd w:id="45"/>
    <w:bookmarkStart w:name="z59" w:id="46"/>
    <w:p>
      <w:pPr>
        <w:spacing w:after="0"/>
        <w:ind w:left="0"/>
        <w:jc w:val="both"/>
      </w:pPr>
      <w:r>
        <w:rPr>
          <w:rFonts w:ascii="Times New Roman"/>
          <w:b w:val="false"/>
          <w:i w:val="false"/>
          <w:color w:val="000000"/>
          <w:sz w:val="28"/>
        </w:rPr>
        <w:t>
      (тегі, аты, әкесінің аты (бар болған жағдайда)</w:t>
      </w:r>
    </w:p>
    <w:bookmarkEnd w:id="46"/>
    <w:bookmarkStart w:name="z60" w:id="47"/>
    <w:p>
      <w:pPr>
        <w:spacing w:after="0"/>
        <w:ind w:left="0"/>
        <w:jc w:val="both"/>
      </w:pPr>
      <w:r>
        <w:rPr>
          <w:rFonts w:ascii="Times New Roman"/>
          <w:b w:val="false"/>
          <w:i w:val="false"/>
          <w:color w:val="000000"/>
          <w:sz w:val="28"/>
        </w:rPr>
        <w:t>
      _____________________</w:t>
      </w:r>
    </w:p>
    <w:bookmarkEnd w:id="47"/>
    <w:bookmarkStart w:name="z61" w:id="48"/>
    <w:p>
      <w:pPr>
        <w:spacing w:after="0"/>
        <w:ind w:left="0"/>
        <w:jc w:val="both"/>
      </w:pPr>
      <w:r>
        <w:rPr>
          <w:rFonts w:ascii="Times New Roman"/>
          <w:b w:val="false"/>
          <w:i w:val="false"/>
          <w:color w:val="000000"/>
          <w:sz w:val="28"/>
        </w:rPr>
        <w:t>
      (күні)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126 бұйрығына</w:t>
            </w:r>
            <w:r>
              <w:br/>
            </w:r>
            <w:r>
              <w:rPr>
                <w:rFonts w:ascii="Times New Roman"/>
                <w:b w:val="false"/>
                <w:i w:val="false"/>
                <w:color w:val="000000"/>
                <w:sz w:val="20"/>
              </w:rPr>
              <w:t>2-қосымша</w:t>
            </w:r>
            <w:r>
              <w:br/>
            </w:r>
            <w:r>
              <w:rPr>
                <w:rFonts w:ascii="Times New Roman"/>
                <w:b w:val="false"/>
                <w:i w:val="false"/>
                <w:color w:val="000000"/>
                <w:sz w:val="20"/>
              </w:rPr>
              <w:t>Объектінің өрт қауіпсіздігі</w:t>
            </w:r>
            <w:r>
              <w:br/>
            </w:r>
            <w:r>
              <w:rPr>
                <w:rFonts w:ascii="Times New Roman"/>
                <w:b w:val="false"/>
                <w:i w:val="false"/>
                <w:color w:val="000000"/>
                <w:sz w:val="20"/>
              </w:rPr>
              <w:t>талаптарына сәйкестігі туралы</w:t>
            </w:r>
            <w:r>
              <w:br/>
            </w:r>
            <w:r>
              <w:rPr>
                <w:rFonts w:ascii="Times New Roman"/>
                <w:b w:val="false"/>
                <w:i w:val="false"/>
                <w:color w:val="000000"/>
                <w:sz w:val="20"/>
              </w:rPr>
              <w:t>қорытынды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облыстардың, республикалық маңызы бар қалалардың, астананың Төтенше жағдайлар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 (каналдары)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Мемлекеттік қызметті көрсету нәтижесі – объектінің өрт қауіпсіздігі талаптарына сәйкестігі туралы қорытынды беру немесе мемлекеттік қызметті көрсетуден бас тарту туралы дәлелді жауап беру;</w:t>
            </w:r>
          </w:p>
          <w:bookmarkEnd w:id="49"/>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 мөлшері және мемлекеттік қызметті көрсету үшін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1) қызымет беруші Қазақстан Республикасының Еңбек кодексіне (бұдан әрі – Кодекс) сәйкес мереке және демалыс күндерін қоспағанда, дүйсенбіден жұмаға дейін сағат 09.00-ден сағат 18.30-ға дейін, сағат 13.00-ден сағат 14.30-ға түскі үзіліспен.</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интернет-ресурстарында: www.emer.gov.kz;</w:t>
            </w:r>
          </w:p>
          <w:p>
            <w:pPr>
              <w:spacing w:after="20"/>
              <w:ind w:left="20"/>
              <w:jc w:val="both"/>
            </w:pPr>
            <w:r>
              <w:rPr>
                <w:rFonts w:ascii="Times New Roman"/>
                <w:b w:val="false"/>
                <w:i w:val="false"/>
                <w:color w:val="000000"/>
                <w:sz w:val="20"/>
              </w:rPr>
              <w:t>
2) "цифрлық үкімет" веб-порталында: www.egov.kz, www.elicense.kz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1) осы Қағидаларға 1-қосымшаға сәйкес көрсетілетін қызметті алушының электрондық цифрлық қолтаңбасымен қол қойылған электрондық өтініш;</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тәртіппен бекітілген жобалау (жобалау-сметалық) құжаттамасының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оң сараптамалық қорытындының көшірмесі;</w:t>
            </w:r>
          </w:p>
          <w:p>
            <w:pPr>
              <w:spacing w:after="20"/>
              <w:ind w:left="20"/>
              <w:jc w:val="both"/>
            </w:pPr>
            <w:r>
              <w:rPr>
                <w:rFonts w:ascii="Times New Roman"/>
                <w:b w:val="false"/>
                <w:i w:val="false"/>
                <w:color w:val="000000"/>
                <w:sz w:val="20"/>
              </w:rPr>
              <w:t>
4) отқа төзімділік шегінің көрсеткіштерін, құрылыс конструкцияларының (оның ішінде ойықтарды толтыру конструкцияларының) өрт қауіптілігі сыныбын, сондай-ақ құрылыс материалдарының (оның ішінде әрлеу материалдарының) өрт қауіптілігі көрсеткіштерін қоса алғанда, өнімнің сәйкестігін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1) объектіде орындалған құрылыс-монтаждау жұмыстарының белгіленген тәртіппен бекітілген жобалау (жобалау-сметалық) құжаттамасының талаптарына сәйкес келмеуі;</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мемлекеттік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шешімінің (үкімі)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 мүмкіндігі бар.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 көрсету мәселелері бойынша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кеңсесінің байланыс телефондары</w:t>
            </w:r>
          </w:p>
          <w:p>
            <w:pPr>
              <w:spacing w:after="20"/>
              <w:ind w:left="20"/>
              <w:jc w:val="both"/>
            </w:pPr>
            <w:r>
              <w:rPr>
                <w:rFonts w:ascii="Times New Roman"/>
                <w:b w:val="false"/>
                <w:i w:val="false"/>
                <w:color w:val="000000"/>
                <w:sz w:val="20"/>
              </w:rPr>
              <w:t>
8 (7172) 60-21-33,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