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2f19" w14:textId="d392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Стрестік активтерді басқару жөніндегі еншілес ұйым қызметінің қағидаларын, сондай-ақ ол сатып алатын (сатып алған) активтерге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14 қаулысы. Қазақстан Республикасының Әділет министрлігінде 2026 жылғы 27 наурызда № 38211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қоса беріліп отырған Стрестік активтерді басқару жөніндегі еншілес ұйым қызметінің қағидалары, сондай-ақ ол сатып алатын (сатып алған) активтерге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Мына: </w:t>
      </w:r>
    </w:p>
    <w:bookmarkEnd w:id="2"/>
    <w:bookmarkStart w:name="z7" w:id="3"/>
    <w:p>
      <w:pPr>
        <w:spacing w:after="0"/>
        <w:ind w:left="0"/>
        <w:jc w:val="both"/>
      </w:pPr>
      <w:r>
        <w:rPr>
          <w:rFonts w:ascii="Times New Roman"/>
          <w:b w:val="false"/>
          <w:i w:val="false"/>
          <w:color w:val="000000"/>
          <w:sz w:val="28"/>
        </w:rPr>
        <w:t xml:space="preserve">
      1) "Бас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Әділет министрлігінде 2018 жылғы 23 сәуірде № 16795 болып тіркелген); </w:t>
      </w:r>
    </w:p>
    <w:bookmarkEnd w:id="3"/>
    <w:bookmarkStart w:name="z8" w:id="4"/>
    <w:p>
      <w:pPr>
        <w:spacing w:after="0"/>
        <w:ind w:left="0"/>
        <w:jc w:val="both"/>
      </w:pPr>
      <w:r>
        <w:rPr>
          <w:rFonts w:ascii="Times New Roman"/>
          <w:b w:val="false"/>
          <w:i w:val="false"/>
          <w:color w:val="000000"/>
          <w:sz w:val="28"/>
        </w:rPr>
        <w:t xml:space="preserve">
      2) "Бас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қаулысына өзгерістер енгізу туралы" Қазақстан Республикасы Қаржы нарығын реттеу және дамыту агенттігі Басқармасының 2021 жылғы 15 наурыздағы № 51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Әділет министрлігінде 2021 жылғы 18 наурызда № 22353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xml:space="preserve">
      3. Қаржы ұйымдарының әдіснамасы және пруденциялық реттеу департаменті Қазақстан Республикасының заңнамасында белгіленген тәртіппен: </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14 қаулысымен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Стрестік активтерді басқару жөніндегі еншілес ұйым қызметінің қағидалары, сондай-ақ ол сатып алатын (сатып алған) активтерге қойылатын талаптар</w:t>
      </w:r>
    </w:p>
    <w:bookmarkEnd w:id="11"/>
    <w:bookmarkStart w:name="z18" w:id="12"/>
    <w:p>
      <w:pPr>
        <w:spacing w:after="0"/>
        <w:ind w:left="0"/>
        <w:jc w:val="both"/>
      </w:pPr>
      <w:r>
        <w:rPr>
          <w:rFonts w:ascii="Times New Roman"/>
          <w:b w:val="false"/>
          <w:i w:val="false"/>
          <w:color w:val="000000"/>
          <w:sz w:val="28"/>
        </w:rPr>
        <w:t xml:space="preserve">
      1. Осы Стрестік активтерді басқару жөніндегі еншілес ұйым қызметінің қағидалары, сондай-ақ ол сатып алатын (сатып алған) активтерге қойылатын талаптар (бұдан әрі – Қағидалар) "Қазақстан Республикасындағы банктер және банк қызметі туралы" Қазақстан Республикасының Заңы (бұдан әрі – Банктер туралы заң)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стрестік активтерді басқару жөніндегі еншілес ұйым қызметінің тәртібін, сондай-ақ ол сатып алатын (сатып алған) активтерге қойылатын талаптарды белгілейді.</w:t>
      </w:r>
    </w:p>
    <w:bookmarkEnd w:id="12"/>
    <w:bookmarkStart w:name="z19" w:id="13"/>
    <w:p>
      <w:pPr>
        <w:spacing w:after="0"/>
        <w:ind w:left="0"/>
        <w:jc w:val="both"/>
      </w:pPr>
      <w:r>
        <w:rPr>
          <w:rFonts w:ascii="Times New Roman"/>
          <w:b w:val="false"/>
          <w:i w:val="false"/>
          <w:color w:val="000000"/>
          <w:sz w:val="28"/>
        </w:rPr>
        <w:t>
      2. Қағидалардың мақсаттары үшін стрестік активтер деп мыналар түсініледі:</w:t>
      </w:r>
    </w:p>
    <w:bookmarkEnd w:id="13"/>
    <w:bookmarkStart w:name="z20" w:id="14"/>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қағидаларының 10-тармағында белгіленген өлшемдерге сәйкес құнсыздану белгілері анықталған барлық жеке және заңды тұлғаларға, оның ішінде банктерге қойылатын талаптар, сондай-ақ шартты міндеттемелер Қазақстан Республикасының Қаржы нарығын реттеу және дамыту агенттігі Басқармасының 2025 жылғы 29 қыркүйектегі № 61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36994 болып тіркелген);</w:t>
      </w:r>
    </w:p>
    <w:bookmarkEnd w:id="14"/>
    <w:bookmarkStart w:name="z21" w:id="15"/>
    <w:p>
      <w:pPr>
        <w:spacing w:after="0"/>
        <w:ind w:left="0"/>
        <w:jc w:val="both"/>
      </w:pPr>
      <w:r>
        <w:rPr>
          <w:rFonts w:ascii="Times New Roman"/>
          <w:b w:val="false"/>
          <w:i w:val="false"/>
          <w:color w:val="000000"/>
          <w:sz w:val="28"/>
        </w:rPr>
        <w:t>
      2) жылжымалы және жылжымайтын мүлік және (немесе) банктік қарыз шарты бойынша кепіл нысанасын өндіріп алуды қолдану (өзге де қамтамасыз ету) және (немесе) банктік қарыз шарты бойынша міндеттемелерді орындаудың орнына бас тарту төлемін алу нәтижесінде банк бұрын сатып алған аяқталмаған құрылыс объектілері;</w:t>
      </w:r>
    </w:p>
    <w:bookmarkEnd w:id="15"/>
    <w:bookmarkStart w:name="z22" w:id="16"/>
    <w:p>
      <w:pPr>
        <w:spacing w:after="0"/>
        <w:ind w:left="0"/>
        <w:jc w:val="both"/>
      </w:pPr>
      <w:r>
        <w:rPr>
          <w:rFonts w:ascii="Times New Roman"/>
          <w:b w:val="false"/>
          <w:i w:val="false"/>
          <w:color w:val="000000"/>
          <w:sz w:val="28"/>
        </w:rPr>
        <w:t>
      3) жылжымалы және жылжымайтын мүлік, оның ішінде банктік қарыз шарты бойынша борышкерге қатысты жүргізілетін оңалту рәсімі немесе банкроттық рәсімі шеңберінде банктік қарыз шарты бойынша міндеттемелерді орындаудың кері қайтарып алу нәтижесінде банк бұрын сатып алған аяқталмаған құрылыс объектілері.</w:t>
      </w:r>
    </w:p>
    <w:bookmarkEnd w:id="16"/>
    <w:bookmarkStart w:name="z23" w:id="17"/>
    <w:p>
      <w:pPr>
        <w:spacing w:after="0"/>
        <w:ind w:left="0"/>
        <w:jc w:val="both"/>
      </w:pPr>
      <w:r>
        <w:rPr>
          <w:rFonts w:ascii="Times New Roman"/>
          <w:b w:val="false"/>
          <w:i w:val="false"/>
          <w:color w:val="000000"/>
          <w:sz w:val="28"/>
        </w:rPr>
        <w:t>
      3. Стрестік активтерді басқару жөніндегі еншілес ұйым Банктер туралы Заңның 30-бабы 3-тармағының 1), 2), 3) және 4) тармақшаларында көзделген қызмет түрлерінен басқа, стрестік активтерінің сапасын жақсарту мақсатында мынадай қызмет түрлерін:</w:t>
      </w:r>
    </w:p>
    <w:bookmarkEnd w:id="17"/>
    <w:bookmarkStart w:name="z24" w:id="18"/>
    <w:p>
      <w:pPr>
        <w:spacing w:after="0"/>
        <w:ind w:left="0"/>
        <w:jc w:val="both"/>
      </w:pPr>
      <w:r>
        <w:rPr>
          <w:rFonts w:ascii="Times New Roman"/>
          <w:b w:val="false"/>
          <w:i w:val="false"/>
          <w:color w:val="000000"/>
          <w:sz w:val="28"/>
        </w:rPr>
        <w:t>
      1) меншікті мүлікті жалға (мүліктік жалдауға), қаржылық лизингке, сенімгерлік басқаруға беруге және (немесе) уақытша өтеулі пайдалануға берудің өзге де нысандарын пайдалануға, оның ішінде;</w:t>
      </w:r>
    </w:p>
    <w:bookmarkEnd w:id="18"/>
    <w:bookmarkStart w:name="z25" w:id="19"/>
    <w:p>
      <w:pPr>
        <w:spacing w:after="0"/>
        <w:ind w:left="0"/>
        <w:jc w:val="both"/>
      </w:pPr>
      <w:r>
        <w:rPr>
          <w:rFonts w:ascii="Times New Roman"/>
          <w:b w:val="false"/>
          <w:i w:val="false"/>
          <w:color w:val="000000"/>
          <w:sz w:val="28"/>
        </w:rPr>
        <w:t>
      Заңның 30-бабы 3-тармағының 1) тармақшасында көрсетілген мүлік;</w:t>
      </w:r>
    </w:p>
    <w:bookmarkEnd w:id="19"/>
    <w:bookmarkStart w:name="z26" w:id="20"/>
    <w:p>
      <w:pPr>
        <w:spacing w:after="0"/>
        <w:ind w:left="0"/>
        <w:jc w:val="both"/>
      </w:pPr>
      <w:r>
        <w:rPr>
          <w:rFonts w:ascii="Times New Roman"/>
          <w:b w:val="false"/>
          <w:i w:val="false"/>
          <w:color w:val="000000"/>
          <w:sz w:val="28"/>
        </w:rPr>
        <w:t>
      банктік қарыз шарты бойынша кепіл нысанасына өндіріп алу (өзге де қамтамасыз ету) және (немесе) банктік қарыз шарты бойынша міндеттемелерді орындаудың орнына кері қайтарып алу нәтижесінде стрестік активтерді басқару жөніндегі еншілес ұйым сатып алған мүлік;</w:t>
      </w:r>
    </w:p>
    <w:bookmarkEnd w:id="20"/>
    <w:bookmarkStart w:name="z27" w:id="21"/>
    <w:p>
      <w:pPr>
        <w:spacing w:after="0"/>
        <w:ind w:left="0"/>
        <w:jc w:val="both"/>
      </w:pPr>
      <w:r>
        <w:rPr>
          <w:rFonts w:ascii="Times New Roman"/>
          <w:b w:val="false"/>
          <w:i w:val="false"/>
          <w:color w:val="000000"/>
          <w:sz w:val="28"/>
        </w:rPr>
        <w:t>
      стрестік активтердің сапасын жақсарту шеңберінде стрестік активтерді басқару жөніндегі еншілес ұйым жаңадан құрған және (немесе) сатып алған мүлік;</w:t>
      </w:r>
    </w:p>
    <w:bookmarkEnd w:id="21"/>
    <w:bookmarkStart w:name="z28" w:id="22"/>
    <w:p>
      <w:pPr>
        <w:spacing w:after="0"/>
        <w:ind w:left="0"/>
        <w:jc w:val="both"/>
      </w:pPr>
      <w:r>
        <w:rPr>
          <w:rFonts w:ascii="Times New Roman"/>
          <w:b w:val="false"/>
          <w:i w:val="false"/>
          <w:color w:val="000000"/>
          <w:sz w:val="28"/>
        </w:rPr>
        <w:t xml:space="preserve">
      2) Қазақстан Республикасында еншілес ұйымдар құру; </w:t>
      </w:r>
    </w:p>
    <w:bookmarkEnd w:id="22"/>
    <w:bookmarkStart w:name="z29" w:id="23"/>
    <w:p>
      <w:pPr>
        <w:spacing w:after="0"/>
        <w:ind w:left="0"/>
        <w:jc w:val="both"/>
      </w:pPr>
      <w:r>
        <w:rPr>
          <w:rFonts w:ascii="Times New Roman"/>
          <w:b w:val="false"/>
          <w:i w:val="false"/>
          <w:color w:val="000000"/>
          <w:sz w:val="28"/>
        </w:rPr>
        <w:t>
      3) банктік қарыз шарты бойынша кепіл нысанасына өндіріп алу (өзге де қамтамасыз ету) және (немесе) банк активтерді басқару жөніндегі еншілес ұйымға берген банктік қарыз шарты бойынша міндеттемелерді орындаудың орнына бас тарту төлемін қайтарып алу нәтижесінде банк бұрын иеленген акцияларды, қатысу үлестерін, пайларды не ұйымдардағы үлестік қатысудың өзге де нысандарын (оның ішінде дауыс беру құқығын іске асыру және дивидендтер немесе өзге табыс алу арқылы) сатып алуға және өткізуге;</w:t>
      </w:r>
    </w:p>
    <w:bookmarkEnd w:id="23"/>
    <w:bookmarkStart w:name="z30" w:id="24"/>
    <w:p>
      <w:pPr>
        <w:spacing w:after="0"/>
        <w:ind w:left="0"/>
        <w:jc w:val="both"/>
      </w:pPr>
      <w:r>
        <w:rPr>
          <w:rFonts w:ascii="Times New Roman"/>
          <w:b w:val="false"/>
          <w:i w:val="false"/>
          <w:color w:val="000000"/>
          <w:sz w:val="28"/>
        </w:rPr>
        <w:t>
      4) меншікті мүлкін сату, оның ішінде:</w:t>
      </w:r>
    </w:p>
    <w:bookmarkEnd w:id="24"/>
    <w:bookmarkStart w:name="z31" w:id="25"/>
    <w:p>
      <w:pPr>
        <w:spacing w:after="0"/>
        <w:ind w:left="0"/>
        <w:jc w:val="both"/>
      </w:pPr>
      <w:r>
        <w:rPr>
          <w:rFonts w:ascii="Times New Roman"/>
          <w:b w:val="false"/>
          <w:i w:val="false"/>
          <w:color w:val="000000"/>
          <w:sz w:val="28"/>
        </w:rPr>
        <w:t>
      Банктер туралы заңның 30-бабы 3-тармағының 1) тармақшасында көрсетілген мүлік;</w:t>
      </w:r>
    </w:p>
    <w:bookmarkEnd w:id="25"/>
    <w:bookmarkStart w:name="z32" w:id="26"/>
    <w:p>
      <w:pPr>
        <w:spacing w:after="0"/>
        <w:ind w:left="0"/>
        <w:jc w:val="both"/>
      </w:pPr>
      <w:r>
        <w:rPr>
          <w:rFonts w:ascii="Times New Roman"/>
          <w:b w:val="false"/>
          <w:i w:val="false"/>
          <w:color w:val="000000"/>
          <w:sz w:val="28"/>
        </w:rPr>
        <w:t>
      банктік қарыз шарты бойынша кепіл нысанасына өндіріп алуды қолдану (өзге де қамтамасыз ету) және (немесе) банктік қарыз шарты бойынша міндеттемелерді орындаудың орнына кері қайтарып алу нәтижесінде стрестік активтерді басқару жөніндегі еншілес ұйым иеленген мүлік;</w:t>
      </w:r>
    </w:p>
    <w:bookmarkEnd w:id="26"/>
    <w:bookmarkStart w:name="z33" w:id="27"/>
    <w:p>
      <w:pPr>
        <w:spacing w:after="0"/>
        <w:ind w:left="0"/>
        <w:jc w:val="both"/>
      </w:pPr>
      <w:r>
        <w:rPr>
          <w:rFonts w:ascii="Times New Roman"/>
          <w:b w:val="false"/>
          <w:i w:val="false"/>
          <w:color w:val="000000"/>
          <w:sz w:val="28"/>
        </w:rPr>
        <w:t>
      стрестік активтердің сапасын жақсарту шеңберінде стрестік активтерді басқару жөніндегі еншілес ұйым жаңадан құрған және (немесе) иеленген мүлік;</w:t>
      </w:r>
    </w:p>
    <w:bookmarkEnd w:id="27"/>
    <w:bookmarkStart w:name="z34" w:id="28"/>
    <w:p>
      <w:pPr>
        <w:spacing w:after="0"/>
        <w:ind w:left="0"/>
        <w:jc w:val="both"/>
      </w:pPr>
      <w:r>
        <w:rPr>
          <w:rFonts w:ascii="Times New Roman"/>
          <w:b w:val="false"/>
          <w:i w:val="false"/>
          <w:color w:val="000000"/>
          <w:sz w:val="28"/>
        </w:rPr>
        <w:t xml:space="preserve">
      5) Стрестік активтерді басқару жөніндегі іс-шаралар жоспарында (бұдан әрі - Іс-шаралар жоспары) көрсетілген Іс-шараларды іске асыру шеңберінде Қазақстан Республикасының азаматтық заңнамасына сәйкес қарыздар беруді; </w:t>
      </w:r>
    </w:p>
    <w:bookmarkEnd w:id="28"/>
    <w:bookmarkStart w:name="z35" w:id="29"/>
    <w:p>
      <w:pPr>
        <w:spacing w:after="0"/>
        <w:ind w:left="0"/>
        <w:jc w:val="both"/>
      </w:pPr>
      <w:r>
        <w:rPr>
          <w:rFonts w:ascii="Times New Roman"/>
          <w:b w:val="false"/>
          <w:i w:val="false"/>
          <w:color w:val="000000"/>
          <w:sz w:val="28"/>
        </w:rPr>
        <w:t xml:space="preserve">
      6) "Жобалық қаржыландыру және секьюритилендіру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сәйкес стрестік атиквтерге қатысты активтерді секьюритилендіру және жобалық қаржыландырудың мәмілелер жүргізу; </w:t>
      </w:r>
    </w:p>
    <w:bookmarkEnd w:id="29"/>
    <w:bookmarkStart w:name="z36" w:id="30"/>
    <w:p>
      <w:pPr>
        <w:spacing w:after="0"/>
        <w:ind w:left="0"/>
        <w:jc w:val="both"/>
      </w:pPr>
      <w:r>
        <w:rPr>
          <w:rFonts w:ascii="Times New Roman"/>
          <w:b w:val="false"/>
          <w:i w:val="false"/>
          <w:color w:val="000000"/>
          <w:sz w:val="28"/>
        </w:rPr>
        <w:t xml:space="preserve">
      7) жер учаскелерін және (немесе) аяқталмаған құрылыс объектілерін, сондай-ақ аяқталмаған құрылыс объектілерін салуға (салуды аяқтауға) және (немесе) оларды пайдалануға беруге байланысты көрсетілетін қызметтерді, оның ішінде жобалау және мердігерлік ұйымдардың көрсетілетін қызметтерін сатып алу; </w:t>
      </w:r>
    </w:p>
    <w:bookmarkEnd w:id="30"/>
    <w:bookmarkStart w:name="z37" w:id="31"/>
    <w:p>
      <w:pPr>
        <w:spacing w:after="0"/>
        <w:ind w:left="0"/>
        <w:jc w:val="both"/>
      </w:pPr>
      <w:r>
        <w:rPr>
          <w:rFonts w:ascii="Times New Roman"/>
          <w:b w:val="false"/>
          <w:i w:val="false"/>
          <w:color w:val="000000"/>
          <w:sz w:val="28"/>
        </w:rPr>
        <w:t>
      8) банктік қарыз шарты бойынша кепіл нысанасына өндіріп алуды қолдану (өзге қамтамасыз ету) және (немесе) банктік қарыз шарты бойынша міндеттемелерді орындаудың орнына бас тарту төлемін қайтарып алу нәтижесінде бас банктің меншігіне өткен мүлікпен және (немесе) мүліктік кешенмен тығыз байланысты жылжымалы мүлікті сатып алуға қатысу;</w:t>
      </w:r>
    </w:p>
    <w:bookmarkEnd w:id="31"/>
    <w:bookmarkStart w:name="z38" w:id="32"/>
    <w:p>
      <w:pPr>
        <w:spacing w:after="0"/>
        <w:ind w:left="0"/>
        <w:jc w:val="both"/>
      </w:pPr>
      <w:r>
        <w:rPr>
          <w:rFonts w:ascii="Times New Roman"/>
          <w:b w:val="false"/>
          <w:i w:val="false"/>
          <w:color w:val="000000"/>
          <w:sz w:val="28"/>
        </w:rPr>
        <w:t>
      9) стрестік активтерді сату және (немесе) басқару нәтижесінде алынған ақшаны мына мақсаттарға пайдалану:</w:t>
      </w:r>
    </w:p>
    <w:bookmarkEnd w:id="32"/>
    <w:bookmarkStart w:name="z39" w:id="33"/>
    <w:p>
      <w:pPr>
        <w:spacing w:after="0"/>
        <w:ind w:left="0"/>
        <w:jc w:val="both"/>
      </w:pPr>
      <w:r>
        <w:rPr>
          <w:rFonts w:ascii="Times New Roman"/>
          <w:b w:val="false"/>
          <w:i w:val="false"/>
          <w:color w:val="000000"/>
          <w:sz w:val="28"/>
        </w:rPr>
        <w:t>
      өз шығындарын жабу;</w:t>
      </w:r>
    </w:p>
    <w:bookmarkEnd w:id="33"/>
    <w:bookmarkStart w:name="z40" w:id="34"/>
    <w:p>
      <w:pPr>
        <w:spacing w:after="0"/>
        <w:ind w:left="0"/>
        <w:jc w:val="both"/>
      </w:pPr>
      <w:r>
        <w:rPr>
          <w:rFonts w:ascii="Times New Roman"/>
          <w:b w:val="false"/>
          <w:i w:val="false"/>
          <w:color w:val="000000"/>
          <w:sz w:val="28"/>
        </w:rPr>
        <w:t>
      бас банкке дивидендтер төлеу;</w:t>
      </w:r>
    </w:p>
    <w:bookmarkEnd w:id="34"/>
    <w:bookmarkStart w:name="z41" w:id="35"/>
    <w:p>
      <w:pPr>
        <w:spacing w:after="0"/>
        <w:ind w:left="0"/>
        <w:jc w:val="both"/>
      </w:pPr>
      <w:r>
        <w:rPr>
          <w:rFonts w:ascii="Times New Roman"/>
          <w:b w:val="false"/>
          <w:i w:val="false"/>
          <w:color w:val="000000"/>
          <w:sz w:val="28"/>
        </w:rPr>
        <w:t>
      осы тармақтың 2) тармақшасында көрсетілген еншілес ұйымдардың жарғылық капиталына салым енгізу;</w:t>
      </w:r>
    </w:p>
    <w:bookmarkEnd w:id="35"/>
    <w:bookmarkStart w:name="z42" w:id="36"/>
    <w:p>
      <w:pPr>
        <w:spacing w:after="0"/>
        <w:ind w:left="0"/>
        <w:jc w:val="both"/>
      </w:pPr>
      <w:r>
        <w:rPr>
          <w:rFonts w:ascii="Times New Roman"/>
          <w:b w:val="false"/>
          <w:i w:val="false"/>
          <w:color w:val="000000"/>
          <w:sz w:val="28"/>
        </w:rPr>
        <w:t>
      Қазақстан Республикасының резиденттері шығарған бағалы қағаздарды сатып алу;</w:t>
      </w:r>
    </w:p>
    <w:bookmarkEnd w:id="36"/>
    <w:bookmarkStart w:name="z43" w:id="37"/>
    <w:p>
      <w:pPr>
        <w:spacing w:after="0"/>
        <w:ind w:left="0"/>
        <w:jc w:val="both"/>
      </w:pPr>
      <w:r>
        <w:rPr>
          <w:rFonts w:ascii="Times New Roman"/>
          <w:b w:val="false"/>
          <w:i w:val="false"/>
          <w:color w:val="000000"/>
          <w:sz w:val="28"/>
        </w:rPr>
        <w:t>
      Қазақстан Республикасының екінші деңгейдегі банктерінде депозиттер ашу</w:t>
      </w:r>
    </w:p>
    <w:bookmarkEnd w:id="37"/>
    <w:bookmarkStart w:name="z44" w:id="38"/>
    <w:p>
      <w:pPr>
        <w:spacing w:after="0"/>
        <w:ind w:left="0"/>
        <w:jc w:val="both"/>
      </w:pPr>
      <w:r>
        <w:rPr>
          <w:rFonts w:ascii="Times New Roman"/>
          <w:b w:val="false"/>
          <w:i w:val="false"/>
          <w:color w:val="000000"/>
          <w:sz w:val="28"/>
        </w:rPr>
        <w:t>
      10) Қазақстан Республикасының азаматтық заңнамасында белгіленген тәртіппен кепіл ұстаушының стрестік активтерді басқару барысында стрестік активтерді басқару жөніндегі еншілес ұйымның өз бетінше жасаған кепіл шарттары бойынша құқықтарын іске асыру;</w:t>
      </w:r>
    </w:p>
    <w:bookmarkEnd w:id="38"/>
    <w:bookmarkStart w:name="z45" w:id="39"/>
    <w:p>
      <w:pPr>
        <w:spacing w:after="0"/>
        <w:ind w:left="0"/>
        <w:jc w:val="both"/>
      </w:pPr>
      <w:r>
        <w:rPr>
          <w:rFonts w:ascii="Times New Roman"/>
          <w:b w:val="false"/>
          <w:i w:val="false"/>
          <w:color w:val="000000"/>
          <w:sz w:val="28"/>
        </w:rPr>
        <w:t>
      11) қаржы ұйымдарының, бағалаушылардың, аудиторлардың және басқа да кәсіби консультанттардың стрестік активтердің құнын бағалау, сенімгерлік басқару, қайта құрылымдау және (немесе) қалпына келтіру (арттыру) бойынша көрсетілетін қызметтерді сатып алу;</w:t>
      </w:r>
    </w:p>
    <w:bookmarkEnd w:id="39"/>
    <w:bookmarkStart w:name="z46" w:id="40"/>
    <w:p>
      <w:pPr>
        <w:spacing w:after="0"/>
        <w:ind w:left="0"/>
        <w:jc w:val="both"/>
      </w:pPr>
      <w:r>
        <w:rPr>
          <w:rFonts w:ascii="Times New Roman"/>
          <w:b w:val="false"/>
          <w:i w:val="false"/>
          <w:color w:val="000000"/>
          <w:sz w:val="28"/>
        </w:rPr>
        <w:t>
      12) Іс-шаралар жоспарына сәйкес стрестік активтерді басқару жөніндегі еншілес ұйым сатып алған мүлікке және (немесе) мүліктік кешенге байланысты тауарларды, жұмыстар мен көрсетілетін қызметтерді (лицензияланатын қызмет түрлерін қоса алғанда) өндіру және өткізу;</w:t>
      </w:r>
    </w:p>
    <w:bookmarkEnd w:id="40"/>
    <w:bookmarkStart w:name="z47" w:id="41"/>
    <w:p>
      <w:pPr>
        <w:spacing w:after="0"/>
        <w:ind w:left="0"/>
        <w:jc w:val="both"/>
      </w:pPr>
      <w:r>
        <w:rPr>
          <w:rFonts w:ascii="Times New Roman"/>
          <w:b w:val="false"/>
          <w:i w:val="false"/>
          <w:color w:val="000000"/>
          <w:sz w:val="28"/>
        </w:rPr>
        <w:t>
      13) агенттік, риэлторлық, консультациялық, заңгерлік қызметтерді қоса алғанда, стрестік активтерді сатып алуға және басқаруға байланысты заңды тұлғаларға ақылы негізде қызметтер көрсету, сондай-ақ кредитордың мүдделерін үшінші тұлғалар алдында және сотта ұсыну;</w:t>
      </w:r>
    </w:p>
    <w:bookmarkEnd w:id="41"/>
    <w:bookmarkStart w:name="z48" w:id="42"/>
    <w:p>
      <w:pPr>
        <w:spacing w:after="0"/>
        <w:ind w:left="0"/>
        <w:jc w:val="both"/>
      </w:pPr>
      <w:r>
        <w:rPr>
          <w:rFonts w:ascii="Times New Roman"/>
          <w:b w:val="false"/>
          <w:i w:val="false"/>
          <w:color w:val="000000"/>
          <w:sz w:val="28"/>
        </w:rPr>
        <w:t>
      14) өз қажеттіліктері үшін тауарларды (жұмыстарды, қызметтерді) сатып алу;</w:t>
      </w:r>
    </w:p>
    <w:bookmarkEnd w:id="42"/>
    <w:bookmarkStart w:name="z49" w:id="43"/>
    <w:p>
      <w:pPr>
        <w:spacing w:after="0"/>
        <w:ind w:left="0"/>
        <w:jc w:val="both"/>
      </w:pPr>
      <w:r>
        <w:rPr>
          <w:rFonts w:ascii="Times New Roman"/>
          <w:b w:val="false"/>
          <w:i w:val="false"/>
          <w:color w:val="000000"/>
          <w:sz w:val="28"/>
        </w:rPr>
        <w:t>
      15) қатысу арқылы стрестік активтер бойынша кепілге салынған мүлікті сатып алу:</w:t>
      </w:r>
    </w:p>
    <w:bookmarkEnd w:id="43"/>
    <w:bookmarkStart w:name="z50" w:id="44"/>
    <w:p>
      <w:pPr>
        <w:spacing w:after="0"/>
        <w:ind w:left="0"/>
        <w:jc w:val="both"/>
      </w:pPr>
      <w:r>
        <w:rPr>
          <w:rFonts w:ascii="Times New Roman"/>
          <w:b w:val="false"/>
          <w:i w:val="false"/>
          <w:color w:val="000000"/>
          <w:sz w:val="28"/>
        </w:rPr>
        <w:t>
      банк өткізетін соттан тыс сауда-саттықта (аукционда);</w:t>
      </w:r>
    </w:p>
    <w:bookmarkEnd w:id="44"/>
    <w:bookmarkStart w:name="z51" w:id="45"/>
    <w:p>
      <w:pPr>
        <w:spacing w:after="0"/>
        <w:ind w:left="0"/>
        <w:jc w:val="both"/>
      </w:pPr>
      <w:r>
        <w:rPr>
          <w:rFonts w:ascii="Times New Roman"/>
          <w:b w:val="false"/>
          <w:i w:val="false"/>
          <w:color w:val="000000"/>
          <w:sz w:val="28"/>
        </w:rPr>
        <w:t>
      борышкердің кепілге қойылған мүлікті дербес өткізу рәсімдерінде;</w:t>
      </w:r>
    </w:p>
    <w:bookmarkEnd w:id="45"/>
    <w:bookmarkStart w:name="z52" w:id="46"/>
    <w:p>
      <w:pPr>
        <w:spacing w:after="0"/>
        <w:ind w:left="0"/>
        <w:jc w:val="both"/>
      </w:pPr>
      <w:r>
        <w:rPr>
          <w:rFonts w:ascii="Times New Roman"/>
          <w:b w:val="false"/>
          <w:i w:val="false"/>
          <w:color w:val="000000"/>
          <w:sz w:val="28"/>
        </w:rPr>
        <w:t>
      банкроттық рәсімдері, оңалту рәсімдері немесе атқарушылық іс жүргізу шеңберінде жүргізілетін электрондық аукционда;</w:t>
      </w:r>
    </w:p>
    <w:bookmarkEnd w:id="46"/>
    <w:bookmarkStart w:name="z53" w:id="47"/>
    <w:p>
      <w:pPr>
        <w:spacing w:after="0"/>
        <w:ind w:left="0"/>
        <w:jc w:val="both"/>
      </w:pPr>
      <w:r>
        <w:rPr>
          <w:rFonts w:ascii="Times New Roman"/>
          <w:b w:val="false"/>
          <w:i w:val="false"/>
          <w:color w:val="000000"/>
          <w:sz w:val="28"/>
        </w:rPr>
        <w:t>
      16) консорциум құру (бірлескен қызмет туралы шарт жасасу) және (немесе) инвестордың жарғылық капиталына қатысу арқылы инвесторлармен бірлесіп стрестік активтерді басқару;</w:t>
      </w:r>
    </w:p>
    <w:bookmarkEnd w:id="47"/>
    <w:bookmarkStart w:name="z54" w:id="48"/>
    <w:p>
      <w:pPr>
        <w:spacing w:after="0"/>
        <w:ind w:left="0"/>
        <w:jc w:val="both"/>
      </w:pPr>
      <w:r>
        <w:rPr>
          <w:rFonts w:ascii="Times New Roman"/>
          <w:b w:val="false"/>
          <w:i w:val="false"/>
          <w:color w:val="000000"/>
          <w:sz w:val="28"/>
        </w:rPr>
        <w:t>
      17) егер стрестік активтерді басқару жөніндегі еншілес ұйым қабылдаған стресстік активтерді жақсарту жөніндегі шаралар еншілес ұйымның стресстік активтерді басқару жөніндегі іс-шаралар жоспары мен бизнес-жоспарының орындалуына әкеп соқпаған жағдайда, өз балансынан үмітсіз қарыздарды есептен шығару.</w:t>
      </w:r>
    </w:p>
    <w:bookmarkEnd w:id="48"/>
    <w:bookmarkStart w:name="z55" w:id="49"/>
    <w:p>
      <w:pPr>
        <w:spacing w:after="0"/>
        <w:ind w:left="0"/>
        <w:jc w:val="both"/>
      </w:pPr>
      <w:r>
        <w:rPr>
          <w:rFonts w:ascii="Times New Roman"/>
          <w:b w:val="false"/>
          <w:i w:val="false"/>
          <w:color w:val="000000"/>
          <w:sz w:val="28"/>
        </w:rPr>
        <w:t>
      4. Стрестік активтерді басқару жөніндегі еншілес ұйым Іс-шаралар жоспары болған кезде стрестік активтерді иеленуді және (немесе) басқаруды жүзеге асырады.</w:t>
      </w:r>
    </w:p>
    <w:bookmarkEnd w:id="49"/>
    <w:bookmarkStart w:name="z56" w:id="50"/>
    <w:p>
      <w:pPr>
        <w:spacing w:after="0"/>
        <w:ind w:left="0"/>
        <w:jc w:val="both"/>
      </w:pPr>
      <w:r>
        <w:rPr>
          <w:rFonts w:ascii="Times New Roman"/>
          <w:b w:val="false"/>
          <w:i w:val="false"/>
          <w:color w:val="000000"/>
          <w:sz w:val="28"/>
        </w:rPr>
        <w:t>
      Іс-шаралар жоспарында мыналар:</w:t>
      </w:r>
    </w:p>
    <w:bookmarkEnd w:id="50"/>
    <w:bookmarkStart w:name="z57" w:id="51"/>
    <w:p>
      <w:pPr>
        <w:spacing w:after="0"/>
        <w:ind w:left="0"/>
        <w:jc w:val="both"/>
      </w:pPr>
      <w:r>
        <w:rPr>
          <w:rFonts w:ascii="Times New Roman"/>
          <w:b w:val="false"/>
          <w:i w:val="false"/>
          <w:color w:val="000000"/>
          <w:sz w:val="28"/>
        </w:rPr>
        <w:t>
      1) активтердің және (немесе) қамтамасыз ету түрлері бойынша төмендегідей бөлінген стрестік активтердің түрлері:</w:t>
      </w:r>
    </w:p>
    <w:bookmarkEnd w:id="51"/>
    <w:bookmarkStart w:name="z58" w:id="52"/>
    <w:p>
      <w:pPr>
        <w:spacing w:after="0"/>
        <w:ind w:left="0"/>
        <w:jc w:val="both"/>
      </w:pPr>
      <w:r>
        <w:rPr>
          <w:rFonts w:ascii="Times New Roman"/>
          <w:b w:val="false"/>
          <w:i w:val="false"/>
          <w:color w:val="000000"/>
          <w:sz w:val="28"/>
        </w:rPr>
        <w:t>
      аяқталған коммерциялық және тұрғын үй жылжымайтын мүлік;</w:t>
      </w:r>
    </w:p>
    <w:bookmarkEnd w:id="52"/>
    <w:bookmarkStart w:name="z59" w:id="53"/>
    <w:p>
      <w:pPr>
        <w:spacing w:after="0"/>
        <w:ind w:left="0"/>
        <w:jc w:val="both"/>
      </w:pPr>
      <w:r>
        <w:rPr>
          <w:rFonts w:ascii="Times New Roman"/>
          <w:b w:val="false"/>
          <w:i w:val="false"/>
          <w:color w:val="000000"/>
          <w:sz w:val="28"/>
        </w:rPr>
        <w:t>
      салынып жатқан коммерциялық және тұрғын үй жылжымайтын мүлік;</w:t>
      </w:r>
    </w:p>
    <w:bookmarkEnd w:id="53"/>
    <w:bookmarkStart w:name="z60" w:id="54"/>
    <w:p>
      <w:pPr>
        <w:spacing w:after="0"/>
        <w:ind w:left="0"/>
        <w:jc w:val="both"/>
      </w:pPr>
      <w:r>
        <w:rPr>
          <w:rFonts w:ascii="Times New Roman"/>
          <w:b w:val="false"/>
          <w:i w:val="false"/>
          <w:color w:val="000000"/>
          <w:sz w:val="28"/>
        </w:rPr>
        <w:t>
      жер учаскелері;</w:t>
      </w:r>
    </w:p>
    <w:bookmarkEnd w:id="54"/>
    <w:bookmarkStart w:name="z61" w:id="55"/>
    <w:p>
      <w:pPr>
        <w:spacing w:after="0"/>
        <w:ind w:left="0"/>
        <w:jc w:val="both"/>
      </w:pPr>
      <w:r>
        <w:rPr>
          <w:rFonts w:ascii="Times New Roman"/>
          <w:b w:val="false"/>
          <w:i w:val="false"/>
          <w:color w:val="000000"/>
          <w:sz w:val="28"/>
        </w:rPr>
        <w:t xml:space="preserve">
      жеке және заңды тұлғалар қарыз алушыларға талап ету құқықтары (бұл ретте, корпоративтік қарыз алушылар экономиканың түрлері (салалары) бойынша бөлінеді); </w:t>
      </w:r>
    </w:p>
    <w:bookmarkEnd w:id="55"/>
    <w:bookmarkStart w:name="z62" w:id="56"/>
    <w:p>
      <w:pPr>
        <w:spacing w:after="0"/>
        <w:ind w:left="0"/>
        <w:jc w:val="both"/>
      </w:pPr>
      <w:r>
        <w:rPr>
          <w:rFonts w:ascii="Times New Roman"/>
          <w:b w:val="false"/>
          <w:i w:val="false"/>
          <w:color w:val="000000"/>
          <w:sz w:val="28"/>
        </w:rPr>
        <w:t>
      банктік қарыз шарты бойынша кепіл нысанасын өндіріп алу (өзге де қамтамасыз ету) және (немесе) банктік қарыз шарты бойынша міндеттемелерді орындаудың орнына бас тарту төлемін алу нәтижесінде банк бұрын сатып алған стрестік активтер;</w:t>
      </w:r>
    </w:p>
    <w:bookmarkEnd w:id="56"/>
    <w:bookmarkStart w:name="z63" w:id="57"/>
    <w:p>
      <w:pPr>
        <w:spacing w:after="0"/>
        <w:ind w:left="0"/>
        <w:jc w:val="both"/>
      </w:pPr>
      <w:r>
        <w:rPr>
          <w:rFonts w:ascii="Times New Roman"/>
          <w:b w:val="false"/>
          <w:i w:val="false"/>
          <w:color w:val="000000"/>
          <w:sz w:val="28"/>
        </w:rPr>
        <w:t>
      2) осы тармақтың 1) тармақшасында көрсетілген стрестік активтердің бағалау құны бойынша ақпарат;</w:t>
      </w:r>
    </w:p>
    <w:bookmarkEnd w:id="57"/>
    <w:bookmarkStart w:name="z64" w:id="58"/>
    <w:p>
      <w:pPr>
        <w:spacing w:after="0"/>
        <w:ind w:left="0"/>
        <w:jc w:val="both"/>
      </w:pPr>
      <w:r>
        <w:rPr>
          <w:rFonts w:ascii="Times New Roman"/>
          <w:b w:val="false"/>
          <w:i w:val="false"/>
          <w:color w:val="000000"/>
          <w:sz w:val="28"/>
        </w:rPr>
        <w:t>
      3) стрестік активтерді басқарудың кезеңдік мерзімдері және еншілес ұйымның әр активті басқаруға бағытталған функциясы;</w:t>
      </w:r>
    </w:p>
    <w:bookmarkEnd w:id="58"/>
    <w:bookmarkStart w:name="z65" w:id="59"/>
    <w:p>
      <w:pPr>
        <w:spacing w:after="0"/>
        <w:ind w:left="0"/>
        <w:jc w:val="both"/>
      </w:pPr>
      <w:r>
        <w:rPr>
          <w:rFonts w:ascii="Times New Roman"/>
          <w:b w:val="false"/>
          <w:i w:val="false"/>
          <w:color w:val="000000"/>
          <w:sz w:val="28"/>
        </w:rPr>
        <w:t>
      4) банк белгілеген активтердің әрбір түрін басқару мерзімдері;</w:t>
      </w:r>
    </w:p>
    <w:bookmarkEnd w:id="59"/>
    <w:bookmarkStart w:name="z66" w:id="60"/>
    <w:p>
      <w:pPr>
        <w:spacing w:after="0"/>
        <w:ind w:left="0"/>
        <w:jc w:val="both"/>
      </w:pPr>
      <w:r>
        <w:rPr>
          <w:rFonts w:ascii="Times New Roman"/>
          <w:b w:val="false"/>
          <w:i w:val="false"/>
          <w:color w:val="000000"/>
          <w:sz w:val="28"/>
        </w:rPr>
        <w:t>
      5) стрестік активтің сапасын жақсартуға, бағытталған шаралардың сипаты, оның ішінде, бастапқы құнын жақсарту, қалыпқа келтіру, қалпына келтіру, қайта құрылымдау, қосымша қаржыландыру және капиталдандыру, жобалық қаржыландыру және (немесе) инвестициялау шеңберінде стрестік активтің құнын өсіру;</w:t>
      </w:r>
    </w:p>
    <w:bookmarkEnd w:id="60"/>
    <w:bookmarkStart w:name="z67" w:id="61"/>
    <w:p>
      <w:pPr>
        <w:spacing w:after="0"/>
        <w:ind w:left="0"/>
        <w:jc w:val="both"/>
      </w:pPr>
      <w:r>
        <w:rPr>
          <w:rFonts w:ascii="Times New Roman"/>
          <w:b w:val="false"/>
          <w:i w:val="false"/>
          <w:color w:val="000000"/>
          <w:sz w:val="28"/>
        </w:rPr>
        <w:t xml:space="preserve">
      6) стрестік активтерді иелену мен пайдаланудан (іске асыру, секьюритилендіру, жалға беру, қаржы лизингі, сенімгерлік басқару немесе стрестік активтерді уақытша өтеулі пайдалануға берудің өзге де нысандарын пайдалану) стрестік активтерді басқару жөніндегі еншілес ұйымның кіріс алу көздері; </w:t>
      </w:r>
    </w:p>
    <w:bookmarkEnd w:id="61"/>
    <w:bookmarkStart w:name="z68" w:id="62"/>
    <w:p>
      <w:pPr>
        <w:spacing w:after="0"/>
        <w:ind w:left="0"/>
        <w:jc w:val="both"/>
      </w:pPr>
      <w:r>
        <w:rPr>
          <w:rFonts w:ascii="Times New Roman"/>
          <w:b w:val="false"/>
          <w:i w:val="false"/>
          <w:color w:val="000000"/>
          <w:sz w:val="28"/>
        </w:rPr>
        <w:t>
      7) дауларды сотқа дейін шешу, шағым-талап өндірісі және ықтимал құқықтық және өзге де тәуекелдер шеңберінде жүргізілетін стрестік активтерді басқару жөніндегі еншілес ұйымның іс-әрекеттерін сипаттау;</w:t>
      </w:r>
    </w:p>
    <w:bookmarkEnd w:id="62"/>
    <w:bookmarkStart w:name="z69" w:id="63"/>
    <w:p>
      <w:pPr>
        <w:spacing w:after="0"/>
        <w:ind w:left="0"/>
        <w:jc w:val="both"/>
      </w:pPr>
      <w:r>
        <w:rPr>
          <w:rFonts w:ascii="Times New Roman"/>
          <w:b w:val="false"/>
          <w:i w:val="false"/>
          <w:color w:val="000000"/>
          <w:sz w:val="28"/>
        </w:rPr>
        <w:t>
      8) стрестік активтерді басқару жөніндегі еншілес ұйымның шығыстары мен кірістерін, сондай-ақ сатып алынған стрестік активтер бойынша банк алдындағы міндеттемелерді өтеуге (қызмет көрсетуге) арналған стрестік активтерді басқару жөніндегі еншілес ұйымның қызметі кезеңіндегі ақша қаражатының қозғалысын болжау;</w:t>
      </w:r>
    </w:p>
    <w:bookmarkEnd w:id="63"/>
    <w:bookmarkStart w:name="z70" w:id="64"/>
    <w:p>
      <w:pPr>
        <w:spacing w:after="0"/>
        <w:ind w:left="0"/>
        <w:jc w:val="both"/>
      </w:pPr>
      <w:r>
        <w:rPr>
          <w:rFonts w:ascii="Times New Roman"/>
          <w:b w:val="false"/>
          <w:i w:val="false"/>
          <w:color w:val="000000"/>
          <w:sz w:val="28"/>
        </w:rPr>
        <w:t>
      9) әкімшілік шығыстардың, оның ішінде стрестік активтерді басқару жөніндегі еншілес ұйымды басқаруға және оның шаруашылық қызметіне тартылған бас банктің басшы қызметкерлеріне сыйақы беру бойынша әкімшілік шығыстардың мөлшері;</w:t>
      </w:r>
    </w:p>
    <w:bookmarkEnd w:id="64"/>
    <w:bookmarkStart w:name="z71" w:id="65"/>
    <w:p>
      <w:pPr>
        <w:spacing w:after="0"/>
        <w:ind w:left="0"/>
        <w:jc w:val="both"/>
      </w:pPr>
      <w:r>
        <w:rPr>
          <w:rFonts w:ascii="Times New Roman"/>
          <w:b w:val="false"/>
          <w:i w:val="false"/>
          <w:color w:val="000000"/>
          <w:sz w:val="28"/>
        </w:rPr>
        <w:t>
      10) Іс-шаралар жоспарын орындауға мониторинг жүргізу негізінде стрестік активтерді басқару жөніндегі еншілес ұйымның қызметі жөніндегі есепті жасауға қойылатын талаптар;</w:t>
      </w:r>
    </w:p>
    <w:bookmarkEnd w:id="65"/>
    <w:bookmarkStart w:name="z72" w:id="66"/>
    <w:p>
      <w:pPr>
        <w:spacing w:after="0"/>
        <w:ind w:left="0"/>
        <w:jc w:val="both"/>
      </w:pPr>
      <w:r>
        <w:rPr>
          <w:rFonts w:ascii="Times New Roman"/>
          <w:b w:val="false"/>
          <w:i w:val="false"/>
          <w:color w:val="000000"/>
          <w:sz w:val="28"/>
        </w:rPr>
        <w:t>
      11) бас банктің және стрестік активтерді басқару жөніндегі еншілес ұйымның мониторингке және Іс-шаралар жоспарын орындауға жауапты басшы қызметкерлері жөніндегі ақпарат қамтылған.</w:t>
      </w:r>
    </w:p>
    <w:bookmarkEnd w:id="66"/>
    <w:bookmarkStart w:name="z73" w:id="67"/>
    <w:p>
      <w:pPr>
        <w:spacing w:after="0"/>
        <w:ind w:left="0"/>
        <w:jc w:val="both"/>
      </w:pPr>
      <w:r>
        <w:rPr>
          <w:rFonts w:ascii="Times New Roman"/>
          <w:b w:val="false"/>
          <w:i w:val="false"/>
          <w:color w:val="000000"/>
          <w:sz w:val="28"/>
        </w:rPr>
        <w:t>
      5. Іс-шаралар жоспарын бас банктің директорлар кеңесі мақұлдауға тиіс. Директорлар кеңесі Іс-шаралар жоспарын мақұлдамаған жағдайда, стрестік активтерді басқару жөніндегі еншілес ұйымға стрестік активтерді беру жүргізілмейді.</w:t>
      </w:r>
    </w:p>
    <w:bookmarkEnd w:id="67"/>
    <w:bookmarkStart w:name="z74" w:id="68"/>
    <w:p>
      <w:pPr>
        <w:spacing w:after="0"/>
        <w:ind w:left="0"/>
        <w:jc w:val="both"/>
      </w:pPr>
      <w:r>
        <w:rPr>
          <w:rFonts w:ascii="Times New Roman"/>
          <w:b w:val="false"/>
          <w:i w:val="false"/>
          <w:color w:val="000000"/>
          <w:sz w:val="28"/>
        </w:rPr>
        <w:t xml:space="preserve">
      6. Бас банк стрестік активтерді басқару жөніндегі еншілес ұйымның қызметіне бақылауды, оның ішінде стрестік активтерді басқару жөніндегі еншілес ұйымның Іс-шаралар жоспарының және бизнес-жоспардың орындалуын жыл сайын тексеруді жүзеге асырады. </w:t>
      </w:r>
    </w:p>
    <w:bookmarkEnd w:id="68"/>
    <w:bookmarkStart w:name="z75" w:id="69"/>
    <w:p>
      <w:pPr>
        <w:spacing w:after="0"/>
        <w:ind w:left="0"/>
        <w:jc w:val="both"/>
      </w:pPr>
      <w:r>
        <w:rPr>
          <w:rFonts w:ascii="Times New Roman"/>
          <w:b w:val="false"/>
          <w:i w:val="false"/>
          <w:color w:val="000000"/>
          <w:sz w:val="28"/>
        </w:rPr>
        <w:t xml:space="preserve">
      7. Бас банк қаржы нарығын және қаржы ұйымдарын бақылау және қадағалау жөніндегі уәкілетті органға (бұдан әрі – уәкілетті орган) стрестік активтерді басқару жөніндегі еншілес ұйымның Іс-шаралар жоспарын орындағаны туралы, оның ішінде нақты кірістер мен шығыстар бойынша, сондай-ақ стрестік активтер бойынша ақша қаражатының қоғалысы бойынша мәліметтерді қоса алғанда, ақпаратты тоқсан сайын, есепті тоқсаннан кейінгі айдың жиырмасына дейінгі мерзімде ұсынады. </w:t>
      </w:r>
    </w:p>
    <w:bookmarkEnd w:id="69"/>
    <w:bookmarkStart w:name="z76" w:id="70"/>
    <w:p>
      <w:pPr>
        <w:spacing w:after="0"/>
        <w:ind w:left="0"/>
        <w:jc w:val="both"/>
      </w:pPr>
      <w:r>
        <w:rPr>
          <w:rFonts w:ascii="Times New Roman"/>
          <w:b w:val="false"/>
          <w:i w:val="false"/>
          <w:color w:val="000000"/>
          <w:sz w:val="28"/>
        </w:rPr>
        <w:t xml:space="preserve">
      Іс-шаралар жоспарына өзгерістер мен толықтырулар енгізілген жағдайда бас банк уәкілетті органға бас банктің директорлар кеңесі оларды мақұлдаған күннен бастап күнтізбелік 10 (он) күн ішінде әрбір стрестік актив бойынша жаңартылған Іс-шаралар жоспарын немесе қолда бар Іс-шаралар жоспарын ұсынады. </w:t>
      </w:r>
    </w:p>
    <w:bookmarkEnd w:id="70"/>
    <w:bookmarkStart w:name="z77" w:id="71"/>
    <w:p>
      <w:pPr>
        <w:spacing w:after="0"/>
        <w:ind w:left="0"/>
        <w:jc w:val="both"/>
      </w:pPr>
      <w:r>
        <w:rPr>
          <w:rFonts w:ascii="Times New Roman"/>
          <w:b w:val="false"/>
          <w:i w:val="false"/>
          <w:color w:val="000000"/>
          <w:sz w:val="28"/>
        </w:rPr>
        <w:t xml:space="preserve">
      8. Еншілес ұйым заңды тұлғалардың жарғылық капиталындағы акциялары және (немесе) қатысу үлестері бойынша алынған дивидендтерді, өзінің шығыстарын өтеу үшін Қағидалардың 3-тармағының 9) тармақшасында көзделген мақсаттары үшін осы активтерді сатудан түскен оң айырманың сомаларын (активтерді сату құнының оларды сатып алу құнынан және еншілес ұйымның берілген актив бойынша берешегі сомасынан асып түскен жағдайда) пайдаланады. </w:t>
      </w:r>
    </w:p>
    <w:bookmarkEnd w:id="71"/>
    <w:bookmarkStart w:name="z78" w:id="72"/>
    <w:p>
      <w:pPr>
        <w:spacing w:after="0"/>
        <w:ind w:left="0"/>
        <w:jc w:val="both"/>
      </w:pPr>
      <w:r>
        <w:rPr>
          <w:rFonts w:ascii="Times New Roman"/>
          <w:b w:val="false"/>
          <w:i w:val="false"/>
          <w:color w:val="000000"/>
          <w:sz w:val="28"/>
        </w:rPr>
        <w:t>
      9. Еншілес ұйым сатып алатын (сатып алған) стрестік активтерге қойылатын талаптар:</w:t>
      </w:r>
    </w:p>
    <w:bookmarkEnd w:id="72"/>
    <w:bookmarkStart w:name="z79" w:id="73"/>
    <w:p>
      <w:pPr>
        <w:spacing w:after="0"/>
        <w:ind w:left="0"/>
        <w:jc w:val="both"/>
      </w:pPr>
      <w:r>
        <w:rPr>
          <w:rFonts w:ascii="Times New Roman"/>
          <w:b w:val="false"/>
          <w:i w:val="false"/>
          <w:color w:val="000000"/>
          <w:sz w:val="28"/>
        </w:rPr>
        <w:t>
      1) Қағидалардың 2-тармағына және 4-тармағының 1) тармақшасына сәйкес анықталған, олар бойынша Іс-шаралар жоспарында еншілес ұйымның қызмет мерзімі ішінде оларды басқару және өткізу нәтижесінде кіріс алуы болжанған стрестік активтер объектілер болып табылады;</w:t>
      </w:r>
    </w:p>
    <w:bookmarkEnd w:id="73"/>
    <w:bookmarkStart w:name="z80" w:id="74"/>
    <w:p>
      <w:pPr>
        <w:spacing w:after="0"/>
        <w:ind w:left="0"/>
        <w:jc w:val="both"/>
      </w:pPr>
      <w:r>
        <w:rPr>
          <w:rFonts w:ascii="Times New Roman"/>
          <w:b w:val="false"/>
          <w:i w:val="false"/>
          <w:color w:val="000000"/>
          <w:sz w:val="28"/>
        </w:rPr>
        <w:t>
      2) стрестік активті жақсартуды көздейтін, оның ішінде құрылысты аяқтау немесе стрестік актив құнын ұлғайтуға, сондай-ақ борышкерді оңалтуға бағытталған жұмыстарды және (немесе) іс-шараларды өткізу арқылы мыналарды қамтитын стрестік активтерді басқару жөніндегі еншілес ұйымның уәкілетті органы (бақылау кеңесі немесе атқарушы органы) мақұлдаған бизнес-жоспары бар:</w:t>
      </w:r>
    </w:p>
    <w:bookmarkEnd w:id="74"/>
    <w:bookmarkStart w:name="z81" w:id="75"/>
    <w:p>
      <w:pPr>
        <w:spacing w:after="0"/>
        <w:ind w:left="0"/>
        <w:jc w:val="both"/>
      </w:pPr>
      <w:r>
        <w:rPr>
          <w:rFonts w:ascii="Times New Roman"/>
          <w:b w:val="false"/>
          <w:i w:val="false"/>
          <w:color w:val="000000"/>
          <w:sz w:val="28"/>
        </w:rPr>
        <w:t>
      берешектің бір бөлігін есептен шығару бойынша кредиторлар тарапынан қолдау жасау шаралары, төлемді өтеудің кестесін және кезеңділігін өзгерту, қаржыландыру мерзімдерін ұлғайту, негізгі борыш бойынша жеңілдік кезеңін ұлғайту, инвестициялық фазаны аяқтау мақсатында жобаны қосымша қаржыландыру, сондай-ақ қарызды қайта қаржыландырудың басқа да тәсілдері;</w:t>
      </w:r>
    </w:p>
    <w:bookmarkEnd w:id="75"/>
    <w:bookmarkStart w:name="z82" w:id="76"/>
    <w:p>
      <w:pPr>
        <w:spacing w:after="0"/>
        <w:ind w:left="0"/>
        <w:jc w:val="both"/>
      </w:pPr>
      <w:r>
        <w:rPr>
          <w:rFonts w:ascii="Times New Roman"/>
          <w:b w:val="false"/>
          <w:i w:val="false"/>
          <w:color w:val="000000"/>
          <w:sz w:val="28"/>
        </w:rPr>
        <w:t>
      борышкердің жарғылық капиталын (капиталға қатысу үлестерін) ұлғайту бөлігінде борышкердің меншік иелері тарапынан болатын қолдау шаралары, борышкердің таза пайдасын кредиторлар алдындағы қарыз толық өтелгенге дейін борышкердің меншік иелері арасында бөлмеу, борышкердің бизнес-процестерін оңтайландыру;</w:t>
      </w:r>
    </w:p>
    <w:bookmarkEnd w:id="76"/>
    <w:bookmarkStart w:name="z83" w:id="77"/>
    <w:p>
      <w:pPr>
        <w:spacing w:after="0"/>
        <w:ind w:left="0"/>
        <w:jc w:val="both"/>
      </w:pPr>
      <w:r>
        <w:rPr>
          <w:rFonts w:ascii="Times New Roman"/>
          <w:b w:val="false"/>
          <w:i w:val="false"/>
          <w:color w:val="000000"/>
          <w:sz w:val="28"/>
        </w:rPr>
        <w:t>
      стратегиялық инвестор тарапынан борышкер борышының бір бөлігін капиталға конвертациялау, айналым капиталын және (немесе) ең төменгі инвестициялық капиталды ұсыну бөлігінде қолдау шаралары;</w:t>
      </w:r>
    </w:p>
    <w:bookmarkEnd w:id="77"/>
    <w:bookmarkStart w:name="z84" w:id="78"/>
    <w:p>
      <w:pPr>
        <w:spacing w:after="0"/>
        <w:ind w:left="0"/>
        <w:jc w:val="both"/>
      </w:pPr>
      <w:r>
        <w:rPr>
          <w:rFonts w:ascii="Times New Roman"/>
          <w:b w:val="false"/>
          <w:i w:val="false"/>
          <w:color w:val="000000"/>
          <w:sz w:val="28"/>
        </w:rPr>
        <w:t>
      3) аяқталмаған құрылыс объектілері бойынша құрылыс бойынша шығыстар болжамы және құрылыс аяқталғаннан кейін жылжымайтын мүлік объектілерінің құнына жасалған талдау бар;</w:t>
      </w:r>
    </w:p>
    <w:bookmarkEnd w:id="78"/>
    <w:bookmarkStart w:name="z85" w:id="79"/>
    <w:p>
      <w:pPr>
        <w:spacing w:after="0"/>
        <w:ind w:left="0"/>
        <w:jc w:val="both"/>
      </w:pPr>
      <w:r>
        <w:rPr>
          <w:rFonts w:ascii="Times New Roman"/>
          <w:b w:val="false"/>
          <w:i w:val="false"/>
          <w:color w:val="000000"/>
          <w:sz w:val="28"/>
        </w:rPr>
        <w:t>
      4) берілген (берілетін) талап ету құқықтары бойынша бас банк төменде аталған кредиттік тәуекелді төмендетудің кем дегенде екі шартын орындады (орындауда):</w:t>
      </w:r>
    </w:p>
    <w:bookmarkEnd w:id="79"/>
    <w:bookmarkStart w:name="z86" w:id="80"/>
    <w:p>
      <w:pPr>
        <w:spacing w:after="0"/>
        <w:ind w:left="0"/>
        <w:jc w:val="both"/>
      </w:pPr>
      <w:r>
        <w:rPr>
          <w:rFonts w:ascii="Times New Roman"/>
          <w:b w:val="false"/>
          <w:i w:val="false"/>
          <w:color w:val="000000"/>
          <w:sz w:val="28"/>
        </w:rPr>
        <w:t>
      борышкерге берілген кредиттің жалпы мерзімін ұзарту, сондай-ақ берілген кредит бойынша төлемдерді кейінге қалдыру;</w:t>
      </w:r>
    </w:p>
    <w:bookmarkEnd w:id="80"/>
    <w:bookmarkStart w:name="z87" w:id="81"/>
    <w:p>
      <w:pPr>
        <w:spacing w:after="0"/>
        <w:ind w:left="0"/>
        <w:jc w:val="both"/>
      </w:pPr>
      <w:r>
        <w:rPr>
          <w:rFonts w:ascii="Times New Roman"/>
          <w:b w:val="false"/>
          <w:i w:val="false"/>
          <w:color w:val="000000"/>
          <w:sz w:val="28"/>
        </w:rPr>
        <w:t>
      сыйақы мөлшерлемесін, оның ішінде бұрын есептелген немесе капиталдандырылған, бірақ төленбеген сыйақыға қатысты төмендету;</w:t>
      </w:r>
    </w:p>
    <w:bookmarkEnd w:id="81"/>
    <w:bookmarkStart w:name="z88" w:id="82"/>
    <w:p>
      <w:pPr>
        <w:spacing w:after="0"/>
        <w:ind w:left="0"/>
        <w:jc w:val="both"/>
      </w:pPr>
      <w:r>
        <w:rPr>
          <w:rFonts w:ascii="Times New Roman"/>
          <w:b w:val="false"/>
          <w:i w:val="false"/>
          <w:color w:val="000000"/>
          <w:sz w:val="28"/>
        </w:rPr>
        <w:t xml:space="preserve">
      бас банктің есептелген тұрақсыздық айыбын (айыппұлды, өсімпұлды) есептен шығаруды жүзеге асыруы. </w:t>
      </w:r>
    </w:p>
    <w:bookmarkEnd w:id="82"/>
    <w:bookmarkStart w:name="z89" w:id="83"/>
    <w:p>
      <w:pPr>
        <w:spacing w:after="0"/>
        <w:ind w:left="0"/>
        <w:jc w:val="both"/>
      </w:pPr>
      <w:r>
        <w:rPr>
          <w:rFonts w:ascii="Times New Roman"/>
          <w:b w:val="false"/>
          <w:i w:val="false"/>
          <w:color w:val="000000"/>
          <w:sz w:val="28"/>
        </w:rPr>
        <w:t>
      10. Стрестік активтерді басқару жөніндегі еншілес ұйым Банктер туралы заңның 30-бабы 3-тармағының 1) тармақшасында көрсетілген, оған бас банк берген, оның ішінде жарғылық капиталға салым арқылы берген және (немесе) бас банктен иеленген мүлікті банк және микроқаржы активтерін сататын электрондық сауда алаңында Банктер туралы заңның 28-бабының 6 тармағында белгіленген осындай мүлікті өткізудің жалпы (жиынтық) мерзімін ескере отырып, сауда-саттық жүргізу арқылы өткізуге міндетті.</w:t>
      </w:r>
    </w:p>
    <w:bookmarkEnd w:id="83"/>
    <w:bookmarkStart w:name="z90" w:id="84"/>
    <w:p>
      <w:pPr>
        <w:spacing w:after="0"/>
        <w:ind w:left="0"/>
        <w:jc w:val="both"/>
      </w:pPr>
      <w:r>
        <w:rPr>
          <w:rFonts w:ascii="Times New Roman"/>
          <w:b w:val="false"/>
          <w:i w:val="false"/>
          <w:color w:val="000000"/>
          <w:sz w:val="28"/>
        </w:rPr>
        <w:t>
      11. Қағидалардың 10-тармағына сәйкес айқындалған мүлікті өткізу деп Қазақстан Республикасының азаматтық заңнамасында белгіленген тәртіппен осындай мүлікке меншік құқығының стрестік активтерді басқару жөніндегі еншілес ұйымнан жаңа меншік иесіне ауысуы түсініледі.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