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07b0" w14:textId="cda0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13 қаулысы. Қазақстан Республикасының Әділет министрлігінде 2026 жылғы 27 наурызда № 38209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59-бабының </w:t>
      </w:r>
      <w:r>
        <w:rPr>
          <w:rFonts w:ascii="Times New Roman"/>
          <w:b w:val="false"/>
          <w:i w:val="false"/>
          <w:color w:val="000000"/>
          <w:sz w:val="28"/>
        </w:rPr>
        <w:t>3-тармағына</w:t>
      </w:r>
      <w:r>
        <w:rPr>
          <w:rFonts w:ascii="Times New Roman"/>
          <w:b w:val="false"/>
          <w:i w:val="false"/>
          <w:color w:val="000000"/>
          <w:sz w:val="28"/>
        </w:rPr>
        <w:t xml:space="preserve">, "Микроқаржылық қызмет туралы" Қазақстан Республикасының Заңы 3-3-бабының </w:t>
      </w:r>
      <w:r>
        <w:rPr>
          <w:rFonts w:ascii="Times New Roman"/>
          <w:b w:val="false"/>
          <w:i w:val="false"/>
          <w:color w:val="000000"/>
          <w:sz w:val="28"/>
        </w:rPr>
        <w:t>3-тармағына</w:t>
      </w:r>
      <w:r>
        <w:rPr>
          <w:rFonts w:ascii="Times New Roman"/>
          <w:b w:val="false"/>
          <w:i w:val="false"/>
          <w:color w:val="000000"/>
          <w:sz w:val="28"/>
        </w:rPr>
        <w:t xml:space="preserve">, "Коллекторлық қызмет туралы"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2-тармағының үшінші бөлігіне сәйкес Қазақстан Республикасы Қаржы нарығын реттеу және дамыту агенттігінің Басқармасы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Мына:</w:t>
      </w:r>
    </w:p>
    <w:bookmarkEnd w:id="2"/>
    <w:bookmarkStart w:name="z7" w:id="3"/>
    <w:p>
      <w:pPr>
        <w:spacing w:after="0"/>
        <w:ind w:left="0"/>
        <w:jc w:val="both"/>
      </w:pPr>
      <w:r>
        <w:rPr>
          <w:rFonts w:ascii="Times New Roman"/>
          <w:b w:val="false"/>
          <w:i w:val="false"/>
          <w:color w:val="000000"/>
          <w:sz w:val="28"/>
        </w:rPr>
        <w:t xml:space="preserve">
      1)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Республикасының Қаржы нарығын реттеу және дамыту агенттігі Басқармасының 2024 жылғы 6 тамыздағы № 50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34908 болып тіркелген);</w:t>
      </w:r>
    </w:p>
    <w:bookmarkEnd w:id="3"/>
    <w:bookmarkStart w:name="z8" w:id="4"/>
    <w:p>
      <w:pPr>
        <w:spacing w:after="0"/>
        <w:ind w:left="0"/>
        <w:jc w:val="both"/>
      </w:pPr>
      <w:r>
        <w:rPr>
          <w:rFonts w:ascii="Times New Roman"/>
          <w:b w:val="false"/>
          <w:i w:val="false"/>
          <w:color w:val="000000"/>
          <w:sz w:val="28"/>
        </w:rPr>
        <w:t xml:space="preserve">
      2)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қаулысына өзгерістер мен толықтыру енгізу туралы" Қазақстан Республикасының Қаржы нарығын реттеу және дамыту агенттігі Басқармасының 2025 жылғы 20 тамыздағы № 34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36705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Әлеуметтік жобалар және қаржылық сауаттылықты арттыру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xml:space="preserve">
      Қорғаныс министрлігі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13 Қаулыға қосымша</w:t>
            </w:r>
          </w:p>
        </w:tc>
      </w:tr>
    </w:tbl>
    <w:bookmarkStart w:name="z20" w:id="14"/>
    <w:p>
      <w:pPr>
        <w:spacing w:after="0"/>
        <w:ind w:left="0"/>
        <w:jc w:val="left"/>
      </w:pPr>
      <w:r>
        <w:rPr>
          <w:rFonts w:ascii="Times New Roman"/>
          <w:b/>
          <w:i w:val="false"/>
          <w:color w:val="000000"/>
        </w:rPr>
        <w:t xml:space="preserve">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қағидалары (бұдан әрі – Қағидалар) "Қазақстан Республикасындағы банктер және банк қызметі туралы" Қазақстан Республикасының Заңы 59-бабының </w:t>
      </w:r>
      <w:r>
        <w:rPr>
          <w:rFonts w:ascii="Times New Roman"/>
          <w:b w:val="false"/>
          <w:i w:val="false"/>
          <w:color w:val="000000"/>
          <w:sz w:val="28"/>
        </w:rPr>
        <w:t>3-тармағына</w:t>
      </w:r>
      <w:r>
        <w:rPr>
          <w:rFonts w:ascii="Times New Roman"/>
          <w:b w:val="false"/>
          <w:i w:val="false"/>
          <w:color w:val="000000"/>
          <w:sz w:val="28"/>
        </w:rPr>
        <w:t xml:space="preserve">, "Микроқаржылық қызмет туралы" Қазақстан Республикасының Заңы 3-3-бабының </w:t>
      </w:r>
      <w:r>
        <w:rPr>
          <w:rFonts w:ascii="Times New Roman"/>
          <w:b w:val="false"/>
          <w:i w:val="false"/>
          <w:color w:val="000000"/>
          <w:sz w:val="28"/>
        </w:rPr>
        <w:t>3-тармағына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w:t>
      </w:r>
      <w:r>
        <w:rPr>
          <w:rFonts w:ascii="Times New Roman"/>
          <w:b w:val="false"/>
          <w:i w:val="false"/>
          <w:color w:val="000000"/>
          <w:sz w:val="28"/>
        </w:rPr>
        <w:t xml:space="preserve"> 2-тармағының үшінші бөлігіне сәйкес әзірленді және мемлекеттік органдар мен кредиттік бюролардың арасында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 алмасу тәртібін айқындайды.</w:t>
      </w:r>
    </w:p>
    <w:bookmarkEnd w:id="16"/>
    <w:bookmarkStart w:name="z23" w:id="17"/>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7"/>
    <w:bookmarkStart w:name="z24" w:id="18"/>
    <w:p>
      <w:pPr>
        <w:spacing w:after="0"/>
        <w:ind w:left="0"/>
        <w:jc w:val="both"/>
      </w:pPr>
      <w:r>
        <w:rPr>
          <w:rFonts w:ascii="Times New Roman"/>
          <w:b w:val="false"/>
          <w:i w:val="false"/>
          <w:color w:val="000000"/>
          <w:sz w:val="28"/>
        </w:rPr>
        <w:t>
      1) ЖРАЖ ИШ – Қазақстан Республикасы Қорғаныс министрлігінің "Жұмылдыру ресурстарының автоматтандырылған жүйесінің интеграциялық шлюзі" ақпараттық жүйесі;</w:t>
      </w:r>
    </w:p>
    <w:bookmarkEnd w:id="18"/>
    <w:bookmarkStart w:name="z25" w:id="19"/>
    <w:p>
      <w:pPr>
        <w:spacing w:after="0"/>
        <w:ind w:left="0"/>
        <w:jc w:val="both"/>
      </w:pPr>
      <w:r>
        <w:rPr>
          <w:rFonts w:ascii="Times New Roman"/>
          <w:b w:val="false"/>
          <w:i w:val="false"/>
          <w:color w:val="000000"/>
          <w:sz w:val="28"/>
        </w:rPr>
        <w:t>
      2) ЖСН – жеке сәйкестендіру нөмірі;</w:t>
      </w:r>
    </w:p>
    <w:bookmarkEnd w:id="19"/>
    <w:bookmarkStart w:name="z26" w:id="20"/>
    <w:p>
      <w:pPr>
        <w:spacing w:after="0"/>
        <w:ind w:left="0"/>
        <w:jc w:val="both"/>
      </w:pPr>
      <w:r>
        <w:rPr>
          <w:rFonts w:ascii="Times New Roman"/>
          <w:b w:val="false"/>
          <w:i w:val="false"/>
          <w:color w:val="000000"/>
          <w:sz w:val="28"/>
        </w:rPr>
        <w:t>
      3) кредитор – екінші деңгейдегі банк, банк операцияларының жекелеген түрлерін жүзеге асыратын ұйым, микроқаржылық қызметті жүзеге асыратын ұйым, коллекторлық агенттік;</w:t>
      </w:r>
    </w:p>
    <w:bookmarkEnd w:id="20"/>
    <w:bookmarkStart w:name="z27" w:id="21"/>
    <w:p>
      <w:pPr>
        <w:spacing w:after="0"/>
        <w:ind w:left="0"/>
        <w:jc w:val="both"/>
      </w:pPr>
      <w:r>
        <w:rPr>
          <w:rFonts w:ascii="Times New Roman"/>
          <w:b w:val="false"/>
          <w:i w:val="false"/>
          <w:color w:val="000000"/>
          <w:sz w:val="28"/>
        </w:rPr>
        <w:t>
      4) кредитор сервисі – мерзімді әскери қызметке шақырылған әскери қызметшілер және кредиттік бюроның мерзімді әскери қызметке шақырылған әскери қызметшілерге банктік қарыз шарттары, микрокредит беру туралы шарттар бойынша ұсынылған төлемді кейінге қалдыру туралы мәліметтерді бергені туралы мәліметтер алуға арналған сервис;</w:t>
      </w:r>
    </w:p>
    <w:bookmarkEnd w:id="21"/>
    <w:bookmarkStart w:name="z28" w:id="22"/>
    <w:p>
      <w:pPr>
        <w:spacing w:after="0"/>
        <w:ind w:left="0"/>
        <w:jc w:val="both"/>
      </w:pPr>
      <w:r>
        <w:rPr>
          <w:rFonts w:ascii="Times New Roman"/>
          <w:b w:val="false"/>
          <w:i w:val="false"/>
          <w:color w:val="000000"/>
          <w:sz w:val="28"/>
        </w:rPr>
        <w:t>
      5) кредиттік бюро сервисі – мерзімді әскери қызметке шақырылған әскери қызметшілер және кредиторларға мерзімді әскери қызметке шақырылған әскери қызметшілер туралы мәліметтердің берілгені туралы мәліметтер алуға арналған сервис.</w:t>
      </w:r>
    </w:p>
    <w:bookmarkEnd w:id="22"/>
    <w:bookmarkStart w:name="z29" w:id="23"/>
    <w:p>
      <w:pPr>
        <w:spacing w:after="0"/>
        <w:ind w:left="0"/>
        <w:jc w:val="left"/>
      </w:pPr>
      <w:r>
        <w:rPr>
          <w:rFonts w:ascii="Times New Roman"/>
          <w:b/>
          <w:i w:val="false"/>
          <w:color w:val="000000"/>
        </w:rPr>
        <w:t xml:space="preserve"> 2-тарау.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бюролардың өзара іс-қимыл жасау тәртібі</w:t>
      </w:r>
    </w:p>
    <w:bookmarkEnd w:id="23"/>
    <w:bookmarkStart w:name="z30" w:id="24"/>
    <w:p>
      <w:pPr>
        <w:spacing w:after="0"/>
        <w:ind w:left="0"/>
        <w:jc w:val="both"/>
      </w:pPr>
      <w:r>
        <w:rPr>
          <w:rFonts w:ascii="Times New Roman"/>
          <w:b w:val="false"/>
          <w:i w:val="false"/>
          <w:color w:val="000000"/>
          <w:sz w:val="28"/>
        </w:rPr>
        <w:t>
      3. Мерзімді әскери қызметке шақырылған әскери қызметшілерге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 арасындағы өзара іс-қимыл мынадай тәртіппен жүзеге асырылады:</w:t>
      </w:r>
    </w:p>
    <w:bookmarkEnd w:id="24"/>
    <w:bookmarkStart w:name="z31" w:id="25"/>
    <w:p>
      <w:pPr>
        <w:spacing w:after="0"/>
        <w:ind w:left="0"/>
        <w:jc w:val="both"/>
      </w:pPr>
      <w:r>
        <w:rPr>
          <w:rFonts w:ascii="Times New Roman"/>
          <w:b w:val="false"/>
          <w:i w:val="false"/>
          <w:color w:val="000000"/>
          <w:sz w:val="28"/>
        </w:rPr>
        <w:t>
      1) ЖРАЖ ИШ кредиттік бюроларға сервис арқылы мерзімді әскери қызметке шақырылған әрбір әскери қызметші бойынша мынадай мәліметтер береді:</w:t>
      </w:r>
    </w:p>
    <w:bookmarkEnd w:id="25"/>
    <w:bookmarkStart w:name="z32" w:id="26"/>
    <w:p>
      <w:pPr>
        <w:spacing w:after="0"/>
        <w:ind w:left="0"/>
        <w:jc w:val="both"/>
      </w:pPr>
      <w:r>
        <w:rPr>
          <w:rFonts w:ascii="Times New Roman"/>
          <w:b w:val="false"/>
          <w:i w:val="false"/>
          <w:color w:val="000000"/>
          <w:sz w:val="28"/>
        </w:rPr>
        <w:t>
      ЖСН;</w:t>
      </w:r>
    </w:p>
    <w:bookmarkEnd w:id="26"/>
    <w:bookmarkStart w:name="z33" w:id="27"/>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27"/>
    <w:bookmarkStart w:name="z34" w:id="28"/>
    <w:p>
      <w:pPr>
        <w:spacing w:after="0"/>
        <w:ind w:left="0"/>
        <w:jc w:val="both"/>
      </w:pPr>
      <w:r>
        <w:rPr>
          <w:rFonts w:ascii="Times New Roman"/>
          <w:b w:val="false"/>
          <w:i w:val="false"/>
          <w:color w:val="000000"/>
          <w:sz w:val="28"/>
        </w:rPr>
        <w:t>
      туған күні;</w:t>
      </w:r>
    </w:p>
    <w:bookmarkEnd w:id="28"/>
    <w:bookmarkStart w:name="z35" w:id="29"/>
    <w:p>
      <w:pPr>
        <w:spacing w:after="0"/>
        <w:ind w:left="0"/>
        <w:jc w:val="both"/>
      </w:pPr>
      <w:r>
        <w:rPr>
          <w:rFonts w:ascii="Times New Roman"/>
          <w:b w:val="false"/>
          <w:i w:val="false"/>
          <w:color w:val="000000"/>
          <w:sz w:val="28"/>
        </w:rPr>
        <w:t>
      әскер қызметке қатысты мәртебесі;</w:t>
      </w:r>
    </w:p>
    <w:bookmarkEnd w:id="29"/>
    <w:bookmarkStart w:name="z36" w:id="30"/>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bookmarkEnd w:id="30"/>
    <w:bookmarkStart w:name="z37" w:id="31"/>
    <w:p>
      <w:pPr>
        <w:spacing w:after="0"/>
        <w:ind w:left="0"/>
        <w:jc w:val="both"/>
      </w:pPr>
      <w:r>
        <w:rPr>
          <w:rFonts w:ascii="Times New Roman"/>
          <w:b w:val="false"/>
          <w:i w:val="false"/>
          <w:color w:val="000000"/>
          <w:sz w:val="28"/>
        </w:rPr>
        <w:t>
      2) кредиттік бюро алынған мәліметтер негізінде мерзімді әскери қызметке шақырылған әскери қызметшінің банктік қарыз шарты, микрокредит беру туралы шарт бойынша қолданыстағы міндеттемелерінің бар-жоғын тексереді;</w:t>
      </w:r>
    </w:p>
    <w:bookmarkEnd w:id="31"/>
    <w:bookmarkStart w:name="z38" w:id="32"/>
    <w:p>
      <w:pPr>
        <w:spacing w:after="0"/>
        <w:ind w:left="0"/>
        <w:jc w:val="both"/>
      </w:pPr>
      <w:r>
        <w:rPr>
          <w:rFonts w:ascii="Times New Roman"/>
          <w:b w:val="false"/>
          <w:i w:val="false"/>
          <w:color w:val="000000"/>
          <w:sz w:val="28"/>
        </w:rPr>
        <w:t>
      3) кредиттік бюро кредиторларға мерзімді әскери қызметке шақырылған әскери қызметшілердің банктік қарыз шарты, микрокредит беру туралы шарт бойынша міндеттемелері бар мерзімді әскери қызметке шақырылған әскери қызметшілер туралы мынадай мәліметтер береді:</w:t>
      </w:r>
    </w:p>
    <w:bookmarkEnd w:id="32"/>
    <w:bookmarkStart w:name="z39" w:id="33"/>
    <w:p>
      <w:pPr>
        <w:spacing w:after="0"/>
        <w:ind w:left="0"/>
        <w:jc w:val="both"/>
      </w:pPr>
      <w:r>
        <w:rPr>
          <w:rFonts w:ascii="Times New Roman"/>
          <w:b w:val="false"/>
          <w:i w:val="false"/>
          <w:color w:val="000000"/>
          <w:sz w:val="28"/>
        </w:rPr>
        <w:t>
      ЖСН;</w:t>
      </w:r>
    </w:p>
    <w:bookmarkEnd w:id="33"/>
    <w:bookmarkStart w:name="z40" w:id="34"/>
    <w:p>
      <w:pPr>
        <w:spacing w:after="0"/>
        <w:ind w:left="0"/>
        <w:jc w:val="both"/>
      </w:pPr>
      <w:r>
        <w:rPr>
          <w:rFonts w:ascii="Times New Roman"/>
          <w:b w:val="false"/>
          <w:i w:val="false"/>
          <w:color w:val="000000"/>
          <w:sz w:val="28"/>
        </w:rPr>
        <w:t>
      әскери қызметке қатысты мәртебесі;</w:t>
      </w:r>
    </w:p>
    <w:bookmarkEnd w:id="34"/>
    <w:bookmarkStart w:name="z41" w:id="35"/>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bookmarkEnd w:id="35"/>
    <w:bookmarkStart w:name="z42" w:id="36"/>
    <w:p>
      <w:pPr>
        <w:spacing w:after="0"/>
        <w:ind w:left="0"/>
        <w:jc w:val="both"/>
      </w:pPr>
      <w:r>
        <w:rPr>
          <w:rFonts w:ascii="Times New Roman"/>
          <w:b w:val="false"/>
          <w:i w:val="false"/>
          <w:color w:val="000000"/>
          <w:sz w:val="28"/>
        </w:rPr>
        <w:t>
      Кредитордың сервисі болмаған кезде кредитор кредиттік бюролардың сервисі арқылы осы тармақтың 3) тармақшасында көрсетілген мәліметтерді аптасына бір рет сұратады.</w:t>
      </w:r>
    </w:p>
    <w:bookmarkEnd w:id="36"/>
    <w:bookmarkStart w:name="z43" w:id="37"/>
    <w:p>
      <w:pPr>
        <w:spacing w:after="0"/>
        <w:ind w:left="0"/>
        <w:jc w:val="both"/>
      </w:pPr>
      <w:r>
        <w:rPr>
          <w:rFonts w:ascii="Times New Roman"/>
          <w:b w:val="false"/>
          <w:i w:val="false"/>
          <w:color w:val="000000"/>
          <w:sz w:val="28"/>
        </w:rPr>
        <w:t xml:space="preserve">
      4. Кредитор кредиттік бюроға "Қазақстан Республикасындағы кредиттік бюролар және кредиттік тарихты қалыптастыру туралы" Қазақстан Республикасы Заңының (бұдан әрі – Кредиттік бюролар туралы заң) 19-бабы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 белгіленген мерзімде банктік қарыз шарты, микрокредит беру туралы шарт бойынша төлемдерді кейінге қалдырудың ұсынылуы туралы мәліметтер береді.</w:t>
      </w:r>
    </w:p>
    <w:bookmarkEnd w:id="37"/>
    <w:bookmarkStart w:name="z44" w:id="38"/>
    <w:p>
      <w:pPr>
        <w:spacing w:after="0"/>
        <w:ind w:left="0"/>
        <w:jc w:val="both"/>
      </w:pPr>
      <w:r>
        <w:rPr>
          <w:rFonts w:ascii="Times New Roman"/>
          <w:b w:val="false"/>
          <w:i w:val="false"/>
          <w:color w:val="000000"/>
          <w:sz w:val="28"/>
        </w:rPr>
        <w:t>
      5. Кредиттік бюролар жылына екі рет 5 қаңтарға дейін және 5 шілдеге дейін қаржы нарығы мен қаржы ұйымдарын реттеу, бақылау және қадағалау жөніндегі уәкілетті органға банктік қарыз шарты, микрокредит беру туралы шарт бойынша мерзімді әскери қызметтің әскери қызметшілеріне берілген төлемдерді кейінге қалдыру туралы ақпаратты ұсынады.</w:t>
      </w:r>
    </w:p>
    <w:bookmarkEnd w:id="38"/>
    <w:bookmarkStart w:name="z45" w:id="39"/>
    <w:p>
      <w:pPr>
        <w:spacing w:after="0"/>
        <w:ind w:left="0"/>
        <w:jc w:val="left"/>
      </w:pPr>
      <w:r>
        <w:rPr>
          <w:rFonts w:ascii="Times New Roman"/>
          <w:b/>
          <w:i w:val="false"/>
          <w:color w:val="000000"/>
        </w:rPr>
        <w:t xml:space="preserve"> 3-тарау. Банктік қарыз және микрокредит шарттары бойынша төлемдерді кейінге қалдыруды ұсынуды тоқтату және сыйақы есептеуді қайта бастау үшін мәліметтер алмасу кезінде мемлекеттік органдар мен кредиттік бюролардың өзара іс-қимыл жасау тәртібі</w:t>
      </w:r>
    </w:p>
    <w:bookmarkEnd w:id="39"/>
    <w:bookmarkStart w:name="z46" w:id="40"/>
    <w:p>
      <w:pPr>
        <w:spacing w:after="0"/>
        <w:ind w:left="0"/>
        <w:jc w:val="both"/>
      </w:pPr>
      <w:r>
        <w:rPr>
          <w:rFonts w:ascii="Times New Roman"/>
          <w:b w:val="false"/>
          <w:i w:val="false"/>
          <w:color w:val="000000"/>
          <w:sz w:val="28"/>
        </w:rPr>
        <w:t>
      6. Мерзімді әскери қызметтен, оның ішінде шақыру бойынша әскери қызмет мерзімі аяқталғанға дейін шығарылған мерзімді әскери қызметке шақырылған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үшін мәліметтер ұсыну мынадай тәртіппен жүзеге асырылады:</w:t>
      </w:r>
    </w:p>
    <w:bookmarkEnd w:id="40"/>
    <w:bookmarkStart w:name="z47" w:id="41"/>
    <w:p>
      <w:pPr>
        <w:spacing w:after="0"/>
        <w:ind w:left="0"/>
        <w:jc w:val="both"/>
      </w:pPr>
      <w:r>
        <w:rPr>
          <w:rFonts w:ascii="Times New Roman"/>
          <w:b w:val="false"/>
          <w:i w:val="false"/>
          <w:color w:val="000000"/>
          <w:sz w:val="28"/>
        </w:rPr>
        <w:t>
      1) ЖРАЖ ИШ сервис арқылы мерзімді әскери қызметтен, оның ішінде шақыру бойынша әскери қызмет мерзімі аяқталғанға дейін шығарылған әрбір әскери қызметші бойынша кредиттік бюроларға мынадай мәліметтерді береді:</w:t>
      </w:r>
    </w:p>
    <w:bookmarkEnd w:id="41"/>
    <w:bookmarkStart w:name="z48" w:id="42"/>
    <w:p>
      <w:pPr>
        <w:spacing w:after="0"/>
        <w:ind w:left="0"/>
        <w:jc w:val="both"/>
      </w:pPr>
      <w:r>
        <w:rPr>
          <w:rFonts w:ascii="Times New Roman"/>
          <w:b w:val="false"/>
          <w:i w:val="false"/>
          <w:color w:val="000000"/>
          <w:sz w:val="28"/>
        </w:rPr>
        <w:t>
      ЖСН;</w:t>
      </w:r>
    </w:p>
    <w:bookmarkEnd w:id="42"/>
    <w:bookmarkStart w:name="z49" w:id="43"/>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43"/>
    <w:bookmarkStart w:name="z50" w:id="44"/>
    <w:p>
      <w:pPr>
        <w:spacing w:after="0"/>
        <w:ind w:left="0"/>
        <w:jc w:val="both"/>
      </w:pPr>
      <w:r>
        <w:rPr>
          <w:rFonts w:ascii="Times New Roman"/>
          <w:b w:val="false"/>
          <w:i w:val="false"/>
          <w:color w:val="000000"/>
          <w:sz w:val="28"/>
        </w:rPr>
        <w:t>
      туған күні;</w:t>
      </w:r>
    </w:p>
    <w:bookmarkEnd w:id="44"/>
    <w:bookmarkStart w:name="z51" w:id="45"/>
    <w:p>
      <w:pPr>
        <w:spacing w:after="0"/>
        <w:ind w:left="0"/>
        <w:jc w:val="both"/>
      </w:pPr>
      <w:r>
        <w:rPr>
          <w:rFonts w:ascii="Times New Roman"/>
          <w:b w:val="false"/>
          <w:i w:val="false"/>
          <w:color w:val="000000"/>
          <w:sz w:val="28"/>
        </w:rPr>
        <w:t>
      әскери қызметке қатысының мәртебесі;</w:t>
      </w:r>
    </w:p>
    <w:bookmarkEnd w:id="45"/>
    <w:bookmarkStart w:name="z52" w:id="46"/>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(мекеме басшысының) мерзімді әскери қызметтің әскери қызметшісін жеке құрамның тізімдерінен алып тастау туралы бұйрығының шығарылған күні;</w:t>
      </w:r>
    </w:p>
    <w:bookmarkEnd w:id="46"/>
    <w:bookmarkStart w:name="z53" w:id="47"/>
    <w:p>
      <w:pPr>
        <w:spacing w:after="0"/>
        <w:ind w:left="0"/>
        <w:jc w:val="both"/>
      </w:pPr>
      <w:r>
        <w:rPr>
          <w:rFonts w:ascii="Times New Roman"/>
          <w:b w:val="false"/>
          <w:i w:val="false"/>
          <w:color w:val="000000"/>
          <w:sz w:val="28"/>
        </w:rPr>
        <w:t>
      2) алынған мәліметтер негізінде кредиттік бюро мерзімді әскери қызметтен, оның ішінде шақыру бойынша әскери қызмет мерзімі аяқталғанға дейін шығарылған әскери қызметшіні банктік қарыз шарты, микрокредит беру туралы шарт бойынша төлемдерді кейінге қалдырудың болуы не болмауы тұрғысынан тексереді;</w:t>
      </w:r>
    </w:p>
    <w:bookmarkEnd w:id="47"/>
    <w:bookmarkStart w:name="z54" w:id="48"/>
    <w:p>
      <w:pPr>
        <w:spacing w:after="0"/>
        <w:ind w:left="0"/>
        <w:jc w:val="both"/>
      </w:pPr>
      <w:r>
        <w:rPr>
          <w:rFonts w:ascii="Times New Roman"/>
          <w:b w:val="false"/>
          <w:i w:val="false"/>
          <w:color w:val="000000"/>
          <w:sz w:val="28"/>
        </w:rPr>
        <w:t>
      3) кредиттік бюро осы тармақтың 2) тармақшасында көзделген мәліметтерді тексергеннен кейін банктік қарыз шарты, микрокредит беру туралы шарт бойынша төлемдерді кейінге қалдыруды тоқтату және сыйақыны есептеуді қайта бастау үшін мерзімді әскери қызметтен, оның ішінде шақыру бойынша әскери қызмет мерзімі аяқталғанға дейін шығарылған әскери қызметші туралы мынадай мәліметтерді кредиторларға жібереді:</w:t>
      </w:r>
    </w:p>
    <w:bookmarkEnd w:id="48"/>
    <w:bookmarkStart w:name="z55" w:id="49"/>
    <w:p>
      <w:pPr>
        <w:spacing w:after="0"/>
        <w:ind w:left="0"/>
        <w:jc w:val="both"/>
      </w:pPr>
      <w:r>
        <w:rPr>
          <w:rFonts w:ascii="Times New Roman"/>
          <w:b w:val="false"/>
          <w:i w:val="false"/>
          <w:color w:val="000000"/>
          <w:sz w:val="28"/>
        </w:rPr>
        <w:t>
      ЖСН;</w:t>
      </w:r>
    </w:p>
    <w:bookmarkEnd w:id="49"/>
    <w:bookmarkStart w:name="z56" w:id="50"/>
    <w:p>
      <w:pPr>
        <w:spacing w:after="0"/>
        <w:ind w:left="0"/>
        <w:jc w:val="both"/>
      </w:pPr>
      <w:r>
        <w:rPr>
          <w:rFonts w:ascii="Times New Roman"/>
          <w:b w:val="false"/>
          <w:i w:val="false"/>
          <w:color w:val="000000"/>
          <w:sz w:val="28"/>
        </w:rPr>
        <w:t>
      әскери қызметке қатысының мәртебесі;</w:t>
      </w:r>
    </w:p>
    <w:bookmarkEnd w:id="50"/>
    <w:bookmarkStart w:name="z57" w:id="51"/>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(мекеме басшысының) мерзімді әскери қызметтің әскери қызметшісін жеке құрамның тізімдерінен алып тастау туралы бұйрығының шығарылған күні.</w:t>
      </w:r>
    </w:p>
    <w:bookmarkEnd w:id="51"/>
    <w:bookmarkStart w:name="z58" w:id="52"/>
    <w:p>
      <w:pPr>
        <w:spacing w:after="0"/>
        <w:ind w:left="0"/>
        <w:jc w:val="both"/>
      </w:pPr>
      <w:r>
        <w:rPr>
          <w:rFonts w:ascii="Times New Roman"/>
          <w:b w:val="false"/>
          <w:i w:val="false"/>
          <w:color w:val="000000"/>
          <w:sz w:val="28"/>
        </w:rPr>
        <w:t>
      Кредитордың сервисі болмаған кезде кредитор кредиттік бюролардың сервисі арқылы аптасына бір рет мерзімді әскери қызметтен, оның ішінде шақыру бойынша әскери қызмет мерзімі аяқталғанға дейін шығарылған әскери қызметшілер туралы мәліметтерді сұратады.</w:t>
      </w:r>
    </w:p>
    <w:bookmarkEnd w:id="52"/>
    <w:bookmarkStart w:name="z59" w:id="53"/>
    <w:p>
      <w:pPr>
        <w:spacing w:after="0"/>
        <w:ind w:left="0"/>
        <w:jc w:val="both"/>
      </w:pPr>
      <w:r>
        <w:rPr>
          <w:rFonts w:ascii="Times New Roman"/>
          <w:b w:val="false"/>
          <w:i w:val="false"/>
          <w:color w:val="000000"/>
          <w:sz w:val="28"/>
        </w:rPr>
        <w:t xml:space="preserve">
      7. Кредитор Кредиттік бюролар туралы заңның 19-бабы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 белгіленген мерзімде кредиттік бюроға мерзімді әскери қызметтен, оның ішінде шақыру бойынша әскери қызмет мерзімі аяқталғанға дейін шығарылған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туралы мәліметтерді береді.</w:t>
      </w:r>
    </w:p>
    <w:bookmarkEnd w:id="53"/>
    <w:bookmarkStart w:name="z60" w:id="54"/>
    <w:p>
      <w:pPr>
        <w:spacing w:after="0"/>
        <w:ind w:left="0"/>
        <w:jc w:val="left"/>
      </w:pPr>
      <w:r>
        <w:rPr>
          <w:rFonts w:ascii="Times New Roman"/>
          <w:b/>
          <w:i w:val="false"/>
          <w:color w:val="000000"/>
        </w:rPr>
        <w:t xml:space="preserve"> 4-тарау. Кредитордың мерзімді әскери қызметке шақырылған әскери қызметшілер туралы мәліметтерді банктік қарыз,  микрокредит берілгенге дейін алу тәртібі</w:t>
      </w:r>
    </w:p>
    <w:bookmarkEnd w:id="54"/>
    <w:bookmarkStart w:name="z61" w:id="55"/>
    <w:p>
      <w:pPr>
        <w:spacing w:after="0"/>
        <w:ind w:left="0"/>
        <w:jc w:val="both"/>
      </w:pPr>
      <w:r>
        <w:rPr>
          <w:rFonts w:ascii="Times New Roman"/>
          <w:b w:val="false"/>
          <w:i w:val="false"/>
          <w:color w:val="000000"/>
          <w:sz w:val="28"/>
        </w:rPr>
        <w:t>
      8. Кредиттік бюролар ЖРАЖ ИШ сервисі арқылы мерзімді әскери қызметке шақырылған әскери қызметшілер туралы мәліметтерді алған кезде мәліметтерді олардың кредиттік тарихына енгізеді, сондай-ақ олардың кредиттік есебінде облыстың (астана, республикалық маңызы бар қала) қорғаныс істері жөніндегі департаменті бастығының мерзімді әскери қызметке шақыру туралы бұйрығының шығарылған күнін көрсете отырып, "мерзімді әскери қызметтің әскери қызметшісі" мәртебесін (бұдан әрі – мәртебе) көрсетеді.</w:t>
      </w:r>
    </w:p>
    <w:bookmarkEnd w:id="55"/>
    <w:bookmarkStart w:name="z62" w:id="56"/>
    <w:p>
      <w:pPr>
        <w:spacing w:after="0"/>
        <w:ind w:left="0"/>
        <w:jc w:val="both"/>
      </w:pPr>
      <w:r>
        <w:rPr>
          <w:rFonts w:ascii="Times New Roman"/>
          <w:b w:val="false"/>
          <w:i w:val="false"/>
          <w:color w:val="000000"/>
          <w:sz w:val="28"/>
        </w:rPr>
        <w:t>
      Он сегіз бен жиырма жеті жас аралығындағы жеке тұлғаға банктік қарыз, микрокредит беру туралы шешім қабылдағанға дейін кредитор кредиттік есепте оның мәртебесін тексереді.</w:t>
      </w:r>
    </w:p>
    <w:bookmarkEnd w:id="56"/>
    <w:bookmarkStart w:name="z63" w:id="57"/>
    <w:p>
      <w:pPr>
        <w:spacing w:after="0"/>
        <w:ind w:left="0"/>
        <w:jc w:val="both"/>
      </w:pPr>
      <w:r>
        <w:rPr>
          <w:rFonts w:ascii="Times New Roman"/>
          <w:b w:val="false"/>
          <w:i w:val="false"/>
          <w:color w:val="000000"/>
          <w:sz w:val="28"/>
        </w:rPr>
        <w:t>
      Мерзімді әскери қызметтің әскери қызметшісінің кредиттік есебінде мәртебе болған кезде кредитор оған банктік қарыздар, микрокредиттер бермейді.</w:t>
      </w:r>
    </w:p>
    <w:bookmarkEnd w:id="57"/>
    <w:bookmarkStart w:name="z64" w:id="58"/>
    <w:p>
      <w:pPr>
        <w:spacing w:after="0"/>
        <w:ind w:left="0"/>
        <w:jc w:val="both"/>
      </w:pPr>
      <w:r>
        <w:rPr>
          <w:rFonts w:ascii="Times New Roman"/>
          <w:b w:val="false"/>
          <w:i w:val="false"/>
          <w:color w:val="000000"/>
          <w:sz w:val="28"/>
        </w:rPr>
        <w:t xml:space="preserve">
      Кредиттік бюролар ЖРАЖ ИШ сервисі арқылы Қағидалардың 6-тармағының 1) тармақшасында көзделген, мерзімді әскери қызметтен, оның ішінде әскерге шақыру бойынша әскери қызмет мерзімі өткенге дейін шығарылған әскери қызметші туралы мәліметтерді алған кезде Қағидалардың 6-тармағы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алтыншы абзацтарында көрсетілген мәліметтерді оның кредиттік тарихында, сондай-ақ кредиттік есепте көрсетеді.</w:t>
      </w:r>
    </w:p>
    <w:bookmarkEnd w:id="58"/>
    <w:bookmarkStart w:name="z65" w:id="59"/>
    <w:p>
      <w:pPr>
        <w:spacing w:after="0"/>
        <w:ind w:left="0"/>
        <w:jc w:val="both"/>
      </w:pPr>
      <w:r>
        <w:rPr>
          <w:rFonts w:ascii="Times New Roman"/>
          <w:b w:val="false"/>
          <w:i w:val="false"/>
          <w:color w:val="000000"/>
          <w:sz w:val="28"/>
        </w:rPr>
        <w:t xml:space="preserve">
      Мерзімді әскери қызметке шақырылған әскери қызметшілердің дербес деректерін жинау, өңдеу және пайдалану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Қорғаныс министрлігіне берілген келісімнің негізінде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