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b9a8a" w14:textId="fdb9a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"Меншіктегі, сондай-ақ мемлекет иеленуі мен пайдалануындағы геологиялық ақпаратты есепке алу, сақтау, жүйеге келтіру, жинақтап қорыту және беру қағидаларын бекіту туралы" Қазақстан Республикасы Инвестициялар және даму министрінің 2018 жылғы 24 мамырдағы № 380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20 наурыздағы № 122 бұйрығы. Қазақстан Республикасының Әділет министрлігінде 2026 жылғы 26 наурызда № 38191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ескетрпесі!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"Меншіктегі, сондай-ақ мемлекет иеленуі мен пайдалануындағы геологиялық ақпаратты есепке алу, сақтау, жүйеге келтіру, жинақтап қорыту және беру қағидаларын бекіту туралы" Қазақстан Республикасы Инвестициялар және даму министрінің № 380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№17079 болып тіркелген)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w:t>
      </w:r>
    </w:p>
    <w:bookmarkEnd w:id="2"/>
    <w:bookmarkStart w:name="z9" w:id="3"/>
    <w:p>
      <w:pPr>
        <w:spacing w:after="0"/>
        <w:ind w:left="0"/>
        <w:jc w:val="both"/>
      </w:pPr>
      <w:r>
        <w:rPr>
          <w:rFonts w:ascii="Times New Roman"/>
          <w:b w:val="false"/>
          <w:i w:val="false"/>
          <w:color w:val="000000"/>
          <w:sz w:val="28"/>
        </w:rPr>
        <w:t xml:space="preserve">
      "4) Жер қойнауын пайдаланудың бірыңғай платформасы (бұдан әрі – ЖҚПБП) – мемлекеттік қызметтер көрсетуді және мемлекеттік органдар, жер қойнауын пайдаланушылар және жер қойнауын пайдалану саласындағы өзге де мүдделі тұлғалар арасындағы, оның ішінде басқа да ақпараттандыру объектілерімен интеграциялау арқылы ақпараттық өзара іс-қимылды қамтамасыз ететін мемлекеттік ақпараттық жүйе болып табылады. </w:t>
      </w:r>
    </w:p>
    <w:bookmarkEnd w:id="3"/>
    <w:bookmarkStart w:name="z10" w:id="4"/>
    <w:p>
      <w:pPr>
        <w:spacing w:after="0"/>
        <w:ind w:left="0"/>
        <w:jc w:val="both"/>
      </w:pPr>
      <w:r>
        <w:rPr>
          <w:rFonts w:ascii="Times New Roman"/>
          <w:b w:val="false"/>
          <w:i w:val="false"/>
          <w:color w:val="000000"/>
          <w:sz w:val="28"/>
        </w:rPr>
        <w:t>
      5) Геология саласындағы ұлттық оператор (бұдан әрі – Оператор) – жер қойнауын зерттеу жөніндегі уәкілетті органның ведомстволық бағынысты ұйымы, ол мемлекеттің меншігіндегі, иелігіндегі және пайдалануындағы геологиялық ақпаратты жүйелеуді, жинақтап қорытуды және беруді жүзеге асырады.";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"3. Мемлекеттің меншігіндегі, иелігіндегі және пайдалануындағы геологиялық ақпаратты есепке алуды және сақтауды жер қойнауын зерттеу жөніндегі уәкілетті орган өзі белгілеген тәртіппен жүзеге асырады. Мемлекеттің меншігіндегі, иелігіндегі және пайдалануындағы пайдалануындағы геологиялық ақпаратты жүйеге келтіруді, жинақтап қорытуды және беруді Оператор жүзеге асырады.</w:t>
      </w:r>
    </w:p>
    <w:bookmarkEnd w:id="5"/>
    <w:bookmarkStart w:name="z13" w:id="6"/>
    <w:p>
      <w:pPr>
        <w:spacing w:after="0"/>
        <w:ind w:left="0"/>
        <w:jc w:val="both"/>
      </w:pPr>
      <w:r>
        <w:rPr>
          <w:rFonts w:ascii="Times New Roman"/>
          <w:b w:val="false"/>
          <w:i w:val="false"/>
          <w:color w:val="000000"/>
          <w:sz w:val="28"/>
        </w:rPr>
        <w:t>
      4. Оператор кейіннен мүдделі тұлғаларға беру үшін мемлекеттің меншігіндегі, иелігіндегі және пайдалануындағы геологиялық ақпаратты жинауды жүзеге асырады.</w:t>
      </w:r>
    </w:p>
    <w:bookmarkEnd w:id="6"/>
    <w:bookmarkStart w:name="z14" w:id="7"/>
    <w:p>
      <w:pPr>
        <w:spacing w:after="0"/>
        <w:ind w:left="0"/>
        <w:jc w:val="both"/>
      </w:pPr>
      <w:r>
        <w:rPr>
          <w:rFonts w:ascii="Times New Roman"/>
          <w:b w:val="false"/>
          <w:i w:val="false"/>
          <w:color w:val="000000"/>
          <w:sz w:val="28"/>
        </w:rPr>
        <w:t>
      5. Отын-энергетика кешенін басқарудың бірыңғай мемлекеттік жүйесін қоспағанда, ЖҚПБП жұмыс істеуін қамтамасыз етуді Оператор жүзеге асырады.";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"9. Электрондық түрде геологиялық ақпараттың есепке алынуы ЖҚПБП арқылы жүзеге асырылады.</w:t>
      </w:r>
    </w:p>
    <w:bookmarkEnd w:id="8"/>
    <w:bookmarkStart w:name="z17" w:id="9"/>
    <w:p>
      <w:pPr>
        <w:spacing w:after="0"/>
        <w:ind w:left="0"/>
        <w:jc w:val="both"/>
      </w:pPr>
      <w:r>
        <w:rPr>
          <w:rFonts w:ascii="Times New Roman"/>
          <w:b w:val="false"/>
          <w:i w:val="false"/>
          <w:color w:val="000000"/>
          <w:sz w:val="28"/>
        </w:rPr>
        <w:t>
      Ұйым қызметкерлерінің пайдалануы үшін және жеке тұлғалардың оқу залында пайдалануы үшін қоймадан берілетін барлық құжаттар құжаттарды беру кітаптарында тіркелу жолымен есепке алынуы тиіс.";</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"22. Геологиялық материалдарды жүйелеу ЖҚПБП және қағаз жеткізгіштерде каталогтарды, есеп карточкалары мен картограммаларын жүргізу арқылы жүзеге асырылады.";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21" w:id="11"/>
    <w:p>
      <w:pPr>
        <w:spacing w:after="0"/>
        <w:ind w:left="0"/>
        <w:jc w:val="both"/>
      </w:pPr>
      <w:r>
        <w:rPr>
          <w:rFonts w:ascii="Times New Roman"/>
          <w:b w:val="false"/>
          <w:i w:val="false"/>
          <w:color w:val="000000"/>
          <w:sz w:val="28"/>
        </w:rPr>
        <w:t>
      "31. Электрондық каталогтар ЖҚПБП арнайы іздеу модулінде құрастырылады.";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екінші абзацы мынадай редакцияда жазылсын:</w:t>
      </w:r>
    </w:p>
    <w:bookmarkStart w:name="z23" w:id="12"/>
    <w:p>
      <w:pPr>
        <w:spacing w:after="0"/>
        <w:ind w:left="0"/>
        <w:jc w:val="both"/>
      </w:pPr>
      <w:r>
        <w:rPr>
          <w:rFonts w:ascii="Times New Roman"/>
          <w:b w:val="false"/>
          <w:i w:val="false"/>
          <w:color w:val="000000"/>
          <w:sz w:val="28"/>
        </w:rPr>
        <w:t>
      "32. ЖҚПБП жүйесінде зерделеу карточкалары есепке алынбаған жағдайда, Оператор геологиялық есептерді сақтауға қабылдамайды.";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25" w:id="13"/>
    <w:p>
      <w:pPr>
        <w:spacing w:after="0"/>
        <w:ind w:left="0"/>
        <w:jc w:val="both"/>
      </w:pPr>
      <w:r>
        <w:rPr>
          <w:rFonts w:ascii="Times New Roman"/>
          <w:b w:val="false"/>
          <w:i w:val="false"/>
          <w:color w:val="000000"/>
          <w:sz w:val="28"/>
        </w:rPr>
        <w:t xml:space="preserve">
      "36. Есепке алу карточкаларының түсуіне қарай Оператормен оларды есепке алу жүзеге асырылады. Келіп түскен есепке алу карточкаларын тіркеу осы Қағидаларға 1-қосымшаға сәйкес жасалатын түгендеу кітаптарында жүргізіледі.";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28" w:id="14"/>
    <w:p>
      <w:pPr>
        <w:spacing w:after="0"/>
        <w:ind w:left="0"/>
        <w:jc w:val="both"/>
      </w:pPr>
      <w:r>
        <w:rPr>
          <w:rFonts w:ascii="Times New Roman"/>
          <w:b w:val="false"/>
          <w:i w:val="false"/>
          <w:color w:val="000000"/>
          <w:sz w:val="28"/>
        </w:rPr>
        <w:t xml:space="preserve">
      "47. Оператор "Жер қойнауы және жер қойнауын пайдалану туралы" Қазақстан Республикасының Кодексі 77-бабының 3-тармағына сәйкес алынған құпия геологиялық ақпаратты ашады."; </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алып тасталсын;</w:t>
      </w:r>
    </w:p>
    <w:bookmarkStart w:name="z30" w:id="1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мынадай редакцияда жазылсын.</w:t>
      </w:r>
    </w:p>
    <w:bookmarkEnd w:id="15"/>
    <w:bookmarkStart w:name="z31" w:id="16"/>
    <w:p>
      <w:pPr>
        <w:spacing w:after="0"/>
        <w:ind w:left="0"/>
        <w:jc w:val="both"/>
      </w:pPr>
      <w:r>
        <w:rPr>
          <w:rFonts w:ascii="Times New Roman"/>
          <w:b w:val="false"/>
          <w:i w:val="false"/>
          <w:color w:val="000000"/>
          <w:sz w:val="28"/>
        </w:rPr>
        <w:t>
      2. Қазақстан Республикасы Өнеркәсіп және құрылыс министрлігінің Геология комитеті Қазақстан Республикасының заңнамасында белгіленген тәртіппен:</w:t>
      </w:r>
    </w:p>
    <w:bookmarkEnd w:id="16"/>
    <w:bookmarkStart w:name="z32" w:id="1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7"/>
    <w:bookmarkStart w:name="z33" w:id="1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Өнеркәсіп және құрылыс министрлігінің интернет-ресурсында орналастыруды қамтамасыз етсін.</w:t>
      </w:r>
    </w:p>
    <w:bookmarkEnd w:id="18"/>
    <w:bookmarkStart w:name="z34" w:id="1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19"/>
    <w:bookmarkStart w:name="z35" w:id="2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енгізілетін он тоғызыншы және жиырма екінші абзацтарды қоспағанда, 2027 жылғы 1 қаңтардан бастап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bookmarkStart w:name="z37" w:id="21"/>
    <w:p>
      <w:pPr>
        <w:spacing w:after="0"/>
        <w:ind w:left="0"/>
        <w:jc w:val="both"/>
      </w:pPr>
      <w:r>
        <w:rPr>
          <w:rFonts w:ascii="Times New Roman"/>
          <w:b w:val="false"/>
          <w:i w:val="false"/>
          <w:color w:val="000000"/>
          <w:sz w:val="28"/>
        </w:rPr>
        <w:t>
      "КЕЛІСІЛДІ"</w:t>
      </w:r>
    </w:p>
    <w:bookmarkEnd w:id="21"/>
    <w:bookmarkStart w:name="z38" w:id="22"/>
    <w:p>
      <w:pPr>
        <w:spacing w:after="0"/>
        <w:ind w:left="0"/>
        <w:jc w:val="both"/>
      </w:pPr>
      <w:r>
        <w:rPr>
          <w:rFonts w:ascii="Times New Roman"/>
          <w:b w:val="false"/>
          <w:i w:val="false"/>
          <w:color w:val="000000"/>
          <w:sz w:val="28"/>
        </w:rPr>
        <w:t>
      Қазақстан Республикасы</w:t>
      </w:r>
    </w:p>
    <w:bookmarkEnd w:id="22"/>
    <w:bookmarkStart w:name="z39" w:id="23"/>
    <w:p>
      <w:pPr>
        <w:spacing w:after="0"/>
        <w:ind w:left="0"/>
        <w:jc w:val="both"/>
      </w:pPr>
      <w:r>
        <w:rPr>
          <w:rFonts w:ascii="Times New Roman"/>
          <w:b w:val="false"/>
          <w:i w:val="false"/>
          <w:color w:val="000000"/>
          <w:sz w:val="28"/>
        </w:rPr>
        <w:t>
      Жасанды интеллект және</w:t>
      </w:r>
    </w:p>
    <w:bookmarkEnd w:id="23"/>
    <w:bookmarkStart w:name="z40" w:id="24"/>
    <w:p>
      <w:pPr>
        <w:spacing w:after="0"/>
        <w:ind w:left="0"/>
        <w:jc w:val="both"/>
      </w:pPr>
      <w:r>
        <w:rPr>
          <w:rFonts w:ascii="Times New Roman"/>
          <w:b w:val="false"/>
          <w:i w:val="false"/>
          <w:color w:val="000000"/>
          <w:sz w:val="28"/>
        </w:rPr>
        <w:t>
      цифрлық даму министрлігі</w:t>
      </w:r>
    </w:p>
    <w:bookmarkEnd w:id="24"/>
    <w:bookmarkStart w:name="z41" w:id="25"/>
    <w:p>
      <w:pPr>
        <w:spacing w:after="0"/>
        <w:ind w:left="0"/>
        <w:jc w:val="both"/>
      </w:pPr>
      <w:r>
        <w:rPr>
          <w:rFonts w:ascii="Times New Roman"/>
          <w:b w:val="false"/>
          <w:i w:val="false"/>
          <w:color w:val="000000"/>
          <w:sz w:val="28"/>
        </w:rPr>
        <w:t>
      "КЕЛІСІЛДІ"</w:t>
      </w:r>
    </w:p>
    <w:bookmarkEnd w:id="25"/>
    <w:bookmarkStart w:name="z42" w:id="26"/>
    <w:p>
      <w:pPr>
        <w:spacing w:after="0"/>
        <w:ind w:left="0"/>
        <w:jc w:val="both"/>
      </w:pPr>
      <w:r>
        <w:rPr>
          <w:rFonts w:ascii="Times New Roman"/>
          <w:b w:val="false"/>
          <w:i w:val="false"/>
          <w:color w:val="000000"/>
          <w:sz w:val="28"/>
        </w:rPr>
        <w:t>
      Қазақстан Республикасы</w:t>
      </w:r>
    </w:p>
    <w:bookmarkEnd w:id="26"/>
    <w:bookmarkStart w:name="z43" w:id="27"/>
    <w:p>
      <w:pPr>
        <w:spacing w:after="0"/>
        <w:ind w:left="0"/>
        <w:jc w:val="both"/>
      </w:pPr>
      <w:r>
        <w:rPr>
          <w:rFonts w:ascii="Times New Roman"/>
          <w:b w:val="false"/>
          <w:i w:val="false"/>
          <w:color w:val="000000"/>
          <w:sz w:val="28"/>
        </w:rPr>
        <w:t>
      Ұлттық экономика министрлігі</w:t>
      </w:r>
    </w:p>
    <w:bookmarkEnd w:id="27"/>
    <w:bookmarkStart w:name="z44" w:id="28"/>
    <w:p>
      <w:pPr>
        <w:spacing w:after="0"/>
        <w:ind w:left="0"/>
        <w:jc w:val="both"/>
      </w:pPr>
      <w:r>
        <w:rPr>
          <w:rFonts w:ascii="Times New Roman"/>
          <w:b w:val="false"/>
          <w:i w:val="false"/>
          <w:color w:val="000000"/>
          <w:sz w:val="28"/>
        </w:rPr>
        <w:t>
      "КЕЛІСІЛДІ"</w:t>
      </w:r>
    </w:p>
    <w:bookmarkEnd w:id="28"/>
    <w:bookmarkStart w:name="z45" w:id="29"/>
    <w:p>
      <w:pPr>
        <w:spacing w:after="0"/>
        <w:ind w:left="0"/>
        <w:jc w:val="both"/>
      </w:pPr>
      <w:r>
        <w:rPr>
          <w:rFonts w:ascii="Times New Roman"/>
          <w:b w:val="false"/>
          <w:i w:val="false"/>
          <w:color w:val="000000"/>
          <w:sz w:val="28"/>
        </w:rPr>
        <w:t>
      Қазақстан Республикасы</w:t>
      </w:r>
    </w:p>
    <w:bookmarkEnd w:id="29"/>
    <w:bookmarkStart w:name="z46" w:id="30"/>
    <w:p>
      <w:pPr>
        <w:spacing w:after="0"/>
        <w:ind w:left="0"/>
        <w:jc w:val="both"/>
      </w:pPr>
      <w:r>
        <w:rPr>
          <w:rFonts w:ascii="Times New Roman"/>
          <w:b w:val="false"/>
          <w:i w:val="false"/>
          <w:color w:val="000000"/>
          <w:sz w:val="28"/>
        </w:rPr>
        <w:t>
      Энергетика министрлігі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2026 жылғы 20 наурыздағы</w:t>
            </w:r>
            <w:r>
              <w:br/>
            </w:r>
            <w:r>
              <w:rPr>
                <w:rFonts w:ascii="Times New Roman"/>
                <w:b w:val="false"/>
                <w:i w:val="false"/>
                <w:color w:val="000000"/>
                <w:sz w:val="20"/>
              </w:rPr>
              <w:t>№ 122 Бұйрыққа</w:t>
            </w:r>
            <w:r>
              <w:br/>
            </w:r>
            <w:r>
              <w:rPr>
                <w:rFonts w:ascii="Times New Roman"/>
                <w:b w:val="false"/>
                <w:i w:val="false"/>
                <w:color w:val="000000"/>
                <w:sz w:val="20"/>
              </w:rPr>
              <w:t>қосымша</w:t>
            </w:r>
            <w:r>
              <w:br/>
            </w:r>
            <w:r>
              <w:rPr>
                <w:rFonts w:ascii="Times New Roman"/>
                <w:b w:val="false"/>
                <w:i w:val="false"/>
                <w:color w:val="000000"/>
                <w:sz w:val="20"/>
              </w:rPr>
              <w:t>Меншіктегі, сондай-ақ мемлекет</w:t>
            </w:r>
            <w:r>
              <w:br/>
            </w:r>
            <w:r>
              <w:rPr>
                <w:rFonts w:ascii="Times New Roman"/>
                <w:b w:val="false"/>
                <w:i w:val="false"/>
                <w:color w:val="000000"/>
                <w:sz w:val="20"/>
              </w:rPr>
              <w:t>иеленуі мен пайдалануындағы</w:t>
            </w:r>
            <w:r>
              <w:br/>
            </w:r>
            <w:r>
              <w:rPr>
                <w:rFonts w:ascii="Times New Roman"/>
                <w:b w:val="false"/>
                <w:i w:val="false"/>
                <w:color w:val="000000"/>
                <w:sz w:val="20"/>
              </w:rPr>
              <w:t>геологиялық ақпаратты есепке</w:t>
            </w:r>
            <w:r>
              <w:br/>
            </w:r>
            <w:r>
              <w:rPr>
                <w:rFonts w:ascii="Times New Roman"/>
                <w:b w:val="false"/>
                <w:i w:val="false"/>
                <w:color w:val="000000"/>
                <w:sz w:val="20"/>
              </w:rPr>
              <w:t>алу, сақтау, жүйеге келтіру,</w:t>
            </w:r>
            <w:r>
              <w:br/>
            </w:r>
            <w:r>
              <w:rPr>
                <w:rFonts w:ascii="Times New Roman"/>
                <w:b w:val="false"/>
                <w:i w:val="false"/>
                <w:color w:val="000000"/>
                <w:sz w:val="20"/>
              </w:rPr>
              <w:t>жинақтап қорыту және</w:t>
            </w:r>
            <w:r>
              <w:br/>
            </w:r>
            <w:r>
              <w:rPr>
                <w:rFonts w:ascii="Times New Roman"/>
                <w:b w:val="false"/>
                <w:i w:val="false"/>
                <w:color w:val="000000"/>
                <w:sz w:val="20"/>
              </w:rPr>
              <w:t>беру қағидаларына</w:t>
            </w:r>
            <w:r>
              <w:br/>
            </w:r>
            <w:r>
              <w:rPr>
                <w:rFonts w:ascii="Times New Roman"/>
                <w:b w:val="false"/>
                <w:i w:val="false"/>
                <w:color w:val="000000"/>
                <w:sz w:val="20"/>
              </w:rPr>
              <w:t>6-қосымша</w:t>
            </w:r>
          </w:p>
        </w:tc>
      </w:tr>
    </w:tbl>
    <w:bookmarkStart w:name="z48" w:id="31"/>
    <w:p>
      <w:pPr>
        <w:spacing w:after="0"/>
        <w:ind w:left="0"/>
        <w:jc w:val="left"/>
      </w:pPr>
      <w:r>
        <w:rPr>
          <w:rFonts w:ascii="Times New Roman"/>
          <w:b/>
          <w:i w:val="false"/>
          <w:color w:val="000000"/>
        </w:rPr>
        <w:t xml:space="preserve"> "ҰГҚ" АҚ геологиялық ақпаратты жинау, сақтау, өңдеу және ұсыну жөніндегі геология саласындағы Ұлттық операторға геологиялық ақпараттың көшірмелерін/телнұсқаларын алуға өтініш шығыс №_____________________</w:t>
      </w:r>
    </w:p>
    <w:bookmarkEnd w:id="31"/>
    <w:bookmarkStart w:name="z49" w:id="32"/>
    <w:p>
      <w:pPr>
        <w:spacing w:after="0"/>
        <w:ind w:left="0"/>
        <w:jc w:val="both"/>
      </w:pPr>
      <w:r>
        <w:rPr>
          <w:rFonts w:ascii="Times New Roman"/>
          <w:b w:val="false"/>
          <w:i w:val="false"/>
          <w:color w:val="000000"/>
          <w:sz w:val="28"/>
        </w:rPr>
        <w:t>
      Геологиялық ақпарат тізбесі: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Автор/объектінің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ақпараттың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Құрастыру/іріктеп алу жылы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 w:id="33"/>
    <w:p>
      <w:pPr>
        <w:spacing w:after="0"/>
        <w:ind w:left="0"/>
        <w:jc w:val="both"/>
      </w:pPr>
      <w:r>
        <w:rPr>
          <w:rFonts w:ascii="Times New Roman"/>
          <w:b w:val="false"/>
          <w:i w:val="false"/>
          <w:color w:val="000000"/>
          <w:sz w:val="28"/>
        </w:rPr>
        <w:t>
      Геологиялық ақпараттың түрі:</w:t>
      </w:r>
    </w:p>
    <w:bookmarkEnd w:id="33"/>
    <w:bookmarkStart w:name="z51" w:id="34"/>
    <w:p>
      <w:pPr>
        <w:spacing w:after="0"/>
        <w:ind w:left="0"/>
        <w:jc w:val="both"/>
      </w:pPr>
      <w:r>
        <w:rPr>
          <w:rFonts w:ascii="Times New Roman"/>
          <w:b w:val="false"/>
          <w:i w:val="false"/>
          <w:color w:val="000000"/>
          <w:sz w:val="28"/>
        </w:rPr>
        <w:t>
      ________________________________________________________________</w:t>
      </w:r>
    </w:p>
    <w:bookmarkEnd w:id="34"/>
    <w:bookmarkStart w:name="z52" w:id="35"/>
    <w:p>
      <w:pPr>
        <w:spacing w:after="0"/>
        <w:ind w:left="0"/>
        <w:jc w:val="both"/>
      </w:pPr>
      <w:r>
        <w:rPr>
          <w:rFonts w:ascii="Times New Roman"/>
          <w:b w:val="false"/>
          <w:i w:val="false"/>
          <w:color w:val="000000"/>
          <w:sz w:val="28"/>
        </w:rPr>
        <w:t>
      (қайталама/бастапқы)</w:t>
      </w:r>
    </w:p>
    <w:bookmarkEnd w:id="35"/>
    <w:bookmarkStart w:name="z53" w:id="36"/>
    <w:p>
      <w:pPr>
        <w:spacing w:after="0"/>
        <w:ind w:left="0"/>
        <w:jc w:val="both"/>
      </w:pPr>
      <w:r>
        <w:rPr>
          <w:rFonts w:ascii="Times New Roman"/>
          <w:b w:val="false"/>
          <w:i w:val="false"/>
          <w:color w:val="000000"/>
          <w:sz w:val="28"/>
        </w:rPr>
        <w:t>
      Жеткізгіштің түрі: ________________________________________________</w:t>
      </w:r>
    </w:p>
    <w:bookmarkEnd w:id="36"/>
    <w:bookmarkStart w:name="z54" w:id="37"/>
    <w:p>
      <w:pPr>
        <w:spacing w:after="0"/>
        <w:ind w:left="0"/>
        <w:jc w:val="both"/>
      </w:pPr>
      <w:r>
        <w:rPr>
          <w:rFonts w:ascii="Times New Roman"/>
          <w:b w:val="false"/>
          <w:i w:val="false"/>
          <w:color w:val="000000"/>
          <w:sz w:val="28"/>
        </w:rPr>
        <w:t>
      (жасанды/табиғи)</w:t>
      </w:r>
    </w:p>
    <w:bookmarkEnd w:id="37"/>
    <w:bookmarkStart w:name="z55" w:id="38"/>
    <w:p>
      <w:pPr>
        <w:spacing w:after="0"/>
        <w:ind w:left="0"/>
        <w:jc w:val="both"/>
      </w:pPr>
      <w:r>
        <w:rPr>
          <w:rFonts w:ascii="Times New Roman"/>
          <w:b w:val="false"/>
          <w:i w:val="false"/>
          <w:color w:val="000000"/>
          <w:sz w:val="28"/>
        </w:rPr>
        <w:t>
      Алу тәсілі: __________________________________________________________</w:t>
      </w:r>
    </w:p>
    <w:bookmarkEnd w:id="38"/>
    <w:bookmarkStart w:name="z56" w:id="39"/>
    <w:p>
      <w:pPr>
        <w:spacing w:after="0"/>
        <w:ind w:left="0"/>
        <w:jc w:val="both"/>
      </w:pPr>
      <w:r>
        <w:rPr>
          <w:rFonts w:ascii="Times New Roman"/>
          <w:b w:val="false"/>
          <w:i w:val="false"/>
          <w:color w:val="000000"/>
          <w:sz w:val="28"/>
        </w:rPr>
        <w:t>
      (Интернет-порталынан жүктеп алу, жасанды/табиғи жеткізгіштерде тапсырыс</w:t>
      </w:r>
    </w:p>
    <w:bookmarkEnd w:id="39"/>
    <w:bookmarkStart w:name="z57" w:id="40"/>
    <w:p>
      <w:pPr>
        <w:spacing w:after="0"/>
        <w:ind w:left="0"/>
        <w:jc w:val="both"/>
      </w:pPr>
      <w:r>
        <w:rPr>
          <w:rFonts w:ascii="Times New Roman"/>
          <w:b w:val="false"/>
          <w:i w:val="false"/>
          <w:color w:val="000000"/>
          <w:sz w:val="28"/>
        </w:rPr>
        <w:t>
      бойынша)</w:t>
      </w:r>
    </w:p>
    <w:bookmarkEnd w:id="40"/>
    <w:bookmarkStart w:name="z58" w:id="41"/>
    <w:p>
      <w:pPr>
        <w:spacing w:after="0"/>
        <w:ind w:left="0"/>
        <w:jc w:val="both"/>
      </w:pPr>
      <w:r>
        <w:rPr>
          <w:rFonts w:ascii="Times New Roman"/>
          <w:b w:val="false"/>
          <w:i w:val="false"/>
          <w:color w:val="000000"/>
          <w:sz w:val="28"/>
        </w:rPr>
        <w:t>
      Жеткізу қажеттілігі: __________________________________________________</w:t>
      </w:r>
    </w:p>
    <w:bookmarkEnd w:id="41"/>
    <w:bookmarkStart w:name="z59" w:id="42"/>
    <w:p>
      <w:pPr>
        <w:spacing w:after="0"/>
        <w:ind w:left="0"/>
        <w:jc w:val="both"/>
      </w:pPr>
      <w:r>
        <w:rPr>
          <w:rFonts w:ascii="Times New Roman"/>
          <w:b w:val="false"/>
          <w:i w:val="false"/>
          <w:color w:val="000000"/>
          <w:sz w:val="28"/>
        </w:rPr>
        <w:t>
      ((жеткізу мекенжайын көрсету)қажет/қажет емес)</w:t>
      </w:r>
    </w:p>
    <w:bookmarkEnd w:id="42"/>
    <w:bookmarkStart w:name="z60" w:id="43"/>
    <w:p>
      <w:pPr>
        <w:spacing w:after="0"/>
        <w:ind w:left="0"/>
        <w:jc w:val="both"/>
      </w:pPr>
      <w:r>
        <w:rPr>
          <w:rFonts w:ascii="Times New Roman"/>
          <w:b w:val="false"/>
          <w:i w:val="false"/>
          <w:color w:val="000000"/>
          <w:sz w:val="28"/>
        </w:rPr>
        <w:t>
      ______________________________ _______________________________</w:t>
      </w:r>
    </w:p>
    <w:bookmarkEnd w:id="43"/>
    <w:bookmarkStart w:name="z61" w:id="44"/>
    <w:p>
      <w:pPr>
        <w:spacing w:after="0"/>
        <w:ind w:left="0"/>
        <w:jc w:val="both"/>
      </w:pPr>
      <w:r>
        <w:rPr>
          <w:rFonts w:ascii="Times New Roman"/>
          <w:b w:val="false"/>
          <w:i w:val="false"/>
          <w:color w:val="000000"/>
          <w:sz w:val="28"/>
        </w:rPr>
        <w:t>
      Жеке тұлғаның ТАӘ (бар болса) Мөр орны (бар болса)</w:t>
      </w:r>
    </w:p>
    <w:bookmarkEnd w:id="44"/>
    <w:bookmarkStart w:name="z62" w:id="45"/>
    <w:p>
      <w:pPr>
        <w:spacing w:after="0"/>
        <w:ind w:left="0"/>
        <w:jc w:val="both"/>
      </w:pPr>
      <w:r>
        <w:rPr>
          <w:rFonts w:ascii="Times New Roman"/>
          <w:b w:val="false"/>
          <w:i w:val="false"/>
          <w:color w:val="000000"/>
          <w:sz w:val="28"/>
        </w:rPr>
        <w:t>
      (қолы, күні) немесе заңды ( тұлғаның атауы)</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