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77ca31" w14:textId="777ca3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аумағын ұйымдастырудың бас схемасын әзірлеу, келісу және бекіту қағидаларын бекіту туралы</w:t>
      </w:r>
    </w:p>
    <w:p>
      <w:pPr>
        <w:spacing w:after="0"/>
        <w:ind w:left="0"/>
        <w:jc w:val="both"/>
      </w:pPr>
      <w:r>
        <w:rPr>
          <w:rFonts w:ascii="Times New Roman"/>
          <w:b w:val="false"/>
          <w:i w:val="false"/>
          <w:color w:val="000000"/>
          <w:sz w:val="28"/>
        </w:rPr>
        <w:t>Қазақстан Республикасы Өнеркәсіп және құрылыс министрінің 2026 жылғы 16 наурыздағы № 101 бұйрығы. Қазақстан Республикасының Әділет министрлігінде 2026 жылғы 17 наурызда № 38160 тіркелді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Осы бұйрық 01.07.2026 ж. бастап қолданысқа енгізіледі.</w:t>
      </w:r>
    </w:p>
    <w:bookmarkStart w:name="z6" w:id="0"/>
    <w:p>
      <w:pPr>
        <w:spacing w:after="0"/>
        <w:ind w:left="0"/>
        <w:jc w:val="both"/>
      </w:pPr>
      <w:r>
        <w:rPr>
          <w:rFonts w:ascii="Times New Roman"/>
          <w:b w:val="false"/>
          <w:i w:val="false"/>
          <w:color w:val="000000"/>
          <w:sz w:val="28"/>
        </w:rPr>
        <w:t xml:space="preserve">
      Қазақстан Республикасы Құрылыс кодексінің </w:t>
      </w:r>
      <w:r>
        <w:rPr>
          <w:rFonts w:ascii="Times New Roman"/>
          <w:b w:val="false"/>
          <w:i w:val="false"/>
          <w:color w:val="000000"/>
          <w:sz w:val="28"/>
        </w:rPr>
        <w:t>24-бабы</w:t>
      </w:r>
      <w:r>
        <w:rPr>
          <w:rFonts w:ascii="Times New Roman"/>
          <w:b w:val="false"/>
          <w:i w:val="false"/>
          <w:color w:val="000000"/>
          <w:sz w:val="28"/>
        </w:rPr>
        <w:t xml:space="preserve"> 66) тармақшасына сәйкес БҰЙЫРАМЫН:</w:t>
      </w:r>
    </w:p>
    <w:bookmarkEnd w:id="0"/>
    <w:bookmarkStart w:name="z7" w:id="1"/>
    <w:p>
      <w:pPr>
        <w:spacing w:after="0"/>
        <w:ind w:left="0"/>
        <w:jc w:val="both"/>
      </w:pPr>
      <w:r>
        <w:rPr>
          <w:rFonts w:ascii="Times New Roman"/>
          <w:b w:val="false"/>
          <w:i w:val="false"/>
          <w:color w:val="000000"/>
          <w:sz w:val="28"/>
        </w:rPr>
        <w:t xml:space="preserve">
      1. Қоса беріліп отырған Қазақстан Республикасының аумағын ұйымдастырудың бас схемасын әзірлеу, келісу және бекіту </w:t>
      </w:r>
      <w:r>
        <w:rPr>
          <w:rFonts w:ascii="Times New Roman"/>
          <w:b w:val="false"/>
          <w:i w:val="false"/>
          <w:color w:val="000000"/>
          <w:sz w:val="28"/>
        </w:rPr>
        <w:t>кағидалары</w:t>
      </w:r>
      <w:r>
        <w:rPr>
          <w:rFonts w:ascii="Times New Roman"/>
          <w:b w:val="false"/>
          <w:i w:val="false"/>
          <w:color w:val="000000"/>
          <w:sz w:val="28"/>
        </w:rPr>
        <w:t xml:space="preserve"> бекітілсін.</w:t>
      </w:r>
    </w:p>
    <w:bookmarkEnd w:id="1"/>
    <w:bookmarkStart w:name="z8" w:id="2"/>
    <w:p>
      <w:pPr>
        <w:spacing w:after="0"/>
        <w:ind w:left="0"/>
        <w:jc w:val="both"/>
      </w:pPr>
      <w:r>
        <w:rPr>
          <w:rFonts w:ascii="Times New Roman"/>
          <w:b w:val="false"/>
          <w:i w:val="false"/>
          <w:color w:val="000000"/>
          <w:sz w:val="28"/>
        </w:rPr>
        <w:t>
      2. Қазақстан Республикасы Өнеркәсіп және құрылыс министрлігінің Құрылыс және тұрғын үй-коммуналдық шаруашылық істері комитеті заңнамада белгіленген тәртіппен:</w:t>
      </w:r>
    </w:p>
    <w:bookmarkEnd w:id="2"/>
    <w:bookmarkStart w:name="z9" w:id="3"/>
    <w:p>
      <w:pPr>
        <w:spacing w:after="0"/>
        <w:ind w:left="0"/>
        <w:jc w:val="both"/>
      </w:pPr>
      <w:r>
        <w:rPr>
          <w:rFonts w:ascii="Times New Roman"/>
          <w:b w:val="false"/>
          <w:i w:val="false"/>
          <w:color w:val="000000"/>
          <w:sz w:val="28"/>
        </w:rPr>
        <w:t>
      1) осы бұйрықтың Қазақстан Республикасы Әділет министрлігінде мемлекеттік тіркелуін;</w:t>
      </w:r>
    </w:p>
    <w:bookmarkEnd w:id="3"/>
    <w:bookmarkStart w:name="z10" w:id="4"/>
    <w:p>
      <w:pPr>
        <w:spacing w:after="0"/>
        <w:ind w:left="0"/>
        <w:jc w:val="both"/>
      </w:pPr>
      <w:r>
        <w:rPr>
          <w:rFonts w:ascii="Times New Roman"/>
          <w:b w:val="false"/>
          <w:i w:val="false"/>
          <w:color w:val="000000"/>
          <w:sz w:val="28"/>
        </w:rPr>
        <w:t>
      2) осы бұйрық ресми жарияланғаннан кейін Қазақстан Республикасы Өнеркәсіп және құрылыс министрлігінің интернет-ресурсында орналастырылуын қамтамасыз етсін.</w:t>
      </w:r>
    </w:p>
    <w:bookmarkEnd w:id="4"/>
    <w:bookmarkStart w:name="z11" w:id="5"/>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Өнеркәсіп және құрылыс вице-министріне жүктелсін.</w:t>
      </w:r>
    </w:p>
    <w:bookmarkEnd w:id="5"/>
    <w:bookmarkStart w:name="z12" w:id="6"/>
    <w:p>
      <w:pPr>
        <w:spacing w:after="0"/>
        <w:ind w:left="0"/>
        <w:jc w:val="both"/>
      </w:pPr>
      <w:r>
        <w:rPr>
          <w:rFonts w:ascii="Times New Roman"/>
          <w:b w:val="false"/>
          <w:i w:val="false"/>
          <w:color w:val="000000"/>
          <w:sz w:val="28"/>
        </w:rPr>
        <w:t>
      4. Осы бұйрық 2026 жылғы 1 шілдеден бастап қолданысқа енгізіледі және ресми жариялануға тиіс.</w:t>
      </w:r>
    </w:p>
    <w:bookmarkEnd w:id="6"/>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Өнеркәсіп және құрылыс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Нагаспаев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Өнеркәсіп және құрылыс</w:t>
            </w:r>
            <w:r>
              <w:br/>
            </w:r>
            <w:r>
              <w:rPr>
                <w:rFonts w:ascii="Times New Roman"/>
                <w:b w:val="false"/>
                <w:i w:val="false"/>
                <w:color w:val="000000"/>
                <w:sz w:val="20"/>
              </w:rPr>
              <w:t>министрінің</w:t>
            </w:r>
            <w:r>
              <w:br/>
            </w:r>
            <w:r>
              <w:rPr>
                <w:rFonts w:ascii="Times New Roman"/>
                <w:b w:val="false"/>
                <w:i w:val="false"/>
                <w:color w:val="000000"/>
                <w:sz w:val="20"/>
              </w:rPr>
              <w:t>2026 жылғы 16 наурыздағы</w:t>
            </w:r>
            <w:r>
              <w:br/>
            </w:r>
            <w:r>
              <w:rPr>
                <w:rFonts w:ascii="Times New Roman"/>
                <w:b w:val="false"/>
                <w:i w:val="false"/>
                <w:color w:val="000000"/>
                <w:sz w:val="20"/>
              </w:rPr>
              <w:t>№ 101 бұйрыққа қосымша</w:t>
            </w:r>
          </w:p>
        </w:tc>
      </w:tr>
    </w:tbl>
    <w:bookmarkStart w:name="z15" w:id="7"/>
    <w:p>
      <w:pPr>
        <w:spacing w:after="0"/>
        <w:ind w:left="0"/>
        <w:jc w:val="left"/>
      </w:pPr>
      <w:r>
        <w:rPr>
          <w:rFonts w:ascii="Times New Roman"/>
          <w:b/>
          <w:i w:val="false"/>
          <w:color w:val="000000"/>
        </w:rPr>
        <w:t xml:space="preserve"> Қазақстан Республикасының аумағын ұйымдастырудың бас схемасын әзірлеу, келісу және бекіту қағидалары</w:t>
      </w:r>
    </w:p>
    <w:bookmarkEnd w:id="7"/>
    <w:bookmarkStart w:name="z16" w:id="8"/>
    <w:p>
      <w:pPr>
        <w:spacing w:after="0"/>
        <w:ind w:left="0"/>
        <w:jc w:val="left"/>
      </w:pPr>
      <w:r>
        <w:rPr>
          <w:rFonts w:ascii="Times New Roman"/>
          <w:b/>
          <w:i w:val="false"/>
          <w:color w:val="000000"/>
        </w:rPr>
        <w:t xml:space="preserve"> 1-тарау. Жалпы ережелер</w:t>
      </w:r>
    </w:p>
    <w:bookmarkEnd w:id="8"/>
    <w:bookmarkStart w:name="z17" w:id="9"/>
    <w:p>
      <w:pPr>
        <w:spacing w:after="0"/>
        <w:ind w:left="0"/>
        <w:jc w:val="both"/>
      </w:pPr>
      <w:r>
        <w:rPr>
          <w:rFonts w:ascii="Times New Roman"/>
          <w:b w:val="false"/>
          <w:i w:val="false"/>
          <w:color w:val="000000"/>
          <w:sz w:val="28"/>
        </w:rPr>
        <w:t xml:space="preserve">
      1. Осы Қазақстан Республикасының аумағын ұйымдастырудың бас схемасын әзірлеу, келісу және бекіту қағидалары (бұдан әрі – Қағидалар) Қазақстан Республикасы Құрылыс кодексінің (бұдан әрі – Кодекс) </w:t>
      </w:r>
      <w:r>
        <w:rPr>
          <w:rFonts w:ascii="Times New Roman"/>
          <w:b w:val="false"/>
          <w:i w:val="false"/>
          <w:color w:val="000000"/>
          <w:sz w:val="28"/>
        </w:rPr>
        <w:t>24-бабының</w:t>
      </w:r>
      <w:r>
        <w:rPr>
          <w:rFonts w:ascii="Times New Roman"/>
          <w:b w:val="false"/>
          <w:i w:val="false"/>
          <w:color w:val="000000"/>
          <w:sz w:val="28"/>
        </w:rPr>
        <w:t xml:space="preserve"> 66) тармақшасына сәйкес әзірленді және Қазақстан Республикасының аумағын ұйымдастырудың бас схемасын әзірлеу, келісу және бекітудің тәртібін белгілейді.</w:t>
      </w:r>
    </w:p>
    <w:bookmarkEnd w:id="9"/>
    <w:bookmarkStart w:name="z18" w:id="10"/>
    <w:p>
      <w:pPr>
        <w:spacing w:after="0"/>
        <w:ind w:left="0"/>
        <w:jc w:val="both"/>
      </w:pPr>
      <w:r>
        <w:rPr>
          <w:rFonts w:ascii="Times New Roman"/>
          <w:b w:val="false"/>
          <w:i w:val="false"/>
          <w:color w:val="000000"/>
          <w:sz w:val="28"/>
        </w:rPr>
        <w:t>
      2. Осы Қағидаларда мынадай негізгі ұғымдар мен анықтамалар пайдаланылады:</w:t>
      </w:r>
    </w:p>
    <w:bookmarkEnd w:id="10"/>
    <w:bookmarkStart w:name="z19" w:id="11"/>
    <w:p>
      <w:pPr>
        <w:spacing w:after="0"/>
        <w:ind w:left="0"/>
        <w:jc w:val="both"/>
      </w:pPr>
      <w:r>
        <w:rPr>
          <w:rFonts w:ascii="Times New Roman"/>
          <w:b w:val="false"/>
          <w:i w:val="false"/>
          <w:color w:val="000000"/>
          <w:sz w:val="28"/>
        </w:rPr>
        <w:t>
      1) аумақтарды аймақтарға бөлу – қала құрылысын жоспарлау кезінде жекелеген аймақтарды қала құрылысына пайдалану түрлерін және оларды пайдалану бойынша ықтимал шектеулерді белгілей отырып, аумақтарды функционалдық аймақтарға бөлу;</w:t>
      </w:r>
    </w:p>
    <w:bookmarkEnd w:id="11"/>
    <w:bookmarkStart w:name="z20" w:id="12"/>
    <w:p>
      <w:pPr>
        <w:spacing w:after="0"/>
        <w:ind w:left="0"/>
        <w:jc w:val="both"/>
      </w:pPr>
      <w:r>
        <w:rPr>
          <w:rFonts w:ascii="Times New Roman"/>
          <w:b w:val="false"/>
          <w:i w:val="false"/>
          <w:color w:val="000000"/>
          <w:sz w:val="28"/>
        </w:rPr>
        <w:t>
      2) ерекше реттеу және қала құрылысын регламенттеу объектiлерi – аумақтарды, елдi мекеннiң, жекелеген құрылыс объектiсiнiң аумағын пайдаланудың жалпыға бiрдей қабылданған қағидаларға (тәртiпке) ерекшелiктер белгiленбей не оларға толықтырулар енгiзiлмей іске асырылуы қиындаған сәулет, қала құрылысы және құрылыс қызметiнiң объектiлерi;</w:t>
      </w:r>
    </w:p>
    <w:bookmarkEnd w:id="12"/>
    <w:bookmarkStart w:name="z21" w:id="13"/>
    <w:p>
      <w:pPr>
        <w:spacing w:after="0"/>
        <w:ind w:left="0"/>
        <w:jc w:val="both"/>
      </w:pPr>
      <w:r>
        <w:rPr>
          <w:rFonts w:ascii="Times New Roman"/>
          <w:b w:val="false"/>
          <w:i w:val="false"/>
          <w:color w:val="000000"/>
          <w:sz w:val="28"/>
        </w:rPr>
        <w:t>
      3) Қазақстан Республикасының аумағын ұйымдастырудың бас схемасы (бұдан әрі – Бас схема) – елдің аумақтық бәсекелестік артықшылықтарын іске асыру және тұрақты дамуына қол жеткізу үшін Қазақстан Республикасының ұзақ мерзімді кеңістіктік дамуының пайымдауын және аумағын оңтайлы ұйымдастыру жүйесін қамтитын кала құрылысы жобасы;</w:t>
      </w:r>
    </w:p>
    <w:bookmarkEnd w:id="13"/>
    <w:bookmarkStart w:name="z22" w:id="14"/>
    <w:p>
      <w:pPr>
        <w:spacing w:after="0"/>
        <w:ind w:left="0"/>
        <w:jc w:val="both"/>
      </w:pPr>
      <w:r>
        <w:rPr>
          <w:rFonts w:ascii="Times New Roman"/>
          <w:b w:val="false"/>
          <w:i w:val="false"/>
          <w:color w:val="000000"/>
          <w:sz w:val="28"/>
        </w:rPr>
        <w:t>
      4) сәулет, қала құрылысы және құрылыс істері жөніндегі уәкілетті орган (бұдан әрі – уәкілетті орган) – сәулет, қала құрылысы және құрылыс қызметін мемлекеттік басқару саласында басшылықты, сондай-ақ өз құзыреті шегінде салааралық үйлестіруді жүзеге асыратын орталық атқарушы орган.</w:t>
      </w:r>
    </w:p>
    <w:bookmarkEnd w:id="14"/>
    <w:bookmarkStart w:name="z23" w:id="15"/>
    <w:p>
      <w:pPr>
        <w:spacing w:after="0"/>
        <w:ind w:left="0"/>
        <w:jc w:val="both"/>
      </w:pPr>
      <w:r>
        <w:rPr>
          <w:rFonts w:ascii="Times New Roman"/>
          <w:b w:val="false"/>
          <w:i w:val="false"/>
          <w:color w:val="000000"/>
          <w:sz w:val="28"/>
        </w:rPr>
        <w:t xml:space="preserve">
      3. Бас схема "Азаматтық қорғаныстың инженерлік-техникалық іс-шараларының мазмұны мен көлемі жөніндегі нұсқаулықты бекіту туралы" Қазақстан Республикасы Ішкі істер министрінің 2014 жылғы 24 қазандағы № 732 бұйрығымен бекітілген (Нормативтік құқықтық актілері мемлекеттік тіркеу тізілімінде № 9922 болып тіркелген) азаматтық қорғаныстың инженерлік-техникалық іс-шараларының </w:t>
      </w:r>
      <w:r>
        <w:rPr>
          <w:rFonts w:ascii="Times New Roman"/>
          <w:b w:val="false"/>
          <w:i w:val="false"/>
          <w:color w:val="000000"/>
          <w:sz w:val="28"/>
        </w:rPr>
        <w:t>мазмұны мен көлемін</w:t>
      </w:r>
      <w:r>
        <w:rPr>
          <w:rFonts w:ascii="Times New Roman"/>
          <w:b w:val="false"/>
          <w:i w:val="false"/>
          <w:color w:val="000000"/>
          <w:sz w:val="28"/>
        </w:rPr>
        <w:t>, сондай-ақ, су ресурстарын интеграцияланған басқарудың бас жоспары мен су ресурстарын қорғау және пайдаланудың бассейндік жоспарын ескере отырып әзірленеді.</w:t>
      </w:r>
    </w:p>
    <w:bookmarkEnd w:id="15"/>
    <w:bookmarkStart w:name="z24" w:id="16"/>
    <w:p>
      <w:pPr>
        <w:spacing w:after="0"/>
        <w:ind w:left="0"/>
        <w:jc w:val="both"/>
      </w:pPr>
      <w:r>
        <w:rPr>
          <w:rFonts w:ascii="Times New Roman"/>
          <w:b w:val="false"/>
          <w:i w:val="false"/>
          <w:color w:val="000000"/>
          <w:sz w:val="28"/>
        </w:rPr>
        <w:t>
      4. Бас схеманың міндеттері:</w:t>
      </w:r>
    </w:p>
    <w:bookmarkEnd w:id="16"/>
    <w:bookmarkStart w:name="z25" w:id="17"/>
    <w:p>
      <w:pPr>
        <w:spacing w:after="0"/>
        <w:ind w:left="0"/>
        <w:jc w:val="both"/>
      </w:pPr>
      <w:r>
        <w:rPr>
          <w:rFonts w:ascii="Times New Roman"/>
          <w:b w:val="false"/>
          <w:i w:val="false"/>
          <w:color w:val="000000"/>
          <w:sz w:val="28"/>
        </w:rPr>
        <w:t>
      1) өндіргіш күштерді қоныстандыру және орналастыру жүйесінің мемлекеттік реттелуін қамтамасыз ету;</w:t>
      </w:r>
    </w:p>
    <w:bookmarkEnd w:id="17"/>
    <w:bookmarkStart w:name="z26" w:id="18"/>
    <w:p>
      <w:pPr>
        <w:spacing w:after="0"/>
        <w:ind w:left="0"/>
        <w:jc w:val="both"/>
      </w:pPr>
      <w:r>
        <w:rPr>
          <w:rFonts w:ascii="Times New Roman"/>
          <w:b w:val="false"/>
          <w:i w:val="false"/>
          <w:color w:val="000000"/>
          <w:sz w:val="28"/>
        </w:rPr>
        <w:t>
      2) Қазақстан Республикасының әкімшілік-аумақтық құрылысын ескере отырып, аумақтарды пайдаланудың мәртебесін, мақсаты мен сипатын белгілеу;</w:t>
      </w:r>
    </w:p>
    <w:bookmarkEnd w:id="18"/>
    <w:bookmarkStart w:name="z27" w:id="19"/>
    <w:p>
      <w:pPr>
        <w:spacing w:after="0"/>
        <w:ind w:left="0"/>
        <w:jc w:val="both"/>
      </w:pPr>
      <w:r>
        <w:rPr>
          <w:rFonts w:ascii="Times New Roman"/>
          <w:b w:val="false"/>
          <w:i w:val="false"/>
          <w:color w:val="000000"/>
          <w:sz w:val="28"/>
        </w:rPr>
        <w:t>
      3) сәулет, қала құрылысы және құрылыс қызметін жүзеге асыру арқылы әлеуметтік-экономикалық даму бағдарламалары бойынша өңіраралық және салааралық мемлекеттік мүдделерді үйлестіру.</w:t>
      </w:r>
    </w:p>
    <w:bookmarkEnd w:id="19"/>
    <w:bookmarkStart w:name="z28" w:id="20"/>
    <w:p>
      <w:pPr>
        <w:spacing w:after="0"/>
        <w:ind w:left="0"/>
        <w:jc w:val="left"/>
      </w:pPr>
      <w:r>
        <w:rPr>
          <w:rFonts w:ascii="Times New Roman"/>
          <w:b/>
          <w:i w:val="false"/>
          <w:color w:val="000000"/>
        </w:rPr>
        <w:t xml:space="preserve"> 2-тарау. Бас схеманы әзірлеу, келісу және бекіту тәртібі</w:t>
      </w:r>
    </w:p>
    <w:bookmarkEnd w:id="20"/>
    <w:bookmarkStart w:name="z29" w:id="21"/>
    <w:p>
      <w:pPr>
        <w:spacing w:after="0"/>
        <w:ind w:left="0"/>
        <w:jc w:val="both"/>
      </w:pPr>
      <w:r>
        <w:rPr>
          <w:rFonts w:ascii="Times New Roman"/>
          <w:b w:val="false"/>
          <w:i w:val="false"/>
          <w:color w:val="000000"/>
          <w:sz w:val="28"/>
        </w:rPr>
        <w:t>
      5. Бас схеманы әзірлеуді уәкілетті орган қамтамасыз етеді. Бас схема Қазақстан Республикасының мемлекеттік жоспарлау жүйесінің құжаттары, Қазақстан Республикасының сәулет, қала құрылысы және құрылыс қызметі туралы заңнамасы негізінде, сондай-ақ Қазақстан Республикасының аумағын перспективалық ұйымдастыруға әсер ететін ішкі және сыртқы факторлар ескеріле отырып әзірленеді.</w:t>
      </w:r>
    </w:p>
    <w:bookmarkEnd w:id="21"/>
    <w:bookmarkStart w:name="z30" w:id="22"/>
    <w:p>
      <w:pPr>
        <w:spacing w:after="0"/>
        <w:ind w:left="0"/>
        <w:jc w:val="both"/>
      </w:pPr>
      <w:r>
        <w:rPr>
          <w:rFonts w:ascii="Times New Roman"/>
          <w:b w:val="false"/>
          <w:i w:val="false"/>
          <w:color w:val="000000"/>
          <w:sz w:val="28"/>
        </w:rPr>
        <w:t>
      Бас схеманы түзету Қазақстан Республикасының сәулет, қала құрылысы және құрылыс қызметі туралы заңнамасында көзделген жағдайда, осы Қағидаларға сәйкес Қазақстан Республикасы мемлекеттік жоспарлау жүйесінің құжаттарына өзгерістер мен толықтырулар енгізілген жағдайда, жүзеге асырылады.</w:t>
      </w:r>
    </w:p>
    <w:bookmarkEnd w:id="22"/>
    <w:bookmarkStart w:name="z31" w:id="23"/>
    <w:p>
      <w:pPr>
        <w:spacing w:after="0"/>
        <w:ind w:left="0"/>
        <w:jc w:val="both"/>
      </w:pPr>
      <w:r>
        <w:rPr>
          <w:rFonts w:ascii="Times New Roman"/>
          <w:b w:val="false"/>
          <w:i w:val="false"/>
          <w:color w:val="000000"/>
          <w:sz w:val="28"/>
        </w:rPr>
        <w:t xml:space="preserve">
      6. Мемлекеттік тапсырма шеңберінде Кодекстің </w:t>
      </w:r>
      <w:r>
        <w:rPr>
          <w:rFonts w:ascii="Times New Roman"/>
          <w:b w:val="false"/>
          <w:i w:val="false"/>
          <w:color w:val="000000"/>
          <w:sz w:val="28"/>
        </w:rPr>
        <w:t>69-бабының</w:t>
      </w:r>
      <w:r>
        <w:rPr>
          <w:rFonts w:ascii="Times New Roman"/>
          <w:b w:val="false"/>
          <w:i w:val="false"/>
          <w:color w:val="000000"/>
          <w:sz w:val="28"/>
        </w:rPr>
        <w:t xml:space="preserve"> 7-тармағына сәйкес Бас схеманы әзірлеуді Қазақстан Республикасы Үкіметінің қаулысы бойынша құрылған мемлекеттік қала құрылысын жоспарлау және кадастр саласындағы шаруашылық жүргізу құқығындағы республикалық мемлекеттік кәсіпорын жүзеге асырады.</w:t>
      </w:r>
    </w:p>
    <w:bookmarkEnd w:id="23"/>
    <w:bookmarkStart w:name="z32" w:id="24"/>
    <w:p>
      <w:pPr>
        <w:spacing w:after="0"/>
        <w:ind w:left="0"/>
        <w:jc w:val="both"/>
      </w:pPr>
      <w:r>
        <w:rPr>
          <w:rFonts w:ascii="Times New Roman"/>
          <w:b w:val="false"/>
          <w:i w:val="false"/>
          <w:color w:val="000000"/>
          <w:sz w:val="28"/>
        </w:rPr>
        <w:t xml:space="preserve">
      7. Уәкілетті орган Бас схеманың құрылымын, бастапқы деректерін алу және Бас схеманы келісуді анықтайтын,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жобалауға арналған тапсырмана (бұдан әрі – Тапсырма) дайындайды және бекітеді.</w:t>
      </w:r>
    </w:p>
    <w:bookmarkEnd w:id="24"/>
    <w:bookmarkStart w:name="z33" w:id="25"/>
    <w:p>
      <w:pPr>
        <w:spacing w:after="0"/>
        <w:ind w:left="0"/>
        <w:jc w:val="both"/>
      </w:pPr>
      <w:r>
        <w:rPr>
          <w:rFonts w:ascii="Times New Roman"/>
          <w:b w:val="false"/>
          <w:i w:val="false"/>
          <w:color w:val="000000"/>
          <w:sz w:val="28"/>
        </w:rPr>
        <w:t>
      8. Бас схеманың Тапсырмасына жалпы талаптар, сондай-ақ, әзірлеу, мерзімі, құрамы және мазмұны Кодекспен және сәулет, қала құрылысы және құрылыс қызметі саласындағы мемлекеттік нормативтік құжаттармен белгіленеді.</w:t>
      </w:r>
    </w:p>
    <w:bookmarkEnd w:id="25"/>
    <w:bookmarkStart w:name="z34" w:id="26"/>
    <w:p>
      <w:pPr>
        <w:spacing w:after="0"/>
        <w:ind w:left="0"/>
        <w:jc w:val="both"/>
      </w:pPr>
      <w:r>
        <w:rPr>
          <w:rFonts w:ascii="Times New Roman"/>
          <w:b w:val="false"/>
          <w:i w:val="false"/>
          <w:color w:val="000000"/>
          <w:sz w:val="28"/>
        </w:rPr>
        <w:t>
      9. Бас схема мемлекеттік нормативтік құжаттарға сәйкес әзірленеді.</w:t>
      </w:r>
    </w:p>
    <w:bookmarkEnd w:id="26"/>
    <w:bookmarkStart w:name="z35" w:id="27"/>
    <w:p>
      <w:pPr>
        <w:spacing w:after="0"/>
        <w:ind w:left="0"/>
        <w:jc w:val="both"/>
      </w:pPr>
      <w:r>
        <w:rPr>
          <w:rFonts w:ascii="Times New Roman"/>
          <w:b w:val="false"/>
          <w:i w:val="false"/>
          <w:color w:val="000000"/>
          <w:sz w:val="28"/>
        </w:rPr>
        <w:t>
      10. Бас схема кемінде жиырма жыл кезеңге әзірленеді және уәкілетті органмен бес жылда бір реттен кеш емес мониторингілеуге жатады.</w:t>
      </w:r>
    </w:p>
    <w:bookmarkEnd w:id="27"/>
    <w:bookmarkStart w:name="z36" w:id="28"/>
    <w:p>
      <w:pPr>
        <w:spacing w:after="0"/>
        <w:ind w:left="0"/>
        <w:jc w:val="both"/>
      </w:pPr>
      <w:r>
        <w:rPr>
          <w:rFonts w:ascii="Times New Roman"/>
          <w:b w:val="false"/>
          <w:i w:val="false"/>
          <w:color w:val="000000"/>
          <w:sz w:val="28"/>
        </w:rPr>
        <w:t>
      11. Уәкілетті орган мониторингті жүзеге асыру және мониторинг нәтижесін қалыптастыру үшін Қазақстан Республикасының мемлекеттік жоспарлау жүйесінің құжаттарын іске асыру бойынша орталық мемлекеттік органдардан ақпарат сұратады.</w:t>
      </w:r>
    </w:p>
    <w:bookmarkEnd w:id="28"/>
    <w:bookmarkStart w:name="z37" w:id="29"/>
    <w:p>
      <w:pPr>
        <w:spacing w:after="0"/>
        <w:ind w:left="0"/>
        <w:jc w:val="both"/>
      </w:pPr>
      <w:r>
        <w:rPr>
          <w:rFonts w:ascii="Times New Roman"/>
          <w:b w:val="false"/>
          <w:i w:val="false"/>
          <w:color w:val="000000"/>
          <w:sz w:val="28"/>
        </w:rPr>
        <w:t xml:space="preserve">
      Мониторинг нәтижелері бойынша есеп осы Қағидаларға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қалыптастырылады, ол уәкілетті органның интернет-ресурсына орналастырылады.</w:t>
      </w:r>
    </w:p>
    <w:bookmarkEnd w:id="29"/>
    <w:bookmarkStart w:name="z38" w:id="30"/>
    <w:p>
      <w:pPr>
        <w:spacing w:after="0"/>
        <w:ind w:left="0"/>
        <w:jc w:val="both"/>
      </w:pPr>
      <w:r>
        <w:rPr>
          <w:rFonts w:ascii="Times New Roman"/>
          <w:b w:val="false"/>
          <w:i w:val="false"/>
          <w:color w:val="000000"/>
          <w:sz w:val="28"/>
        </w:rPr>
        <w:t>
      Монитоирнгке Бас схеманың негізгі ережелері жатады.</w:t>
      </w:r>
    </w:p>
    <w:bookmarkEnd w:id="30"/>
    <w:bookmarkStart w:name="z39" w:id="31"/>
    <w:p>
      <w:pPr>
        <w:spacing w:after="0"/>
        <w:ind w:left="0"/>
        <w:jc w:val="both"/>
      </w:pPr>
      <w:r>
        <w:rPr>
          <w:rFonts w:ascii="Times New Roman"/>
          <w:b w:val="false"/>
          <w:i w:val="false"/>
          <w:color w:val="000000"/>
          <w:sz w:val="28"/>
        </w:rPr>
        <w:t>
      12. Бас схема:</w:t>
      </w:r>
    </w:p>
    <w:bookmarkEnd w:id="31"/>
    <w:bookmarkStart w:name="z40" w:id="32"/>
    <w:p>
      <w:pPr>
        <w:spacing w:after="0"/>
        <w:ind w:left="0"/>
        <w:jc w:val="both"/>
      </w:pPr>
      <w:r>
        <w:rPr>
          <w:rFonts w:ascii="Times New Roman"/>
          <w:b w:val="false"/>
          <w:i w:val="false"/>
          <w:color w:val="000000"/>
          <w:sz w:val="28"/>
        </w:rPr>
        <w:t>
      1) өндіргіш күштерді жайғастыру және орналастыру жүйесін;</w:t>
      </w:r>
    </w:p>
    <w:bookmarkEnd w:id="32"/>
    <w:bookmarkStart w:name="z41" w:id="33"/>
    <w:p>
      <w:pPr>
        <w:spacing w:after="0"/>
        <w:ind w:left="0"/>
        <w:jc w:val="both"/>
      </w:pPr>
      <w:r>
        <w:rPr>
          <w:rFonts w:ascii="Times New Roman"/>
          <w:b w:val="false"/>
          <w:i w:val="false"/>
          <w:color w:val="000000"/>
          <w:sz w:val="28"/>
        </w:rPr>
        <w:t>
      2) әлеуметтік, рекреациялық, инженерлік және көліктік инфрақұрылымдарды дамытуды;</w:t>
      </w:r>
    </w:p>
    <w:bookmarkEnd w:id="33"/>
    <w:bookmarkStart w:name="z42" w:id="34"/>
    <w:p>
      <w:pPr>
        <w:spacing w:after="0"/>
        <w:ind w:left="0"/>
        <w:jc w:val="both"/>
      </w:pPr>
      <w:r>
        <w:rPr>
          <w:rFonts w:ascii="Times New Roman"/>
          <w:b w:val="false"/>
          <w:i w:val="false"/>
          <w:color w:val="000000"/>
          <w:sz w:val="28"/>
        </w:rPr>
        <w:t>
      3) республикалық және өңіраралық маңызы бар, ерекше реттелетін аумақтар мен объектілерді дамытуды;</w:t>
      </w:r>
    </w:p>
    <w:bookmarkEnd w:id="34"/>
    <w:bookmarkStart w:name="z43" w:id="35"/>
    <w:p>
      <w:pPr>
        <w:spacing w:after="0"/>
        <w:ind w:left="0"/>
        <w:jc w:val="both"/>
      </w:pPr>
      <w:r>
        <w:rPr>
          <w:rFonts w:ascii="Times New Roman"/>
          <w:b w:val="false"/>
          <w:i w:val="false"/>
          <w:color w:val="000000"/>
          <w:sz w:val="28"/>
        </w:rPr>
        <w:t>
      4) аумақтарды экономикалық мамандану және артықшылықты пайдалану түрлері бойынша сыныптауды;</w:t>
      </w:r>
    </w:p>
    <w:bookmarkEnd w:id="35"/>
    <w:bookmarkStart w:name="z44" w:id="36"/>
    <w:p>
      <w:pPr>
        <w:spacing w:after="0"/>
        <w:ind w:left="0"/>
        <w:jc w:val="both"/>
      </w:pPr>
      <w:r>
        <w:rPr>
          <w:rFonts w:ascii="Times New Roman"/>
          <w:b w:val="false"/>
          <w:i w:val="false"/>
          <w:color w:val="000000"/>
          <w:sz w:val="28"/>
        </w:rPr>
        <w:t>
      5) қала құрылысы қызметін жүзеге асыру кезінде пайдалануға басымдықтар мен шектеулерді айқындай отырып оны аймақтарға бөлуді;</w:t>
      </w:r>
    </w:p>
    <w:bookmarkEnd w:id="36"/>
    <w:bookmarkStart w:name="z45" w:id="37"/>
    <w:p>
      <w:pPr>
        <w:spacing w:after="0"/>
        <w:ind w:left="0"/>
        <w:jc w:val="both"/>
      </w:pPr>
      <w:r>
        <w:rPr>
          <w:rFonts w:ascii="Times New Roman"/>
          <w:b w:val="false"/>
          <w:i w:val="false"/>
          <w:color w:val="000000"/>
          <w:sz w:val="28"/>
        </w:rPr>
        <w:t>
      6) өңірлердегі экологиялық жағдайды жақсарту, тарихи-мәдени мұра объектілері және (немесе) қорғалатын ландшафтық объектілер бар аумақтарды сақтау жөніндегі, сондай-ақ аумақтарды табиғи және антропогендік, техногендік құбылыстар мен процестердің қауіпті (зиянды) әсерінен қорғау жөніндегі шаралар кешенін қамтиды.</w:t>
      </w:r>
    </w:p>
    <w:bookmarkEnd w:id="37"/>
    <w:bookmarkStart w:name="z46" w:id="38"/>
    <w:p>
      <w:pPr>
        <w:spacing w:after="0"/>
        <w:ind w:left="0"/>
        <w:jc w:val="both"/>
      </w:pPr>
      <w:r>
        <w:rPr>
          <w:rFonts w:ascii="Times New Roman"/>
          <w:b w:val="false"/>
          <w:i w:val="false"/>
          <w:color w:val="000000"/>
          <w:sz w:val="28"/>
        </w:rPr>
        <w:t>
      13. Бас схеманы әзірлеу екі кезеңде жүзеге асырылады:</w:t>
      </w:r>
    </w:p>
    <w:bookmarkEnd w:id="38"/>
    <w:bookmarkStart w:name="z47" w:id="39"/>
    <w:p>
      <w:pPr>
        <w:spacing w:after="0"/>
        <w:ind w:left="0"/>
        <w:jc w:val="both"/>
      </w:pPr>
      <w:r>
        <w:rPr>
          <w:rFonts w:ascii="Times New Roman"/>
          <w:b w:val="false"/>
          <w:i w:val="false"/>
          <w:color w:val="000000"/>
          <w:sz w:val="28"/>
        </w:rPr>
        <w:t>
      1) ол мыналарды қамтиды:</w:t>
      </w:r>
    </w:p>
    <w:bookmarkEnd w:id="39"/>
    <w:bookmarkStart w:name="z48" w:id="40"/>
    <w:p>
      <w:pPr>
        <w:spacing w:after="0"/>
        <w:ind w:left="0"/>
        <w:jc w:val="both"/>
      </w:pPr>
      <w:r>
        <w:rPr>
          <w:rFonts w:ascii="Times New Roman"/>
          <w:b w:val="false"/>
          <w:i w:val="false"/>
          <w:color w:val="000000"/>
          <w:sz w:val="28"/>
        </w:rPr>
        <w:t>
      бастапқы деректерді жинауды, Қазақстан Республикасының аумағын талдауды және бағалауды, аумақты ұйымдастыруға және тиімді пайдалануға әсер ететін ішкі және сыртқы факторларды анықтауды қамтитын дайындық кезеңі;</w:t>
      </w:r>
    </w:p>
    <w:bookmarkEnd w:id="40"/>
    <w:bookmarkStart w:name="z49" w:id="41"/>
    <w:p>
      <w:pPr>
        <w:spacing w:after="0"/>
        <w:ind w:left="0"/>
        <w:jc w:val="both"/>
      </w:pPr>
      <w:r>
        <w:rPr>
          <w:rFonts w:ascii="Times New Roman"/>
          <w:b w:val="false"/>
          <w:i w:val="false"/>
          <w:color w:val="000000"/>
          <w:sz w:val="28"/>
        </w:rPr>
        <w:t>
      2) ол мыналарды қамтиды:</w:t>
      </w:r>
    </w:p>
    <w:bookmarkEnd w:id="41"/>
    <w:bookmarkStart w:name="z50" w:id="42"/>
    <w:p>
      <w:pPr>
        <w:spacing w:after="0"/>
        <w:ind w:left="0"/>
        <w:jc w:val="both"/>
      </w:pPr>
      <w:r>
        <w:rPr>
          <w:rFonts w:ascii="Times New Roman"/>
          <w:b w:val="false"/>
          <w:i w:val="false"/>
          <w:color w:val="000000"/>
          <w:sz w:val="28"/>
        </w:rPr>
        <w:t>
      жобалау кезеңдеріне Қазақстан Республикасының аумағын ұйымдастыру бойынша жобалық ұсыныс әзірлеуді, оның ішінде:</w:t>
      </w:r>
    </w:p>
    <w:bookmarkEnd w:id="42"/>
    <w:bookmarkStart w:name="z51" w:id="43"/>
    <w:p>
      <w:pPr>
        <w:spacing w:after="0"/>
        <w:ind w:left="0"/>
        <w:jc w:val="both"/>
      </w:pPr>
      <w:r>
        <w:rPr>
          <w:rFonts w:ascii="Times New Roman"/>
          <w:b w:val="false"/>
          <w:i w:val="false"/>
          <w:color w:val="000000"/>
          <w:sz w:val="28"/>
        </w:rPr>
        <w:t>
      өндіргіш күштерді қоныстандыру мен орналастыру, әлеуметтік, рекреациялық, инженерлік және көліктік инфрақұрылымды дамыту, аумақтарды және ерекше реттелетін республикалық және өңіраралық маңызы бар объектілерді дамыту, қала құрылысы қызметін жүзеге асыру кезінде оны пайдаланудың басымдықтары мен шектеулерін айқындай отырып, аймақтарға бөлу жүйелерін әзірлеуді;</w:t>
      </w:r>
    </w:p>
    <w:bookmarkEnd w:id="43"/>
    <w:bookmarkStart w:name="z52" w:id="44"/>
    <w:p>
      <w:pPr>
        <w:spacing w:after="0"/>
        <w:ind w:left="0"/>
        <w:jc w:val="both"/>
      </w:pPr>
      <w:r>
        <w:rPr>
          <w:rFonts w:ascii="Times New Roman"/>
          <w:b w:val="false"/>
          <w:i w:val="false"/>
          <w:color w:val="000000"/>
          <w:sz w:val="28"/>
        </w:rPr>
        <w:t>
      аумақтарды экономикалық мамандану және оларды басымдықпен пайдалану түрлері бойынша жіктеуді;</w:t>
      </w:r>
    </w:p>
    <w:bookmarkEnd w:id="44"/>
    <w:bookmarkStart w:name="z53" w:id="45"/>
    <w:p>
      <w:pPr>
        <w:spacing w:after="0"/>
        <w:ind w:left="0"/>
        <w:jc w:val="both"/>
      </w:pPr>
      <w:r>
        <w:rPr>
          <w:rFonts w:ascii="Times New Roman"/>
          <w:b w:val="false"/>
          <w:i w:val="false"/>
          <w:color w:val="000000"/>
          <w:sz w:val="28"/>
        </w:rPr>
        <w:t>
      өңірлерде экологиялық жағдайды жақсарту, тарихи-мәдени және табиғи мұра объектілерінің аумақтарын сақтау, сондай-ақ аумақты табиғи және антропогендік, техногендік болмыстар мен процесстердің қауіпті (зиянды) әсірінен қорғау жөніндегі шаралар кешенін әзірлеуді қамтитын жобалау кезеңі.</w:t>
      </w:r>
    </w:p>
    <w:bookmarkEnd w:id="45"/>
    <w:bookmarkStart w:name="z54" w:id="46"/>
    <w:p>
      <w:pPr>
        <w:spacing w:after="0"/>
        <w:ind w:left="0"/>
        <w:jc w:val="both"/>
      </w:pPr>
      <w:r>
        <w:rPr>
          <w:rFonts w:ascii="Times New Roman"/>
          <w:b w:val="false"/>
          <w:i w:val="false"/>
          <w:color w:val="000000"/>
          <w:sz w:val="28"/>
        </w:rPr>
        <w:t>
      14. Бас схема жобасының кешенді қала құрылысы сараптамасы Кодекстің 24-бабының 12) тармақшасына сәйкес уәкілетті орган бекіткен Қала құрылысы жобаларының кешенді қала құрылысы сараптамасын жүргізу қағидаларына сәйкес жүзеге асырылады.</w:t>
      </w:r>
    </w:p>
    <w:bookmarkEnd w:id="46"/>
    <w:bookmarkStart w:name="z55" w:id="47"/>
    <w:p>
      <w:pPr>
        <w:spacing w:after="0"/>
        <w:ind w:left="0"/>
        <w:jc w:val="both"/>
      </w:pPr>
      <w:r>
        <w:rPr>
          <w:rFonts w:ascii="Times New Roman"/>
          <w:b w:val="false"/>
          <w:i w:val="false"/>
          <w:color w:val="000000"/>
          <w:sz w:val="28"/>
        </w:rPr>
        <w:t>
      15. Кешенді қала құрылысы сараптамасын өткізгеннен кейін Бас схема уәкілетті органмен мүдделі мемлекеттік органдарға келісуге жолданады. Бас схеманың жобасын қарау және келісу мерзімі Бас схема келіп түскен күнен бастап он жұмыс күнін құрайды.</w:t>
      </w:r>
    </w:p>
    <w:bookmarkEnd w:id="47"/>
    <w:bookmarkStart w:name="z56" w:id="48"/>
    <w:p>
      <w:pPr>
        <w:spacing w:after="0"/>
        <w:ind w:left="0"/>
        <w:jc w:val="both"/>
      </w:pPr>
      <w:r>
        <w:rPr>
          <w:rFonts w:ascii="Times New Roman"/>
          <w:b w:val="false"/>
          <w:i w:val="false"/>
          <w:color w:val="000000"/>
          <w:sz w:val="28"/>
        </w:rPr>
        <w:t>
      16. Мүдделі мемлекеттік органдар келіседі және /немесе уәкілетті органға негізделген ескертулер жолдайды.</w:t>
      </w:r>
    </w:p>
    <w:bookmarkEnd w:id="48"/>
    <w:bookmarkStart w:name="z57" w:id="49"/>
    <w:p>
      <w:pPr>
        <w:spacing w:after="0"/>
        <w:ind w:left="0"/>
        <w:jc w:val="both"/>
      </w:pPr>
      <w:r>
        <w:rPr>
          <w:rFonts w:ascii="Times New Roman"/>
          <w:b w:val="false"/>
          <w:i w:val="false"/>
          <w:color w:val="000000"/>
          <w:sz w:val="28"/>
        </w:rPr>
        <w:t>
      17. Мүдделі мемлекеттік органдармен ескертулер ұсынылған жағдайда, уәкілетті орган пысықталған Бас схеманың жобасын мүдделі мемлекеттік органдарға қайта келісуге енгізеді. Қайта келісу мерзімі Бас схема келіп түскен күнен бастап бес жұмыс күнін құрайды.</w:t>
      </w:r>
    </w:p>
    <w:bookmarkEnd w:id="49"/>
    <w:bookmarkStart w:name="z58" w:id="50"/>
    <w:p>
      <w:pPr>
        <w:spacing w:after="0"/>
        <w:ind w:left="0"/>
        <w:jc w:val="both"/>
      </w:pPr>
      <w:r>
        <w:rPr>
          <w:rFonts w:ascii="Times New Roman"/>
          <w:b w:val="false"/>
          <w:i w:val="false"/>
          <w:color w:val="000000"/>
          <w:sz w:val="28"/>
        </w:rPr>
        <w:t xml:space="preserve">
      18. Бас схеманың негізгі ережелері Қазақстан Республикасы Құрылыс кодексінің </w:t>
      </w:r>
      <w:r>
        <w:rPr>
          <w:rFonts w:ascii="Times New Roman"/>
          <w:b w:val="false"/>
          <w:i w:val="false"/>
          <w:color w:val="000000"/>
          <w:sz w:val="28"/>
        </w:rPr>
        <w:t>23-бабының</w:t>
      </w:r>
      <w:r>
        <w:rPr>
          <w:rFonts w:ascii="Times New Roman"/>
          <w:b w:val="false"/>
          <w:i w:val="false"/>
          <w:color w:val="000000"/>
          <w:sz w:val="28"/>
        </w:rPr>
        <w:t xml:space="preserve"> 2) тармақшасына сәйкес Қазақстан Республикасының Үкіметімен бекітіледі. </w:t>
      </w:r>
    </w:p>
    <w:bookmarkEnd w:id="50"/>
    <w:bookmarkStart w:name="z59" w:id="51"/>
    <w:p>
      <w:pPr>
        <w:spacing w:after="0"/>
        <w:ind w:left="0"/>
        <w:jc w:val="both"/>
      </w:pPr>
      <w:r>
        <w:rPr>
          <w:rFonts w:ascii="Times New Roman"/>
          <w:b w:val="false"/>
          <w:i w:val="false"/>
          <w:color w:val="000000"/>
          <w:sz w:val="28"/>
        </w:rPr>
        <w:t xml:space="preserve">
      19. Мемлекеттiк қала құрылысы кадастрының дерекқорына елдi мекендi дамыту және құрылыс схемаларын енгiзу үшiн бекiтiлген цифрлық нысандағы Бас схеманы ұсыну Кодекстің </w:t>
      </w:r>
      <w:r>
        <w:rPr>
          <w:rFonts w:ascii="Times New Roman"/>
          <w:b w:val="false"/>
          <w:i w:val="false"/>
          <w:color w:val="000000"/>
          <w:sz w:val="28"/>
        </w:rPr>
        <w:t>24-бабының</w:t>
      </w:r>
      <w:r>
        <w:rPr>
          <w:rFonts w:ascii="Times New Roman"/>
          <w:b w:val="false"/>
          <w:i w:val="false"/>
          <w:color w:val="000000"/>
          <w:sz w:val="28"/>
        </w:rPr>
        <w:t xml:space="preserve"> 47) тармақшасына сәйкес уәкілетті орган бекіткен Қазақстан Республикасының мемлекеттік қала құрылысы кадастрының мәліметтерін және (немесе) мәліметтерін жүргізу және ұсыну қағидаларына сәйкес жүзеге асырылады.</w:t>
      </w:r>
    </w:p>
    <w:bookmarkEnd w:id="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ұйымдастырудың бас</w:t>
            </w:r>
            <w:r>
              <w:br/>
            </w:r>
            <w:r>
              <w:rPr>
                <w:rFonts w:ascii="Times New Roman"/>
                <w:b w:val="false"/>
                <w:i w:val="false"/>
                <w:color w:val="000000"/>
                <w:sz w:val="20"/>
              </w:rPr>
              <w:t>схемасын әзірлеу, келісу</w:t>
            </w:r>
            <w:r>
              <w:br/>
            </w:r>
            <w:r>
              <w:rPr>
                <w:rFonts w:ascii="Times New Roman"/>
                <w:b w:val="false"/>
                <w:i w:val="false"/>
                <w:color w:val="000000"/>
                <w:sz w:val="20"/>
              </w:rPr>
              <w:t>және бекіту қағидаларына</w:t>
            </w:r>
            <w:r>
              <w:br/>
            </w:r>
            <w:r>
              <w:rPr>
                <w:rFonts w:ascii="Times New Roman"/>
                <w:b w:val="false"/>
                <w:i w:val="false"/>
                <w:color w:val="000000"/>
                <w:sz w:val="20"/>
              </w:rPr>
              <w:t>1-қосымша</w:t>
            </w:r>
          </w:p>
        </w:tc>
      </w:tr>
    </w:tbl>
    <w:bookmarkStart w:name="z61" w:id="52"/>
    <w:p>
      <w:pPr>
        <w:spacing w:after="0"/>
        <w:ind w:left="0"/>
        <w:jc w:val="left"/>
      </w:pPr>
      <w:r>
        <w:rPr>
          <w:rFonts w:ascii="Times New Roman"/>
          <w:b/>
          <w:i w:val="false"/>
          <w:color w:val="000000"/>
        </w:rPr>
        <w:t xml:space="preserve"> Жобалауға арналған тапсырма</w:t>
      </w:r>
    </w:p>
    <w:bookmarkEnd w:id="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(лауазымы, ұйым)</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(тегі, аты және әкесінің аты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(бар болған жағдайда))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(қолы)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(күні)</w:t>
            </w:r>
          </w:p>
        </w:tc>
      </w:tr>
    </w:tbl>
    <w:bookmarkStart w:name="z72" w:id="53"/>
    <w:p>
      <w:pPr>
        <w:spacing w:after="0"/>
        <w:ind w:left="0"/>
        <w:jc w:val="both"/>
      </w:pPr>
      <w:r>
        <w:rPr>
          <w:rFonts w:ascii="Times New Roman"/>
          <w:b w:val="false"/>
          <w:i w:val="false"/>
          <w:color w:val="000000"/>
          <w:sz w:val="28"/>
        </w:rPr>
        <w:t>
      1. Қала құрылысы жобасының түрі</w:t>
      </w:r>
    </w:p>
    <w:bookmarkEnd w:id="53"/>
    <w:bookmarkStart w:name="z73" w:id="54"/>
    <w:p>
      <w:pPr>
        <w:spacing w:after="0"/>
        <w:ind w:left="0"/>
        <w:jc w:val="both"/>
      </w:pPr>
      <w:r>
        <w:rPr>
          <w:rFonts w:ascii="Times New Roman"/>
          <w:b w:val="false"/>
          <w:i w:val="false"/>
          <w:color w:val="000000"/>
          <w:sz w:val="28"/>
        </w:rPr>
        <w:t>
      _____________________________________________________________________</w:t>
      </w:r>
    </w:p>
    <w:bookmarkEnd w:id="54"/>
    <w:bookmarkStart w:name="z74" w:id="55"/>
    <w:p>
      <w:pPr>
        <w:spacing w:after="0"/>
        <w:ind w:left="0"/>
        <w:jc w:val="both"/>
      </w:pPr>
      <w:r>
        <w:rPr>
          <w:rFonts w:ascii="Times New Roman"/>
          <w:b w:val="false"/>
          <w:i w:val="false"/>
          <w:color w:val="000000"/>
          <w:sz w:val="28"/>
        </w:rPr>
        <w:t>
      _____________________________________________________________________</w:t>
      </w:r>
    </w:p>
    <w:bookmarkEnd w:id="55"/>
    <w:bookmarkStart w:name="z75" w:id="56"/>
    <w:p>
      <w:pPr>
        <w:spacing w:after="0"/>
        <w:ind w:left="0"/>
        <w:jc w:val="both"/>
      </w:pPr>
      <w:r>
        <w:rPr>
          <w:rFonts w:ascii="Times New Roman"/>
          <w:b w:val="false"/>
          <w:i w:val="false"/>
          <w:color w:val="000000"/>
          <w:sz w:val="28"/>
        </w:rPr>
        <w:t>
      2. Тапсырыс беруші</w:t>
      </w:r>
    </w:p>
    <w:bookmarkEnd w:id="56"/>
    <w:bookmarkStart w:name="z76" w:id="57"/>
    <w:p>
      <w:pPr>
        <w:spacing w:after="0"/>
        <w:ind w:left="0"/>
        <w:jc w:val="both"/>
      </w:pPr>
      <w:r>
        <w:rPr>
          <w:rFonts w:ascii="Times New Roman"/>
          <w:b w:val="false"/>
          <w:i w:val="false"/>
          <w:color w:val="000000"/>
          <w:sz w:val="28"/>
        </w:rPr>
        <w:t>
      _____________________________________________________________________</w:t>
      </w:r>
    </w:p>
    <w:bookmarkEnd w:id="57"/>
    <w:bookmarkStart w:name="z77" w:id="58"/>
    <w:p>
      <w:pPr>
        <w:spacing w:after="0"/>
        <w:ind w:left="0"/>
        <w:jc w:val="both"/>
      </w:pPr>
      <w:r>
        <w:rPr>
          <w:rFonts w:ascii="Times New Roman"/>
          <w:b w:val="false"/>
          <w:i w:val="false"/>
          <w:color w:val="000000"/>
          <w:sz w:val="28"/>
        </w:rPr>
        <w:t>
      _____________________________________________________________________</w:t>
      </w:r>
    </w:p>
    <w:bookmarkEnd w:id="58"/>
    <w:bookmarkStart w:name="z78" w:id="59"/>
    <w:p>
      <w:pPr>
        <w:spacing w:after="0"/>
        <w:ind w:left="0"/>
        <w:jc w:val="both"/>
      </w:pPr>
      <w:r>
        <w:rPr>
          <w:rFonts w:ascii="Times New Roman"/>
          <w:b w:val="false"/>
          <w:i w:val="false"/>
          <w:color w:val="000000"/>
          <w:sz w:val="28"/>
        </w:rPr>
        <w:t>
      (толық және қысқартылған атауы)</w:t>
      </w:r>
    </w:p>
    <w:bookmarkEnd w:id="59"/>
    <w:bookmarkStart w:name="z79" w:id="60"/>
    <w:p>
      <w:pPr>
        <w:spacing w:after="0"/>
        <w:ind w:left="0"/>
        <w:jc w:val="both"/>
      </w:pPr>
      <w:r>
        <w:rPr>
          <w:rFonts w:ascii="Times New Roman"/>
          <w:b w:val="false"/>
          <w:i w:val="false"/>
          <w:color w:val="000000"/>
          <w:sz w:val="28"/>
        </w:rPr>
        <w:t>
      _____________________________________________________________________</w:t>
      </w:r>
    </w:p>
    <w:bookmarkEnd w:id="60"/>
    <w:bookmarkStart w:name="z80" w:id="61"/>
    <w:p>
      <w:pPr>
        <w:spacing w:after="0"/>
        <w:ind w:left="0"/>
        <w:jc w:val="both"/>
      </w:pPr>
      <w:r>
        <w:rPr>
          <w:rFonts w:ascii="Times New Roman"/>
          <w:b w:val="false"/>
          <w:i w:val="false"/>
          <w:color w:val="000000"/>
          <w:sz w:val="28"/>
        </w:rPr>
        <w:t>
      _____________________________________________________________________</w:t>
      </w:r>
    </w:p>
    <w:bookmarkEnd w:id="61"/>
    <w:bookmarkStart w:name="z81" w:id="62"/>
    <w:p>
      <w:pPr>
        <w:spacing w:after="0"/>
        <w:ind w:left="0"/>
        <w:jc w:val="both"/>
      </w:pPr>
      <w:r>
        <w:rPr>
          <w:rFonts w:ascii="Times New Roman"/>
          <w:b w:val="false"/>
          <w:i w:val="false"/>
          <w:color w:val="000000"/>
          <w:sz w:val="28"/>
        </w:rPr>
        <w:t>
      3. Жобалау ұйымы (орындаушы)</w:t>
      </w:r>
    </w:p>
    <w:bookmarkEnd w:id="62"/>
    <w:bookmarkStart w:name="z82" w:id="63"/>
    <w:p>
      <w:pPr>
        <w:spacing w:after="0"/>
        <w:ind w:left="0"/>
        <w:jc w:val="both"/>
      </w:pPr>
      <w:r>
        <w:rPr>
          <w:rFonts w:ascii="Times New Roman"/>
          <w:b w:val="false"/>
          <w:i w:val="false"/>
          <w:color w:val="000000"/>
          <w:sz w:val="28"/>
        </w:rPr>
        <w:t>
      _____________________________________________________________________</w:t>
      </w:r>
    </w:p>
    <w:bookmarkEnd w:id="63"/>
    <w:bookmarkStart w:name="z83" w:id="64"/>
    <w:p>
      <w:pPr>
        <w:spacing w:after="0"/>
        <w:ind w:left="0"/>
        <w:jc w:val="both"/>
      </w:pPr>
      <w:r>
        <w:rPr>
          <w:rFonts w:ascii="Times New Roman"/>
          <w:b w:val="false"/>
          <w:i w:val="false"/>
          <w:color w:val="000000"/>
          <w:sz w:val="28"/>
        </w:rPr>
        <w:t>
      _____________________________________________________________________</w:t>
      </w:r>
    </w:p>
    <w:bookmarkEnd w:id="64"/>
    <w:bookmarkStart w:name="z84" w:id="65"/>
    <w:p>
      <w:pPr>
        <w:spacing w:after="0"/>
        <w:ind w:left="0"/>
        <w:jc w:val="both"/>
      </w:pPr>
      <w:r>
        <w:rPr>
          <w:rFonts w:ascii="Times New Roman"/>
          <w:b w:val="false"/>
          <w:i w:val="false"/>
          <w:color w:val="000000"/>
          <w:sz w:val="28"/>
        </w:rPr>
        <w:t>
      (толық және қысқартылған атауы)</w:t>
      </w:r>
    </w:p>
    <w:bookmarkEnd w:id="65"/>
    <w:bookmarkStart w:name="z85" w:id="66"/>
    <w:p>
      <w:pPr>
        <w:spacing w:after="0"/>
        <w:ind w:left="0"/>
        <w:jc w:val="both"/>
      </w:pPr>
      <w:r>
        <w:rPr>
          <w:rFonts w:ascii="Times New Roman"/>
          <w:b w:val="false"/>
          <w:i w:val="false"/>
          <w:color w:val="000000"/>
          <w:sz w:val="28"/>
        </w:rPr>
        <w:t>
      ______________________________________________________________________</w:t>
      </w:r>
    </w:p>
    <w:bookmarkEnd w:id="66"/>
    <w:bookmarkStart w:name="z86" w:id="67"/>
    <w:p>
      <w:pPr>
        <w:spacing w:after="0"/>
        <w:ind w:left="0"/>
        <w:jc w:val="both"/>
      </w:pPr>
      <w:r>
        <w:rPr>
          <w:rFonts w:ascii="Times New Roman"/>
          <w:b w:val="false"/>
          <w:i w:val="false"/>
          <w:color w:val="000000"/>
          <w:sz w:val="28"/>
        </w:rPr>
        <w:t>
      ______________________________________________________________________</w:t>
      </w:r>
    </w:p>
    <w:bookmarkEnd w:id="67"/>
    <w:bookmarkStart w:name="z87" w:id="68"/>
    <w:p>
      <w:pPr>
        <w:spacing w:after="0"/>
        <w:ind w:left="0"/>
        <w:jc w:val="both"/>
      </w:pPr>
      <w:r>
        <w:rPr>
          <w:rFonts w:ascii="Times New Roman"/>
          <w:b w:val="false"/>
          <w:i w:val="false"/>
          <w:color w:val="000000"/>
          <w:sz w:val="28"/>
        </w:rPr>
        <w:t>
      ______________________________________________________________________</w:t>
      </w:r>
    </w:p>
    <w:bookmarkEnd w:id="68"/>
    <w:bookmarkStart w:name="z88" w:id="69"/>
    <w:p>
      <w:pPr>
        <w:spacing w:after="0"/>
        <w:ind w:left="0"/>
        <w:jc w:val="both"/>
      </w:pPr>
      <w:r>
        <w:rPr>
          <w:rFonts w:ascii="Times New Roman"/>
          <w:b w:val="false"/>
          <w:i w:val="false"/>
          <w:color w:val="000000"/>
          <w:sz w:val="28"/>
        </w:rPr>
        <w:t>
      4. Жобалау үшін негіз</w:t>
      </w:r>
    </w:p>
    <w:bookmarkEnd w:id="69"/>
    <w:bookmarkStart w:name="z89" w:id="70"/>
    <w:p>
      <w:pPr>
        <w:spacing w:after="0"/>
        <w:ind w:left="0"/>
        <w:jc w:val="both"/>
      </w:pPr>
      <w:r>
        <w:rPr>
          <w:rFonts w:ascii="Times New Roman"/>
          <w:b w:val="false"/>
          <w:i w:val="false"/>
          <w:color w:val="000000"/>
          <w:sz w:val="28"/>
        </w:rPr>
        <w:t>
      ______________________________________________________________________</w:t>
      </w:r>
    </w:p>
    <w:bookmarkEnd w:id="70"/>
    <w:bookmarkStart w:name="z90" w:id="71"/>
    <w:p>
      <w:pPr>
        <w:spacing w:after="0"/>
        <w:ind w:left="0"/>
        <w:jc w:val="both"/>
      </w:pPr>
      <w:r>
        <w:rPr>
          <w:rFonts w:ascii="Times New Roman"/>
          <w:b w:val="false"/>
          <w:i w:val="false"/>
          <w:color w:val="000000"/>
          <w:sz w:val="28"/>
        </w:rPr>
        <w:t>
      ______________________________________________________________________</w:t>
      </w:r>
    </w:p>
    <w:bookmarkEnd w:id="71"/>
    <w:bookmarkStart w:name="z91" w:id="72"/>
    <w:p>
      <w:pPr>
        <w:spacing w:after="0"/>
        <w:ind w:left="0"/>
        <w:jc w:val="both"/>
      </w:pPr>
      <w:r>
        <w:rPr>
          <w:rFonts w:ascii="Times New Roman"/>
          <w:b w:val="false"/>
          <w:i w:val="false"/>
          <w:color w:val="000000"/>
          <w:sz w:val="28"/>
        </w:rPr>
        <w:t xml:space="preserve">
      5. Қала құрылысын жоспарлау объектісі </w:t>
      </w:r>
    </w:p>
    <w:bookmarkEnd w:id="72"/>
    <w:bookmarkStart w:name="z92" w:id="73"/>
    <w:p>
      <w:pPr>
        <w:spacing w:after="0"/>
        <w:ind w:left="0"/>
        <w:jc w:val="both"/>
      </w:pPr>
      <w:r>
        <w:rPr>
          <w:rFonts w:ascii="Times New Roman"/>
          <w:b w:val="false"/>
          <w:i w:val="false"/>
          <w:color w:val="000000"/>
          <w:sz w:val="28"/>
        </w:rPr>
        <w:t>
      ______________________________________________________________________</w:t>
      </w:r>
    </w:p>
    <w:bookmarkEnd w:id="73"/>
    <w:bookmarkStart w:name="z93" w:id="74"/>
    <w:p>
      <w:pPr>
        <w:spacing w:after="0"/>
        <w:ind w:left="0"/>
        <w:jc w:val="both"/>
      </w:pPr>
      <w:r>
        <w:rPr>
          <w:rFonts w:ascii="Times New Roman"/>
          <w:b w:val="false"/>
          <w:i w:val="false"/>
          <w:color w:val="000000"/>
          <w:sz w:val="28"/>
        </w:rPr>
        <w:t>
      ______________________________________________________________________</w:t>
      </w:r>
    </w:p>
    <w:bookmarkEnd w:id="74"/>
    <w:bookmarkStart w:name="z94" w:id="75"/>
    <w:p>
      <w:pPr>
        <w:spacing w:after="0"/>
        <w:ind w:left="0"/>
        <w:jc w:val="both"/>
      </w:pPr>
      <w:r>
        <w:rPr>
          <w:rFonts w:ascii="Times New Roman"/>
          <w:b w:val="false"/>
          <w:i w:val="false"/>
          <w:color w:val="000000"/>
          <w:sz w:val="28"/>
        </w:rPr>
        <w:t>
      ______________________________________________________________________</w:t>
      </w:r>
    </w:p>
    <w:bookmarkEnd w:id="75"/>
    <w:bookmarkStart w:name="z95" w:id="76"/>
    <w:p>
      <w:pPr>
        <w:spacing w:after="0"/>
        <w:ind w:left="0"/>
        <w:jc w:val="both"/>
      </w:pPr>
      <w:r>
        <w:rPr>
          <w:rFonts w:ascii="Times New Roman"/>
          <w:b w:val="false"/>
          <w:i w:val="false"/>
          <w:color w:val="000000"/>
          <w:sz w:val="28"/>
        </w:rPr>
        <w:t xml:space="preserve">
      6. Жобалау кезеңдері бойынша ұсынылатын материалдардың құрамына, мазмұнына </w:t>
      </w:r>
    </w:p>
    <w:bookmarkEnd w:id="76"/>
    <w:bookmarkStart w:name="z96" w:id="77"/>
    <w:p>
      <w:pPr>
        <w:spacing w:after="0"/>
        <w:ind w:left="0"/>
        <w:jc w:val="both"/>
      </w:pPr>
      <w:r>
        <w:rPr>
          <w:rFonts w:ascii="Times New Roman"/>
          <w:b w:val="false"/>
          <w:i w:val="false"/>
          <w:color w:val="000000"/>
          <w:sz w:val="28"/>
        </w:rPr>
        <w:t>
      және нысанына қойылатын негізгі талаптар, жұмыстарды орындау реттілігі мен</w:t>
      </w:r>
    </w:p>
    <w:bookmarkEnd w:id="77"/>
    <w:bookmarkStart w:name="z97" w:id="78"/>
    <w:p>
      <w:pPr>
        <w:spacing w:after="0"/>
        <w:ind w:left="0"/>
        <w:jc w:val="both"/>
      </w:pPr>
      <w:r>
        <w:rPr>
          <w:rFonts w:ascii="Times New Roman"/>
          <w:b w:val="false"/>
          <w:i w:val="false"/>
          <w:color w:val="000000"/>
          <w:sz w:val="28"/>
        </w:rPr>
        <w:t>
      мерзімдері</w:t>
      </w:r>
    </w:p>
    <w:bookmarkEnd w:id="78"/>
    <w:bookmarkStart w:name="z98" w:id="79"/>
    <w:p>
      <w:pPr>
        <w:spacing w:after="0"/>
        <w:ind w:left="0"/>
        <w:jc w:val="both"/>
      </w:pPr>
      <w:r>
        <w:rPr>
          <w:rFonts w:ascii="Times New Roman"/>
          <w:b w:val="false"/>
          <w:i w:val="false"/>
          <w:color w:val="000000"/>
          <w:sz w:val="28"/>
        </w:rPr>
        <w:t>
      _____________________________________________________________________</w:t>
      </w:r>
    </w:p>
    <w:bookmarkEnd w:id="79"/>
    <w:bookmarkStart w:name="z99" w:id="80"/>
    <w:p>
      <w:pPr>
        <w:spacing w:after="0"/>
        <w:ind w:left="0"/>
        <w:jc w:val="both"/>
      </w:pPr>
      <w:r>
        <w:rPr>
          <w:rFonts w:ascii="Times New Roman"/>
          <w:b w:val="false"/>
          <w:i w:val="false"/>
          <w:color w:val="000000"/>
          <w:sz w:val="28"/>
        </w:rPr>
        <w:t>
      _____________________________________________________________________</w:t>
      </w:r>
    </w:p>
    <w:bookmarkEnd w:id="80"/>
    <w:bookmarkStart w:name="z100" w:id="81"/>
    <w:p>
      <w:pPr>
        <w:spacing w:after="0"/>
        <w:ind w:left="0"/>
        <w:jc w:val="both"/>
      </w:pPr>
      <w:r>
        <w:rPr>
          <w:rFonts w:ascii="Times New Roman"/>
          <w:b w:val="false"/>
          <w:i w:val="false"/>
          <w:color w:val="000000"/>
          <w:sz w:val="28"/>
        </w:rPr>
        <w:t>
      _____________________________________________________________________</w:t>
      </w:r>
    </w:p>
    <w:bookmarkEnd w:id="81"/>
    <w:bookmarkStart w:name="z101" w:id="82"/>
    <w:p>
      <w:pPr>
        <w:spacing w:after="0"/>
        <w:ind w:left="0"/>
        <w:jc w:val="both"/>
      </w:pPr>
      <w:r>
        <w:rPr>
          <w:rFonts w:ascii="Times New Roman"/>
          <w:b w:val="false"/>
          <w:i w:val="false"/>
          <w:color w:val="000000"/>
          <w:sz w:val="28"/>
        </w:rPr>
        <w:t>
      7. Басқа талаптар мен шарттар:</w:t>
      </w:r>
    </w:p>
    <w:bookmarkEnd w:id="82"/>
    <w:bookmarkStart w:name="z102" w:id="83"/>
    <w:p>
      <w:pPr>
        <w:spacing w:after="0"/>
        <w:ind w:left="0"/>
        <w:jc w:val="both"/>
      </w:pPr>
      <w:r>
        <w:rPr>
          <w:rFonts w:ascii="Times New Roman"/>
          <w:b w:val="false"/>
          <w:i w:val="false"/>
          <w:color w:val="000000"/>
          <w:sz w:val="28"/>
        </w:rPr>
        <w:t>
      орындаушыдан</w:t>
      </w:r>
    </w:p>
    <w:bookmarkEnd w:id="83"/>
    <w:bookmarkStart w:name="z103" w:id="84"/>
    <w:p>
      <w:pPr>
        <w:spacing w:after="0"/>
        <w:ind w:left="0"/>
        <w:jc w:val="both"/>
      </w:pPr>
      <w:r>
        <w:rPr>
          <w:rFonts w:ascii="Times New Roman"/>
          <w:b w:val="false"/>
          <w:i w:val="false"/>
          <w:color w:val="000000"/>
          <w:sz w:val="28"/>
        </w:rPr>
        <w:t>
      _______________________________________________________________</w:t>
      </w:r>
    </w:p>
    <w:bookmarkEnd w:id="84"/>
    <w:bookmarkStart w:name="z104" w:id="85"/>
    <w:p>
      <w:pPr>
        <w:spacing w:after="0"/>
        <w:ind w:left="0"/>
        <w:jc w:val="both"/>
      </w:pPr>
      <w:r>
        <w:rPr>
          <w:rFonts w:ascii="Times New Roman"/>
          <w:b w:val="false"/>
          <w:i w:val="false"/>
          <w:color w:val="000000"/>
          <w:sz w:val="28"/>
        </w:rPr>
        <w:t>
      (лауазымы, ұйым)</w:t>
      </w:r>
    </w:p>
    <w:bookmarkEnd w:id="85"/>
    <w:bookmarkStart w:name="z105" w:id="86"/>
    <w:p>
      <w:pPr>
        <w:spacing w:after="0"/>
        <w:ind w:left="0"/>
        <w:jc w:val="both"/>
      </w:pPr>
      <w:r>
        <w:rPr>
          <w:rFonts w:ascii="Times New Roman"/>
          <w:b w:val="false"/>
          <w:i w:val="false"/>
          <w:color w:val="000000"/>
          <w:sz w:val="28"/>
        </w:rPr>
        <w:t>
      _______________________________________________________________</w:t>
      </w:r>
    </w:p>
    <w:bookmarkEnd w:id="86"/>
    <w:bookmarkStart w:name="z106" w:id="87"/>
    <w:p>
      <w:pPr>
        <w:spacing w:after="0"/>
        <w:ind w:left="0"/>
        <w:jc w:val="both"/>
      </w:pPr>
      <w:r>
        <w:rPr>
          <w:rFonts w:ascii="Times New Roman"/>
          <w:b w:val="false"/>
          <w:i w:val="false"/>
          <w:color w:val="000000"/>
          <w:sz w:val="28"/>
        </w:rPr>
        <w:t>
      (тегі, аты және әкесінің аты (бар болған жағдайда))</w:t>
      </w:r>
    </w:p>
    <w:bookmarkEnd w:id="87"/>
    <w:bookmarkStart w:name="z107" w:id="88"/>
    <w:p>
      <w:pPr>
        <w:spacing w:after="0"/>
        <w:ind w:left="0"/>
        <w:jc w:val="both"/>
      </w:pPr>
      <w:r>
        <w:rPr>
          <w:rFonts w:ascii="Times New Roman"/>
          <w:b w:val="false"/>
          <w:i w:val="false"/>
          <w:color w:val="000000"/>
          <w:sz w:val="28"/>
        </w:rPr>
        <w:t>
      _______________________________________________________________</w:t>
      </w:r>
    </w:p>
    <w:bookmarkEnd w:id="88"/>
    <w:bookmarkStart w:name="z108" w:id="89"/>
    <w:p>
      <w:pPr>
        <w:spacing w:after="0"/>
        <w:ind w:left="0"/>
        <w:jc w:val="both"/>
      </w:pPr>
      <w:r>
        <w:rPr>
          <w:rFonts w:ascii="Times New Roman"/>
          <w:b w:val="false"/>
          <w:i w:val="false"/>
          <w:color w:val="000000"/>
          <w:sz w:val="28"/>
        </w:rPr>
        <w:t>
      _______________________________________________________________</w:t>
      </w:r>
    </w:p>
    <w:bookmarkEnd w:id="89"/>
    <w:bookmarkStart w:name="z109" w:id="90"/>
    <w:p>
      <w:pPr>
        <w:spacing w:after="0"/>
        <w:ind w:left="0"/>
        <w:jc w:val="both"/>
      </w:pPr>
      <w:r>
        <w:rPr>
          <w:rFonts w:ascii="Times New Roman"/>
          <w:b w:val="false"/>
          <w:i w:val="false"/>
          <w:color w:val="000000"/>
          <w:sz w:val="28"/>
        </w:rPr>
        <w:t>
      (күні)</w:t>
      </w:r>
    </w:p>
    <w:bookmarkEnd w:id="90"/>
    <w:bookmarkStart w:name="z110" w:id="91"/>
    <w:p>
      <w:pPr>
        <w:spacing w:after="0"/>
        <w:ind w:left="0"/>
        <w:jc w:val="both"/>
      </w:pPr>
      <w:r>
        <w:rPr>
          <w:rFonts w:ascii="Times New Roman"/>
          <w:b w:val="false"/>
          <w:i w:val="false"/>
          <w:color w:val="000000"/>
          <w:sz w:val="28"/>
        </w:rPr>
        <w:t>
      _______________________________________________________________</w:t>
      </w:r>
    </w:p>
    <w:bookmarkEnd w:id="91"/>
    <w:bookmarkStart w:name="z111" w:id="92"/>
    <w:p>
      <w:pPr>
        <w:spacing w:after="0"/>
        <w:ind w:left="0"/>
        <w:jc w:val="both"/>
      </w:pPr>
      <w:r>
        <w:rPr>
          <w:rFonts w:ascii="Times New Roman"/>
          <w:b w:val="false"/>
          <w:i w:val="false"/>
          <w:color w:val="000000"/>
          <w:sz w:val="28"/>
        </w:rPr>
        <w:t>
      (лауазымы, ұйым)</w:t>
      </w:r>
    </w:p>
    <w:bookmarkEnd w:id="92"/>
    <w:bookmarkStart w:name="z112" w:id="93"/>
    <w:p>
      <w:pPr>
        <w:spacing w:after="0"/>
        <w:ind w:left="0"/>
        <w:jc w:val="both"/>
      </w:pPr>
      <w:r>
        <w:rPr>
          <w:rFonts w:ascii="Times New Roman"/>
          <w:b w:val="false"/>
          <w:i w:val="false"/>
          <w:color w:val="000000"/>
          <w:sz w:val="28"/>
        </w:rPr>
        <w:t>
      _______________________________________________________________</w:t>
      </w:r>
    </w:p>
    <w:bookmarkEnd w:id="93"/>
    <w:bookmarkStart w:name="z113" w:id="94"/>
    <w:p>
      <w:pPr>
        <w:spacing w:after="0"/>
        <w:ind w:left="0"/>
        <w:jc w:val="both"/>
      </w:pPr>
      <w:r>
        <w:rPr>
          <w:rFonts w:ascii="Times New Roman"/>
          <w:b w:val="false"/>
          <w:i w:val="false"/>
          <w:color w:val="000000"/>
          <w:sz w:val="28"/>
        </w:rPr>
        <w:t>
      (тегі, аты және әкесінің аты (бар болған жағдайда)), (күні)</w:t>
      </w:r>
    </w:p>
    <w:bookmarkEnd w:id="94"/>
    <w:bookmarkStart w:name="z114" w:id="95"/>
    <w:p>
      <w:pPr>
        <w:spacing w:after="0"/>
        <w:ind w:left="0"/>
        <w:jc w:val="both"/>
      </w:pPr>
      <w:r>
        <w:rPr>
          <w:rFonts w:ascii="Times New Roman"/>
          <w:b w:val="false"/>
          <w:i w:val="false"/>
          <w:color w:val="000000"/>
          <w:sz w:val="28"/>
        </w:rPr>
        <w:t>
      басқа келісуші ұйымдардан</w:t>
      </w:r>
    </w:p>
    <w:bookmarkEnd w:id="95"/>
    <w:bookmarkStart w:name="z115" w:id="96"/>
    <w:p>
      <w:pPr>
        <w:spacing w:after="0"/>
        <w:ind w:left="0"/>
        <w:jc w:val="both"/>
      </w:pPr>
      <w:r>
        <w:rPr>
          <w:rFonts w:ascii="Times New Roman"/>
          <w:b w:val="false"/>
          <w:i w:val="false"/>
          <w:color w:val="000000"/>
          <w:sz w:val="28"/>
        </w:rPr>
        <w:t>
      _______________________________________________________________</w:t>
      </w:r>
    </w:p>
    <w:bookmarkEnd w:id="96"/>
    <w:bookmarkStart w:name="z116" w:id="97"/>
    <w:p>
      <w:pPr>
        <w:spacing w:after="0"/>
        <w:ind w:left="0"/>
        <w:jc w:val="both"/>
      </w:pPr>
      <w:r>
        <w:rPr>
          <w:rFonts w:ascii="Times New Roman"/>
          <w:b w:val="false"/>
          <w:i w:val="false"/>
          <w:color w:val="000000"/>
          <w:sz w:val="28"/>
        </w:rPr>
        <w:t>
      (толық атауы) (лауазымы, ұйым)</w:t>
      </w:r>
    </w:p>
    <w:bookmarkEnd w:id="97"/>
    <w:bookmarkStart w:name="z117" w:id="98"/>
    <w:p>
      <w:pPr>
        <w:spacing w:after="0"/>
        <w:ind w:left="0"/>
        <w:jc w:val="both"/>
      </w:pPr>
      <w:r>
        <w:rPr>
          <w:rFonts w:ascii="Times New Roman"/>
          <w:b w:val="false"/>
          <w:i w:val="false"/>
          <w:color w:val="000000"/>
          <w:sz w:val="28"/>
        </w:rPr>
        <w:t>
      _______________________________________________________________</w:t>
      </w:r>
    </w:p>
    <w:bookmarkEnd w:id="98"/>
    <w:bookmarkStart w:name="z118" w:id="99"/>
    <w:p>
      <w:pPr>
        <w:spacing w:after="0"/>
        <w:ind w:left="0"/>
        <w:jc w:val="both"/>
      </w:pPr>
      <w:r>
        <w:rPr>
          <w:rFonts w:ascii="Times New Roman"/>
          <w:b w:val="false"/>
          <w:i w:val="false"/>
          <w:color w:val="000000"/>
          <w:sz w:val="28"/>
        </w:rPr>
        <w:t>
      (тегі, аты және әкесінің аты (бар болған жағдайда))</w:t>
      </w:r>
    </w:p>
    <w:bookmarkEnd w:id="99"/>
    <w:bookmarkStart w:name="z119" w:id="100"/>
    <w:p>
      <w:pPr>
        <w:spacing w:after="0"/>
        <w:ind w:left="0"/>
        <w:jc w:val="both"/>
      </w:pPr>
      <w:r>
        <w:rPr>
          <w:rFonts w:ascii="Times New Roman"/>
          <w:b w:val="false"/>
          <w:i w:val="false"/>
          <w:color w:val="000000"/>
          <w:sz w:val="28"/>
        </w:rPr>
        <w:t>
      __________________________________________ (күні)</w:t>
      </w:r>
    </w:p>
    <w:bookmarkEnd w:id="100"/>
    <w:bookmarkStart w:name="z120" w:id="101"/>
    <w:p>
      <w:pPr>
        <w:spacing w:after="0"/>
        <w:ind w:left="0"/>
        <w:jc w:val="both"/>
      </w:pPr>
      <w:r>
        <w:rPr>
          <w:rFonts w:ascii="Times New Roman"/>
          <w:b w:val="false"/>
          <w:i w:val="false"/>
          <w:color w:val="000000"/>
          <w:sz w:val="28"/>
        </w:rPr>
        <w:t>
      Ескерту: Тапсырманың мазмұны қала құрылысы құжаттамасының жекелеген түрлерін әзірлеуге қойылатын талаптарға және қала құрылысын жоспарлау объектісінің ерекшелігіне сәйкес нақтыланады.</w:t>
      </w:r>
    </w:p>
    <w:bookmarkEnd w:id="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аумағын ұйымдастырудың бас</w:t>
            </w:r>
            <w:r>
              <w:br/>
            </w:r>
            <w:r>
              <w:rPr>
                <w:rFonts w:ascii="Times New Roman"/>
                <w:b w:val="false"/>
                <w:i w:val="false"/>
                <w:color w:val="000000"/>
                <w:sz w:val="20"/>
              </w:rPr>
              <w:t>схемасын әзірлеу, келісу және</w:t>
            </w:r>
            <w:r>
              <w:br/>
            </w:r>
            <w:r>
              <w:rPr>
                <w:rFonts w:ascii="Times New Roman"/>
                <w:b w:val="false"/>
                <w:i w:val="false"/>
                <w:color w:val="000000"/>
                <w:sz w:val="20"/>
              </w:rPr>
              <w:t>бекіту қағидаларына</w:t>
            </w:r>
            <w:r>
              <w:br/>
            </w:r>
            <w:r>
              <w:rPr>
                <w:rFonts w:ascii="Times New Roman"/>
                <w:b w:val="false"/>
                <w:i w:val="false"/>
                <w:color w:val="000000"/>
                <w:sz w:val="20"/>
              </w:rPr>
              <w:t>2-қосымша</w:t>
            </w:r>
          </w:p>
        </w:tc>
      </w:tr>
    </w:tbl>
    <w:bookmarkStart w:name="z122" w:id="102"/>
    <w:p>
      <w:pPr>
        <w:spacing w:after="0"/>
        <w:ind w:left="0"/>
        <w:jc w:val="left"/>
      </w:pPr>
      <w:r>
        <w:rPr>
          <w:rFonts w:ascii="Times New Roman"/>
          <w:b/>
          <w:i w:val="false"/>
          <w:color w:val="000000"/>
        </w:rPr>
        <w:t xml:space="preserve"> Қазақстан Республикасының аумағын ұйымдастырудың бас схемасын жүзеге асыруды мониторингтеу туралы есебі</w:t>
      </w:r>
    </w:p>
    <w:bookmarkEnd w:id="1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23" w:id="103"/>
          <w:p>
            <w:pPr>
              <w:spacing w:after="20"/>
              <w:ind w:left="20"/>
              <w:jc w:val="both"/>
            </w:pPr>
            <w:r>
              <w:rPr>
                <w:rFonts w:ascii="Times New Roman"/>
                <w:b w:val="false"/>
                <w:i w:val="false"/>
                <w:color w:val="000000"/>
                <w:sz w:val="20"/>
              </w:rPr>
              <w:t>
Қазақстан Республикасының аумағын ұйымдастырудың бас</w:t>
            </w:r>
          </w:p>
          <w:bookmarkEnd w:id="103"/>
          <w:p>
            <w:pPr>
              <w:spacing w:after="20"/>
              <w:ind w:left="20"/>
              <w:jc w:val="both"/>
            </w:pPr>
            <w:r>
              <w:rPr>
                <w:rFonts w:ascii="Times New Roman"/>
                <w:b w:val="false"/>
                <w:i w:val="false"/>
                <w:color w:val="000000"/>
                <w:sz w:val="20"/>
              </w:rPr>
              <w:t>
</w:t>
            </w:r>
            <w:r>
              <w:rPr>
                <w:rFonts w:ascii="Times New Roman"/>
                <w:b w:val="false"/>
                <w:i w:val="false"/>
                <w:color w:val="000000"/>
                <w:sz w:val="20"/>
              </w:rPr>
              <w:t>Схемасының негізгі ережелерінің іс шараларының</w:t>
            </w:r>
          </w:p>
          <w:p>
            <w:pPr>
              <w:spacing w:after="20"/>
              <w:ind w:left="20"/>
              <w:jc w:val="both"/>
            </w:pPr>
            <w:r>
              <w:rPr>
                <w:rFonts w:ascii="Times New Roman"/>
                <w:b w:val="false"/>
                <w:i w:val="false"/>
                <w:color w:val="000000"/>
                <w:sz w:val="20"/>
              </w:rPr>
              <w:t>
атауы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Бірінші кезек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Есептік мерзім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