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f187" w14:textId="267f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6 наурыздағы № 166 бұйрығы. Қазақстан Республикасының Әділет министрлігінде 2026 жылғы 11 наурызда № 38127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"5. УТР мемлекеттік қызметті алу үшін қызмет алушылар елде болу мақсатына қарай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"Шетелдіктерге және азаматтығы жоқ адамдарға Қазақстан Республикасында уақытша тұруға рұқсат беру" мемлекеттік қызмет көрсетуге қойылатын негізгі талаптардың тізбесінде (бұдан әрі – мемлекеттік қызмет көрсетуге қойылатын негізгі талаптар тізбесі) көзделген құжаттарды қоса бере отырып, осы УТР беру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шетелдікке немесе азаматтығы жоқ адамға Қазақстан Республикасында уақытша тұруға рұқсат беру туралы өтініш-сауалнамамен тіркеу орны бойынша аумақтық полиция органдарына (бұдан әрі – қызмет берушіге) не Мемлекеттік корпорация арқылы не портал арқылы жүгінеді.</w:t>
      </w:r>
    </w:p>
    <w:bookmarkEnd w:id="3"/>
    <w:bookmarkStart w:name="z9" w:id="4"/>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не өкілеттіктерде көзделген іс әрекеттерді жүзеге асыруға нотариалды куәландырылған сенімхат бойынша немесе заңды тұлғаның бұйрығы немесе сенімхат бойынша сенім білдірілген адамның жеке қатысуы қажет.</w:t>
      </w:r>
    </w:p>
    <w:bookmarkEnd w:id="4"/>
    <w:bookmarkStart w:name="z10" w:id="5"/>
    <w:p>
      <w:pPr>
        <w:spacing w:after="0"/>
        <w:ind w:left="0"/>
        <w:jc w:val="both"/>
      </w:pPr>
      <w:r>
        <w:rPr>
          <w:rFonts w:ascii="Times New Roman"/>
          <w:b w:val="false"/>
          <w:i w:val="false"/>
          <w:color w:val="000000"/>
          <w:sz w:val="28"/>
        </w:rPr>
        <w:t>
      Қажетті мәліметтерді қамтитын және ХҚКО БАЖ-бен және (немесе) порталмен біріктірілген ақпараттық жүйелер болған кезде ақпараттық жүйелердің мәліметтері пайдаланылады. Бұл ретте тиісті мәліметтерді қамтитын құжаттарды ұсыну талап етілмейді.</w:t>
      </w:r>
    </w:p>
    <w:bookmarkEnd w:id="5"/>
    <w:bookmarkStart w:name="z11" w:id="6"/>
    <w:p>
      <w:pPr>
        <w:spacing w:after="0"/>
        <w:ind w:left="0"/>
        <w:jc w:val="both"/>
      </w:pPr>
      <w:r>
        <w:rPr>
          <w:rFonts w:ascii="Times New Roman"/>
          <w:b w:val="false"/>
          <w:i w:val="false"/>
          <w:color w:val="000000"/>
          <w:sz w:val="28"/>
        </w:rPr>
        <w:t>
      Қазақстан Республикасының аумағында 16 жасқа толған көшіп келушілер УТР мемлекеттік қызметін алу үшін көрсетілетін қызметті алушы аумақтық полиция органдарына тіркелу орны бойынша не Мемлекеттік корпорация немесе портал арқылы:</w:t>
      </w:r>
    </w:p>
    <w:bookmarkEnd w:id="6"/>
    <w:bookmarkStart w:name="z12" w:id="7"/>
    <w:p>
      <w:pPr>
        <w:spacing w:after="0"/>
        <w:ind w:left="0"/>
        <w:jc w:val="both"/>
      </w:pPr>
      <w:r>
        <w:rPr>
          <w:rFonts w:ascii="Times New Roman"/>
          <w:b w:val="false"/>
          <w:i w:val="false"/>
          <w:color w:val="000000"/>
          <w:sz w:val="28"/>
        </w:rPr>
        <w:t>
      1) Қазақстан Республикасында болу мерзімі өткенге дейін;</w:t>
      </w:r>
    </w:p>
    <w:bookmarkEnd w:id="7"/>
    <w:bookmarkStart w:name="z13" w:id="8"/>
    <w:p>
      <w:pPr>
        <w:spacing w:after="0"/>
        <w:ind w:left="0"/>
        <w:jc w:val="both"/>
      </w:pPr>
      <w:r>
        <w:rPr>
          <w:rFonts w:ascii="Times New Roman"/>
          <w:b w:val="false"/>
          <w:i w:val="false"/>
          <w:color w:val="000000"/>
          <w:sz w:val="28"/>
        </w:rPr>
        <w:t>
      2) немесе болудың рұқсат етілген мерзімі аяқталған күнінен бастап күнтізбелік 10 (он) күннен кешіктірмей жүгінеді.</w:t>
      </w:r>
    </w:p>
    <w:bookmarkEnd w:id="8"/>
    <w:bookmarkStart w:name="z14" w:id="9"/>
    <w:p>
      <w:pPr>
        <w:spacing w:after="0"/>
        <w:ind w:left="0"/>
        <w:jc w:val="both"/>
      </w:pPr>
      <w:r>
        <w:rPr>
          <w:rFonts w:ascii="Times New Roman"/>
          <w:b w:val="false"/>
          <w:i w:val="false"/>
          <w:color w:val="000000"/>
          <w:sz w:val="28"/>
        </w:rPr>
        <w:t>
      Осы тармақтың төртінші бөлігінің 2) тармақшасында көрсетілген мерзім өткен жағдайда құжаттарды ұсыну Қазақстан Республикасының тыс жеріне әкімшілік шығарып жіберумен байланысты емес халықтың көші-қоны саласындағы Қазақстан Республикасының заңнамасын бұзғаны үшін әкімшілік жауапкершілікке тарту туралы шешім шыққаннан кейін күнтізбелік 15 (он бес) күннен кешіктірмей жүзеге асырылады.</w:t>
      </w:r>
    </w:p>
    <w:bookmarkEnd w:id="9"/>
    <w:bookmarkStart w:name="z15" w:id="10"/>
    <w:p>
      <w:pPr>
        <w:spacing w:after="0"/>
        <w:ind w:left="0"/>
        <w:jc w:val="both"/>
      </w:pPr>
      <w:r>
        <w:rPr>
          <w:rFonts w:ascii="Times New Roman"/>
          <w:b w:val="false"/>
          <w:i w:val="false"/>
          <w:color w:val="000000"/>
          <w:sz w:val="28"/>
        </w:rPr>
        <w:t>
      Дактилоскопиялық тіркеуден өту үшін шетелдіктер және азаматтығы жоқ адамдар болу орны бойынша аумақтық полиция органдарына жүгінеді.";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"9-1. Көрсетілетін қызметті берушінің уәкілетті қызметкері құжаттарды, оның ішінде Мемлекеттік корпорация немесе портал арқылы келіп түскен өтінімдерді қабылдағаннан кейін:</w:t>
      </w:r>
    </w:p>
    <w:bookmarkEnd w:id="11"/>
    <w:bookmarkStart w:name="z18" w:id="12"/>
    <w:p>
      <w:pPr>
        <w:spacing w:after="0"/>
        <w:ind w:left="0"/>
        <w:jc w:val="both"/>
      </w:pPr>
      <w:r>
        <w:rPr>
          <w:rFonts w:ascii="Times New Roman"/>
          <w:b w:val="false"/>
          <w:i w:val="false"/>
          <w:color w:val="000000"/>
          <w:sz w:val="28"/>
        </w:rPr>
        <w:t>
      1) ұсынылған құжаттарды қабылдайды және толықтығын тексереді;</w:t>
      </w:r>
    </w:p>
    <w:bookmarkEnd w:id="12"/>
    <w:bookmarkStart w:name="z19" w:id="13"/>
    <w:p>
      <w:pPr>
        <w:spacing w:after="0"/>
        <w:ind w:left="0"/>
        <w:jc w:val="both"/>
      </w:pPr>
      <w:r>
        <w:rPr>
          <w:rFonts w:ascii="Times New Roman"/>
          <w:b w:val="false"/>
          <w:i w:val="false"/>
          <w:color w:val="000000"/>
          <w:sz w:val="28"/>
        </w:rPr>
        <w:t>
      2) "Бүркіт" БАЖ мәліметтері бойынша шетелдіктің немесе азаматтығы жоқ адамның Қазақстан Республикасының Мемлекеттік шекарасын кесіп өтуі туралы ақпаратты тексереді;</w:t>
      </w:r>
    </w:p>
    <w:bookmarkEnd w:id="13"/>
    <w:bookmarkStart w:name="z20" w:id="14"/>
    <w:p>
      <w:pPr>
        <w:spacing w:after="0"/>
        <w:ind w:left="0"/>
        <w:jc w:val="both"/>
      </w:pPr>
      <w:r>
        <w:rPr>
          <w:rFonts w:ascii="Times New Roman"/>
          <w:b w:val="false"/>
          <w:i w:val="false"/>
          <w:color w:val="000000"/>
          <w:sz w:val="28"/>
        </w:rPr>
        <w:t>
      3) ішкі істер органдары мен Қазақстан Республикасы Бас прокуратурасының Құқықтық статистика және арнайы есепке алу жөніндегі комитетінің деректер қоры бойынша соттылығы және іздестірілуі, алдыңғы болу кезеңінде оған салынған қылмыстық немесе әкімшілік бұзушылық жасағаны үшін орындалмаған міндеттемелердің болуы туралы мәліметтерді тексереді;</w:t>
      </w:r>
    </w:p>
    <w:bookmarkEnd w:id="14"/>
    <w:bookmarkStart w:name="z21" w:id="15"/>
    <w:p>
      <w:pPr>
        <w:spacing w:after="0"/>
        <w:ind w:left="0"/>
        <w:jc w:val="both"/>
      </w:pPr>
      <w:r>
        <w:rPr>
          <w:rFonts w:ascii="Times New Roman"/>
          <w:b w:val="false"/>
          <w:i w:val="false"/>
          <w:color w:val="000000"/>
          <w:sz w:val="28"/>
        </w:rPr>
        <w:t>
      4) ақпараттық жүйеде шетелдіктің және оның бірге келген отбасы мүшелерінің жеке сәйкестендіру нөмірлерінің бар-жоғын тексереді;</w:t>
      </w:r>
    </w:p>
    <w:bookmarkEnd w:id="15"/>
    <w:bookmarkStart w:name="z22" w:id="16"/>
    <w:p>
      <w:pPr>
        <w:spacing w:after="0"/>
        <w:ind w:left="0"/>
        <w:jc w:val="both"/>
      </w:pPr>
      <w:r>
        <w:rPr>
          <w:rFonts w:ascii="Times New Roman"/>
          <w:b w:val="false"/>
          <w:i w:val="false"/>
          <w:color w:val="000000"/>
          <w:sz w:val="28"/>
        </w:rPr>
        <w:t>
      5) Заңның 43-2-бабының 5-тармағы негізінде үй шаруашылығында жұмыстарды орындау (қызметтер көрсету) жөніндегі еңбек шарттары негізінде жұмыс берушіге берілген қолданыстағы УТР санын тексеру;</w:t>
      </w:r>
    </w:p>
    <w:bookmarkEnd w:id="16"/>
    <w:bookmarkStart w:name="z23" w:id="17"/>
    <w:p>
      <w:pPr>
        <w:spacing w:after="0"/>
        <w:ind w:left="0"/>
        <w:jc w:val="both"/>
      </w:pPr>
      <w:r>
        <w:rPr>
          <w:rFonts w:ascii="Times New Roman"/>
          <w:b w:val="false"/>
          <w:i w:val="false"/>
          <w:color w:val="000000"/>
          <w:sz w:val="28"/>
        </w:rPr>
        <w:t>
      6) ақпараттық жүйеде "Шетелдіктер мен азаматтығы жоқ адамдарға Қазақстан Республикасында тұрақты тұруға рұқсат беру" мемлекеттік қызмет көрсетуге өтінімнің бар-жоғы туралы мәліметтерді тексеру;</w:t>
      </w:r>
    </w:p>
    <w:bookmarkEnd w:id="17"/>
    <w:bookmarkStart w:name="z24" w:id="18"/>
    <w:p>
      <w:pPr>
        <w:spacing w:after="0"/>
        <w:ind w:left="0"/>
        <w:jc w:val="both"/>
      </w:pPr>
      <w:r>
        <w:rPr>
          <w:rFonts w:ascii="Times New Roman"/>
          <w:b w:val="false"/>
          <w:i w:val="false"/>
          <w:color w:val="000000"/>
          <w:sz w:val="28"/>
        </w:rPr>
        <w:t>
      7) ақпараттық жүйеде шетелдіктің дактилоскопиялық тіркеуінің бар-жоғы туралы мәліметтерді тексеру.</w:t>
      </w:r>
    </w:p>
    <w:bookmarkEnd w:id="18"/>
    <w:bookmarkStart w:name="z25" w:id="19"/>
    <w:p>
      <w:pPr>
        <w:spacing w:after="0"/>
        <w:ind w:left="0"/>
        <w:jc w:val="both"/>
      </w:pPr>
      <w:r>
        <w:rPr>
          <w:rFonts w:ascii="Times New Roman"/>
          <w:b w:val="false"/>
          <w:i w:val="false"/>
          <w:color w:val="000000"/>
          <w:sz w:val="28"/>
        </w:rPr>
        <w:t xml:space="preserve">
      8) Еңбек шарттарын есепке алудың бірыңғай жүйесінде (бұдан әрі – ЕШЕБЖ) мәліметтердің, оның ішінде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бекітілген Еңбек шарттарын есепке алудың бірыңғай жүйесінде еңбек шарты туралы мәліметтерді ұсыну және алу қағидаларына сәйкес жұмыс беруші қызметкермен еңбек шартын жасасуы туралы жұмыс берушінің деректерімен сәйкестігін тексеру.";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қосымшада</w:t>
      </w:r>
      <w:r>
        <w:rPr>
          <w:rFonts w:ascii="Times New Roman"/>
          <w:b w:val="false"/>
          <w:i w:val="false"/>
          <w:color w:val="000000"/>
          <w:sz w:val="28"/>
        </w:rPr>
        <w:t>:</w:t>
      </w:r>
    </w:p>
    <w:bookmarkStart w:name="z27" w:id="20"/>
    <w:p>
      <w:pPr>
        <w:spacing w:after="0"/>
        <w:ind w:left="0"/>
        <w:jc w:val="both"/>
      </w:pPr>
      <w:r>
        <w:rPr>
          <w:rFonts w:ascii="Times New Roman"/>
          <w:b w:val="false"/>
          <w:i w:val="false"/>
          <w:color w:val="000000"/>
          <w:sz w:val="28"/>
        </w:rPr>
        <w:t>
      реттік нөмірі 8 жол мынадай редакцияда жазылсын:</w:t>
      </w:r>
    </w:p>
    <w:bookmarkEnd w:id="20"/>
    <w:bookmarkStart w:name="z28"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уақытша тұруға рұқсат беру туралы өтініш берген кезде:</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Осы Шетелдіктерге және азаматтығы жоқ адамдарға Қазақстан Республикасында уақытша және тұрақты тұруға рұқсаттар беру қағидаларына (бұдан әрі -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1-қосымшаға</w:t>
            </w:r>
            <w:r>
              <w:rPr>
                <w:rFonts w:ascii="Times New Roman"/>
                <w:b w:val="false"/>
                <w:i w:val="false"/>
                <w:color w:val="000000"/>
                <w:sz w:val="20"/>
              </w:rPr>
              <w:t xml:space="preserve"> сәйкес уақытша тұруға рұқсат беру туралы өтініш-сауалнама.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Визасыз болу туралы келісімдер ратификацияланған шетелдіктің не азаматтығы жоқ адамның жеке басын куәландыратын құжаттың көшірмесі (түпнұсқа салыстыру үшін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"Saqtandyry" ақпараттық жүйесінде тіркелген медициналық сақтандырудың көшірмесі (түпнұсқасы салыстырып тексеру үшін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Ішкі істер министрінің 2024 жылғы 30 қыркүйектегi № 730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35161 болып тіркелген) бекітілген Дактилоскопиялық және геномдық тіркеуді жүргізу қағидаларына сәйкес берілетін шетелдіктің немесе азаматтығы жоқ адамның дактилоскопиялаудан өткені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қызметтің кіші түріне байланысты мыналарды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Шетелдіктер мен азаматтығы жоқ адамдарға отбасымен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тұрақты тұратын адаммен отбасылық қатынастарды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 берген шетелдік жұмыс күшін тартуға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 берген шетелдіктің біліктілік сәйкестігі туралы анықтама немесе рұқсат; еңбекші көшіп келушіге жеке тұлғаларда еңбек қызметін жүзеге асыру үшін жергілікті атқарушы орган берген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органда (Еңбек және халықты әлеуметтік қорғау министрлігі) – "ЕШЕБЖ"-да тіркелген еңбек шарты немесе жұмыстарды орындау (қызметтер көрсету) жөніндегі азаматтық-құқықтық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корпоративті ауыстыру бойынша немесе қызмет көрсету туралы заңды тұлғалар арасындағы шартты іске асыру шеңберінде қызметтік іссапарға жіберу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"Масс-медиа туралы" Қазақстан Республикасының Заңына сәйкес берілетін аккредиттеу мерзімін көрсете отырып, журналистің аккредиттелгенін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екінші, үшінші, төртінші, бесінші, алтыншы және жетінші абзацтарында көрсетілген құжаттарды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халықаралық қаржы орталығында (бұдан әрі -АХҚО)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оқу орнының қолдаухаты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қазандағы № ҚР ДСМ-175/2020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2020 жылғы 4 қарашада № 21579 болып тіркелді) (бұдан әрі - № ҚР ДСМ-175/2020 бұйрығы) сәйкес (026/е нысанды медициналық анықтама) Қазақстан Республикасында орналасқан медициналық ұйым берген, шетелдікті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шетелдіктерге тұрақты күтім жасау қажеттігін растайтын дәрігерлік – консультациялық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"Діни қызмет және діни бірлестіктер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берілетін діни қызмет саласында мемлекеттік реттеуді жүзеге асыратын Қазақстан Республикасының уәкілетті органы берген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Шетелдіктер мен азаматтығы жоқ адамдарға (бизнес-көшіп келушілерге) 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ҚР ДСМ-175/2020 бұйрығына сәйкес еңбек қызметіне кедергі келтіретін сырқатының болмауын растайтын медициналық анықтама (028/е нысанды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заңдарымен белгіленген ең төмен талаптарын сақтай отырып, тараптардың келісімінде айқындалған шарттарда алғашқы медициналық-санитариялық көмекті және шұғыл түрде стационарлық жағдайларда мамандандырылған медициналық көмекті жабатын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органдардың өтінішхаты;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әрекет мерзімі өтінішті берген күнге күнтізбелік 180 күннен аспайтын тиісті мемлекеттің құзыретті органы берген азаматтығы тиесілілігі және/немесе тұрақты тұратын мемлекетте соттылығының бар-жоғын және сот шешімі негізінде кәсіпкерлік қызметті жүзеге асыруға тыйым салынбағанын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сәйкес жергілікті атқарушы органның өтінішхаты.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кезінде құжаттардың қабылданғаны туралы талон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жасалған құжаттар мемлекеттік не орыс тіліне аударылуға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 тілден екінші тілге аударманың дұрыстығын нотариус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жағдайда қарауға қабылданады.</w:t>
            </w:r>
          </w:p>
          <w:p>
            <w:pPr>
              <w:spacing w:after="20"/>
              <w:ind w:left="20"/>
              <w:jc w:val="both"/>
            </w:pPr>
            <w:r>
              <w:rPr>
                <w:rFonts w:ascii="Times New Roman"/>
                <w:b w:val="false"/>
                <w:i w:val="false"/>
                <w:color w:val="000000"/>
                <w:sz w:val="20"/>
              </w:rPr>
              <w:t>
Шетелдіктің дактилоскопиялық тіркеуінің бар-жоғы туралы, "Шетелдіктер мен азаматтығы жоқ адамдарға Қазақстан Республикасында тұрақты тұруға рұқсат беру" мемлекеттік қызмет көрсету үшін құжаттардың қабылданғаны туралы мәліметтерді көрсетілетін қызметті беруші ақпараттық жүйеде тексереді.</w:t>
            </w:r>
          </w:p>
        </w:tc>
      </w:tr>
    </w:tbl>
    <w:bookmarkStart w:name="z66" w:id="23"/>
    <w:p>
      <w:pPr>
        <w:spacing w:after="0"/>
        <w:ind w:left="0"/>
        <w:jc w:val="both"/>
      </w:pPr>
      <w:r>
        <w:rPr>
          <w:rFonts w:ascii="Times New Roman"/>
          <w:b w:val="false"/>
          <w:i w:val="false"/>
          <w:color w:val="000000"/>
          <w:sz w:val="28"/>
        </w:rPr>
        <w:t>
      ".</w:t>
      </w:r>
    </w:p>
    <w:bookmarkEnd w:id="23"/>
    <w:bookmarkStart w:name="z67" w:id="2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4"/>
    <w:bookmarkStart w:name="z68"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69" w:id="26"/>
    <w:p>
      <w:pPr>
        <w:spacing w:after="0"/>
        <w:ind w:left="0"/>
        <w:jc w:val="both"/>
      </w:pPr>
      <w:r>
        <w:rPr>
          <w:rFonts w:ascii="Times New Roman"/>
          <w:b w:val="false"/>
          <w:i w:val="false"/>
          <w:color w:val="000000"/>
          <w:sz w:val="28"/>
        </w:rPr>
        <w:t>
      2) осы бұйрық ресми жариялағаннан кейін оны Қазақстан Республикасы Ішкі істер министрлігінің интернет-ресурсында орналастыруды;</w:t>
      </w:r>
    </w:p>
    <w:bookmarkEnd w:id="26"/>
    <w:bookmarkStart w:name="z70" w:id="2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және нормашығармашылық үйлестіру департаментіне ұсынуды қамтамасыз етсін.</w:t>
      </w:r>
    </w:p>
    <w:bookmarkEnd w:id="27"/>
    <w:bookmarkStart w:name="z71" w:id="2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28"/>
    <w:bookmarkStart w:name="z72" w:id="29"/>
    <w:p>
      <w:pPr>
        <w:spacing w:after="0"/>
        <w:ind w:left="0"/>
        <w:jc w:val="both"/>
      </w:pPr>
      <w:r>
        <w:rPr>
          <w:rFonts w:ascii="Times New Roman"/>
          <w:b w:val="false"/>
          <w:i w:val="false"/>
          <w:color w:val="000000"/>
          <w:sz w:val="28"/>
        </w:rPr>
        <w:t>
      4. Осы бұйрық алғашқы ресми жариялаған күннен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74" w:id="30"/>
    <w:p>
      <w:pPr>
        <w:spacing w:after="0"/>
        <w:ind w:left="0"/>
        <w:jc w:val="both"/>
      </w:pPr>
      <w:r>
        <w:rPr>
          <w:rFonts w:ascii="Times New Roman"/>
          <w:b w:val="false"/>
          <w:i w:val="false"/>
          <w:color w:val="000000"/>
          <w:sz w:val="28"/>
        </w:rPr>
        <w:t>
      "КЕЛІСІЛДІ"</w:t>
      </w:r>
    </w:p>
    <w:bookmarkEnd w:id="30"/>
    <w:bookmarkStart w:name="z75" w:id="31"/>
    <w:p>
      <w:pPr>
        <w:spacing w:after="0"/>
        <w:ind w:left="0"/>
        <w:jc w:val="both"/>
      </w:pPr>
      <w:r>
        <w:rPr>
          <w:rFonts w:ascii="Times New Roman"/>
          <w:b w:val="false"/>
          <w:i w:val="false"/>
          <w:color w:val="000000"/>
          <w:sz w:val="28"/>
        </w:rPr>
        <w:t>
      Қазақстан Республикасы</w:t>
      </w:r>
    </w:p>
    <w:bookmarkEnd w:id="31"/>
    <w:bookmarkStart w:name="z76" w:id="32"/>
    <w:p>
      <w:pPr>
        <w:spacing w:after="0"/>
        <w:ind w:left="0"/>
        <w:jc w:val="both"/>
      </w:pPr>
      <w:r>
        <w:rPr>
          <w:rFonts w:ascii="Times New Roman"/>
          <w:b w:val="false"/>
          <w:i w:val="false"/>
          <w:color w:val="000000"/>
          <w:sz w:val="28"/>
        </w:rPr>
        <w:t xml:space="preserve">
      Жасанды интеллект және </w:t>
      </w:r>
    </w:p>
    <w:bookmarkEnd w:id="32"/>
    <w:bookmarkStart w:name="z77" w:id="33"/>
    <w:p>
      <w:pPr>
        <w:spacing w:after="0"/>
        <w:ind w:left="0"/>
        <w:jc w:val="both"/>
      </w:pPr>
      <w:r>
        <w:rPr>
          <w:rFonts w:ascii="Times New Roman"/>
          <w:b w:val="false"/>
          <w:i w:val="false"/>
          <w:color w:val="000000"/>
          <w:sz w:val="28"/>
        </w:rPr>
        <w:t>
      цифрлық даму министрлігі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