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1746" w14:textId="1961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Адам құқықтары жөніндегі уәкіл жанындағы Үйлестіру кеңесі туралы ережені бекіту туралы" Адам құқықтары жөніндегі уәкілдің 2023 жылғы 20 қаңтардағы № 1 және "Ұлттық превентивтік тетікке қатысушыларды іріктеу қағидаларын бекіту туралы" Қазақстан Республикасындағы Адам құқықтары жөніндегі уәкілдің 2023 жылғы 27 қаңтардағы № 4 бұйрықтарына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Республикасындағы Адам құқықтары жөніндегі уәкілдің 2026 жылғы 5 наурыздағы № 8 бұйрығы. Қазақстан Республикасының Әділет министрлігінде 2026 жылғы 6 наурызда № 38105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Республикасындағы Адам құқықтары жөніндегі уәкіл жанындағы Үйлестіру кеңесі туралы ережені бекіту туралы" Қазақстан Республикасындағы Адам құқықтары жөніндегі уәкілдің 2023 жылғы 20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31749 болып тіркелген)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Республикасындағы Адам құқықтары жөніндегі уәкіл жанындағы Үйлестіру кеңесі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8-1) тармақшамен толықтырылсын:</w:t>
      </w:r>
    </w:p>
    <w:bookmarkStart w:name="z8" w:id="3"/>
    <w:p>
      <w:pPr>
        <w:spacing w:after="0"/>
        <w:ind w:left="0"/>
        <w:jc w:val="both"/>
      </w:pPr>
      <w:r>
        <w:rPr>
          <w:rFonts w:ascii="Times New Roman"/>
          <w:b w:val="false"/>
          <w:i w:val="false"/>
          <w:color w:val="000000"/>
          <w:sz w:val="28"/>
        </w:rPr>
        <w:t xml:space="preserve">
      "8-1) ұлттық превентивтік тетікке қатусушының өкілетігін тоқтату туралы шешімді Қазақстан Республикасы Адам құқықтары жөніндегі уәкілдің 2023 жылғы 27 қаңтардағы № 4 бұйрығымен бекітілген Ұлттық превентивтік тетікке қатысушыларды іріктеу </w:t>
      </w:r>
      <w:r>
        <w:rPr>
          <w:rFonts w:ascii="Times New Roman"/>
          <w:b w:val="false"/>
          <w:i w:val="false"/>
          <w:color w:val="000000"/>
          <w:sz w:val="28"/>
        </w:rPr>
        <w:t>қағидаларының</w:t>
      </w:r>
      <w:r>
        <w:rPr>
          <w:rFonts w:ascii="Times New Roman"/>
          <w:b w:val="false"/>
          <w:i w:val="false"/>
          <w:color w:val="000000"/>
          <w:sz w:val="28"/>
        </w:rPr>
        <w:t xml:space="preserve"> 18-тармағында көзделген негіздер бойынша қабылдайды (Нормативтік құқықтық актілерді мемлекеттік тіркеу тізілімінде № 31836 болып тіркелген) (бұдан әрі – Ұлттық превентивтік тетікке қатысушыларды іріктеу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9) тармақшамен толықтырылсын:</w:t>
      </w:r>
    </w:p>
    <w:bookmarkStart w:name="z10" w:id="4"/>
    <w:p>
      <w:pPr>
        <w:spacing w:after="0"/>
        <w:ind w:left="0"/>
        <w:jc w:val="both"/>
      </w:pPr>
      <w:r>
        <w:rPr>
          <w:rFonts w:ascii="Times New Roman"/>
          <w:b w:val="false"/>
          <w:i w:val="false"/>
          <w:color w:val="000000"/>
          <w:sz w:val="28"/>
        </w:rPr>
        <w:t>
      "9) Ұлттық превентивтік тетікке қатысушыларды іріктеу қағидаларын 18-тармағында көзделген негіздер бойынша ұлттық алдын алу тетігіне қатысушының өкілеттігін тоқтату туралы шешім қабылдайды.";</w:t>
      </w:r>
    </w:p>
    <w:bookmarkEnd w:id="4"/>
    <w:bookmarkStart w:name="z11" w:id="5"/>
    <w:p>
      <w:pPr>
        <w:spacing w:after="0"/>
        <w:ind w:left="0"/>
        <w:jc w:val="both"/>
      </w:pPr>
      <w:r>
        <w:rPr>
          <w:rFonts w:ascii="Times New Roman"/>
          <w:b w:val="false"/>
          <w:i w:val="false"/>
          <w:color w:val="000000"/>
          <w:sz w:val="28"/>
        </w:rPr>
        <w:t xml:space="preserve">
      2. "Ұлттық превентивтік тетікке қатысушыларды іріктеу қағидалары бекіту туралы" Қазақстан Республикасындағы Адам құқықтары жөніндегі уәкілдің 2023 жылғы 27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31836 болып тіркелген) мынадай өзгеріс пен толықтыру енгізілсін: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Ұлттық превентивтік тетікке қатысушыларды іріктеу </w:t>
      </w:r>
      <w:r>
        <w:rPr>
          <w:rFonts w:ascii="Times New Roman"/>
          <w:b w:val="false"/>
          <w:i w:val="false"/>
          <w:color w:val="000000"/>
          <w:sz w:val="28"/>
        </w:rPr>
        <w:t>қағидалары</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 Осы ұлттық превентивтік тетікке қатысушыларды іріктеу қағидалары (бұдан әрі – Қағидалар) "Қазақстан Республикасындағы Адам құқықтары жөніндегі уәкіл туралы" Қазақстан Республикасы Конституциялық Заңының 7-бабы </w:t>
      </w:r>
      <w:r>
        <w:rPr>
          <w:rFonts w:ascii="Times New Roman"/>
          <w:b w:val="false"/>
          <w:i w:val="false"/>
          <w:color w:val="000000"/>
          <w:sz w:val="28"/>
        </w:rPr>
        <w:t>14) тармақшасының</w:t>
      </w:r>
      <w:r>
        <w:rPr>
          <w:rFonts w:ascii="Times New Roman"/>
          <w:b w:val="false"/>
          <w:i w:val="false"/>
          <w:color w:val="000000"/>
          <w:sz w:val="28"/>
        </w:rPr>
        <w:t xml:space="preserve"> бесінші абзацына сәйкес әзірленді және алдын ала бару және олардың өкілеттіктерін тоқтату үшін ұлттық превентивтік тетікке қатысушыларды іріктеу тәртібін айқындайды.";</w:t>
      </w:r>
    </w:p>
    <w:bookmarkEnd w:id="7"/>
    <w:bookmarkStart w:name="z15" w:id="8"/>
    <w:p>
      <w:pPr>
        <w:spacing w:after="0"/>
        <w:ind w:left="0"/>
        <w:jc w:val="both"/>
      </w:pPr>
      <w:r>
        <w:rPr>
          <w:rFonts w:ascii="Times New Roman"/>
          <w:b w:val="false"/>
          <w:i w:val="false"/>
          <w:color w:val="000000"/>
          <w:sz w:val="28"/>
        </w:rPr>
        <w:t>
      мынадай редакциядағы 18-тармақпен толықтырылсын:</w:t>
      </w:r>
    </w:p>
    <w:bookmarkEnd w:id="8"/>
    <w:bookmarkStart w:name="z16" w:id="9"/>
    <w:p>
      <w:pPr>
        <w:spacing w:after="0"/>
        <w:ind w:left="0"/>
        <w:jc w:val="both"/>
      </w:pPr>
      <w:r>
        <w:rPr>
          <w:rFonts w:ascii="Times New Roman"/>
          <w:b w:val="false"/>
          <w:i w:val="false"/>
          <w:color w:val="000000"/>
          <w:sz w:val="28"/>
        </w:rPr>
        <w:t>
      "18. Ұлттық алдын алу тетігіне қатысушының өкілеттігін тоқтату негіздері:</w:t>
      </w:r>
    </w:p>
    <w:bookmarkEnd w:id="9"/>
    <w:bookmarkStart w:name="z17" w:id="10"/>
    <w:p>
      <w:pPr>
        <w:spacing w:after="0"/>
        <w:ind w:left="0"/>
        <w:jc w:val="both"/>
      </w:pPr>
      <w:r>
        <w:rPr>
          <w:rFonts w:ascii="Times New Roman"/>
          <w:b w:val="false"/>
          <w:i w:val="false"/>
          <w:color w:val="000000"/>
          <w:sz w:val="28"/>
        </w:rPr>
        <w:t>
      1) ұлттық алдын алу тетігінің қызметін реттейтін заңдардың ережелерін бұзу;</w:t>
      </w:r>
    </w:p>
    <w:bookmarkEnd w:id="10"/>
    <w:bookmarkStart w:name="z18" w:id="11"/>
    <w:p>
      <w:pPr>
        <w:spacing w:after="0"/>
        <w:ind w:left="0"/>
        <w:jc w:val="both"/>
      </w:pPr>
      <w:r>
        <w:rPr>
          <w:rFonts w:ascii="Times New Roman"/>
          <w:b w:val="false"/>
          <w:i w:val="false"/>
          <w:color w:val="000000"/>
          <w:sz w:val="28"/>
        </w:rPr>
        <w:t>
      2) өз өкілеттіктерін тоқтату туралы жазбаша өтініш;</w:t>
      </w:r>
    </w:p>
    <w:bookmarkEnd w:id="11"/>
    <w:bookmarkStart w:name="z19" w:id="12"/>
    <w:p>
      <w:pPr>
        <w:spacing w:after="0"/>
        <w:ind w:left="0"/>
        <w:jc w:val="both"/>
      </w:pPr>
      <w:r>
        <w:rPr>
          <w:rFonts w:ascii="Times New Roman"/>
          <w:b w:val="false"/>
          <w:i w:val="false"/>
          <w:color w:val="000000"/>
          <w:sz w:val="28"/>
        </w:rPr>
        <w:t>
      3) қайтыс болу не оны қайтыс болды деп жариялау туралы сот шешімінің заңды күшіне енуі;</w:t>
      </w:r>
    </w:p>
    <w:bookmarkEnd w:id="12"/>
    <w:bookmarkStart w:name="z20" w:id="13"/>
    <w:p>
      <w:pPr>
        <w:spacing w:after="0"/>
        <w:ind w:left="0"/>
        <w:jc w:val="both"/>
      </w:pPr>
      <w:r>
        <w:rPr>
          <w:rFonts w:ascii="Times New Roman"/>
          <w:b w:val="false"/>
          <w:i w:val="false"/>
          <w:color w:val="000000"/>
          <w:sz w:val="28"/>
        </w:rPr>
        <w:t>
      4) Қазақстан Республикасы аумағынан тыс тұрақты тұруға кету;</w:t>
      </w:r>
    </w:p>
    <w:bookmarkEnd w:id="13"/>
    <w:bookmarkStart w:name="z21" w:id="14"/>
    <w:p>
      <w:pPr>
        <w:spacing w:after="0"/>
        <w:ind w:left="0"/>
        <w:jc w:val="both"/>
      </w:pPr>
      <w:r>
        <w:rPr>
          <w:rFonts w:ascii="Times New Roman"/>
          <w:b w:val="false"/>
          <w:i w:val="false"/>
          <w:color w:val="000000"/>
          <w:sz w:val="28"/>
        </w:rPr>
        <w:t>
      5) Қазақстан Республикасының азаматтығын жоғалту;</w:t>
      </w:r>
    </w:p>
    <w:bookmarkEnd w:id="14"/>
    <w:bookmarkStart w:name="z22" w:id="15"/>
    <w:p>
      <w:pPr>
        <w:spacing w:after="0"/>
        <w:ind w:left="0"/>
        <w:jc w:val="both"/>
      </w:pPr>
      <w:r>
        <w:rPr>
          <w:rFonts w:ascii="Times New Roman"/>
          <w:b w:val="false"/>
          <w:i w:val="false"/>
          <w:color w:val="000000"/>
          <w:sz w:val="28"/>
        </w:rPr>
        <w:t>
      6) соттың айыптау үкімі заңды күшіне енуі;</w:t>
      </w:r>
    </w:p>
    <w:bookmarkEnd w:id="15"/>
    <w:bookmarkStart w:name="z23" w:id="16"/>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жағдайлардың басталуы.</w:t>
      </w:r>
    </w:p>
    <w:bookmarkEnd w:id="16"/>
    <w:bookmarkStart w:name="z24" w:id="17"/>
    <w:p>
      <w:pPr>
        <w:spacing w:after="0"/>
        <w:ind w:left="0"/>
        <w:jc w:val="both"/>
      </w:pPr>
      <w:r>
        <w:rPr>
          <w:rFonts w:ascii="Times New Roman"/>
          <w:b w:val="false"/>
          <w:i w:val="false"/>
          <w:color w:val="000000"/>
          <w:sz w:val="28"/>
        </w:rPr>
        <w:t xml:space="preserve">
      Ұлттық алдын алу тетігіне қатысушының өкілеттіктерін осы тармақтың 1) және 7) тармақшаларында көзделген негіздер бойынша тоқтату Үйлестіру кеңесінің шешімі бойынша Қазақстан Республикасындағы Адам құқықтары жөніндегі уәкілдің 2023 жылғы 20 қаңтардағы № 1 бұйрығымен бекітілген Қазақстан Республикасындағы Адам құқықтары жөніндегі уәкіл жанындағы Үйлестіру кеңесі туралы Ереженің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Үйлестіру кеңесінің шешімі бойынша жүзеге асырылады (тіркелген нормативтік құқықтық актілерді мемлекеттік тіркеу тізілімінде № 31749) (бұдан әрі – Үйлестіру кеңесі туралы ереже).</w:t>
      </w:r>
    </w:p>
    <w:bookmarkEnd w:id="17"/>
    <w:bookmarkStart w:name="z25" w:id="18"/>
    <w:p>
      <w:pPr>
        <w:spacing w:after="0"/>
        <w:ind w:left="0"/>
        <w:jc w:val="both"/>
      </w:pPr>
      <w:r>
        <w:rPr>
          <w:rFonts w:ascii="Times New Roman"/>
          <w:b w:val="false"/>
          <w:i w:val="false"/>
          <w:color w:val="000000"/>
          <w:sz w:val="28"/>
        </w:rPr>
        <w:t>
      Ұлттық алдын алу тетігіне қатысушының өкілеттіктерін осы тармақтың 2), 3), 4), 5) және 6) тармақшаларында көзделген негіздер бойынша тоқтату Үйлестіру кеңесінің мүшелерін хабардар ете отырып Уәкілдің шешімі бойынша жүзеге асырылады немесе Үйлестіру кеңесінің отырысына шығарылады.</w:t>
      </w:r>
    </w:p>
    <w:bookmarkEnd w:id="18"/>
    <w:bookmarkStart w:name="z26" w:id="19"/>
    <w:p>
      <w:pPr>
        <w:spacing w:after="0"/>
        <w:ind w:left="0"/>
        <w:jc w:val="both"/>
      </w:pPr>
      <w:r>
        <w:rPr>
          <w:rFonts w:ascii="Times New Roman"/>
          <w:b w:val="false"/>
          <w:i w:val="false"/>
          <w:color w:val="000000"/>
          <w:sz w:val="28"/>
        </w:rPr>
        <w:t>
      Егер Үйлестіру кеңесі мүшесінен осы мәселені талқылау туралы ұсыныс хабарланған күннен бастап бес жұмыс күні ішінде келіп түссе, оны қарау Үйлестіру кеңесі туралы Ереженің 6-тарауында көзделген тәртіппен жүргізіледі.".</w:t>
      </w:r>
    </w:p>
    <w:bookmarkEnd w:id="19"/>
    <w:bookmarkStart w:name="z27" w:id="20"/>
    <w:p>
      <w:pPr>
        <w:spacing w:after="0"/>
        <w:ind w:left="0"/>
        <w:jc w:val="both"/>
      </w:pPr>
      <w:r>
        <w:rPr>
          <w:rFonts w:ascii="Times New Roman"/>
          <w:b w:val="false"/>
          <w:i w:val="false"/>
          <w:color w:val="000000"/>
          <w:sz w:val="28"/>
        </w:rPr>
        <w:t>
      3. Адам құқықтары жөніндегі ұлттық орталық Қазақстан Республикасының заңнамасында белгіленген тәртіппен:</w:t>
      </w:r>
    </w:p>
    <w:bookmarkEnd w:id="20"/>
    <w:bookmarkStart w:name="z28"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29"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Республикасындағы Адам құқықтары жөніндегі уәкілдің ресми интернет-ресурсында орналастыруды қамтамасыз етсін.</w:t>
      </w:r>
    </w:p>
    <w:bookmarkEnd w:id="22"/>
    <w:bookmarkStart w:name="z30" w:id="23"/>
    <w:p>
      <w:pPr>
        <w:spacing w:after="0"/>
        <w:ind w:left="0"/>
        <w:jc w:val="both"/>
      </w:pPr>
      <w:r>
        <w:rPr>
          <w:rFonts w:ascii="Times New Roman"/>
          <w:b w:val="false"/>
          <w:i w:val="false"/>
          <w:color w:val="000000"/>
          <w:sz w:val="28"/>
        </w:rPr>
        <w:t>
      4. Осы бұйрықтың орындалуын бақылау Адам құқықтары жөніндегі ұлттық орталықтың басшысы жүктелсін.</w:t>
      </w:r>
    </w:p>
    <w:bookmarkEnd w:id="23"/>
    <w:bookmarkStart w:name="z31" w:id="2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Адам құқықтары жөніндегі уәкіл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Ластаев</w:t>
            </w:r>
            <w:r>
              <w:rPr>
                <w:rFonts w:ascii="Times New Roman"/>
                <w:b w:val="false"/>
                <w:i w:val="false"/>
                <w:color w:val="000000"/>
                <w:sz w:val="20"/>
              </w:rPr>
              <w:t>
</w:t>
            </w:r>
          </w:p>
        </w:tc>
      </w:tr>
    </w:tbl>
    <w:bookmarkStart w:name="z33" w:id="25"/>
    <w:p>
      <w:pPr>
        <w:spacing w:after="0"/>
        <w:ind w:left="0"/>
        <w:jc w:val="both"/>
      </w:pPr>
      <w:r>
        <w:rPr>
          <w:rFonts w:ascii="Times New Roman"/>
          <w:b w:val="false"/>
          <w:i w:val="false"/>
          <w:color w:val="000000"/>
          <w:sz w:val="28"/>
        </w:rPr>
        <w:t>
      "КЕЛІСІЛДІ"</w:t>
      </w:r>
    </w:p>
    <w:bookmarkEnd w:id="25"/>
    <w:bookmarkStart w:name="z34" w:id="26"/>
    <w:p>
      <w:pPr>
        <w:spacing w:after="0"/>
        <w:ind w:left="0"/>
        <w:jc w:val="both"/>
      </w:pPr>
      <w:r>
        <w:rPr>
          <w:rFonts w:ascii="Times New Roman"/>
          <w:b w:val="false"/>
          <w:i w:val="false"/>
          <w:color w:val="000000"/>
          <w:sz w:val="28"/>
        </w:rPr>
        <w:t>
      Қазақстан Республикасының</w:t>
      </w:r>
    </w:p>
    <w:bookmarkEnd w:id="26"/>
    <w:bookmarkStart w:name="z35" w:id="27"/>
    <w:p>
      <w:pPr>
        <w:spacing w:after="0"/>
        <w:ind w:left="0"/>
        <w:jc w:val="both"/>
      </w:pPr>
      <w:r>
        <w:rPr>
          <w:rFonts w:ascii="Times New Roman"/>
          <w:b w:val="false"/>
          <w:i w:val="false"/>
          <w:color w:val="000000"/>
          <w:sz w:val="28"/>
        </w:rPr>
        <w:t>
      Денсаулық сақтау министрлігі</w:t>
      </w:r>
    </w:p>
    <w:bookmarkEnd w:id="27"/>
    <w:bookmarkStart w:name="z36" w:id="28"/>
    <w:p>
      <w:pPr>
        <w:spacing w:after="0"/>
        <w:ind w:left="0"/>
        <w:jc w:val="both"/>
      </w:pPr>
      <w:r>
        <w:rPr>
          <w:rFonts w:ascii="Times New Roman"/>
          <w:b w:val="false"/>
          <w:i w:val="false"/>
          <w:color w:val="000000"/>
          <w:sz w:val="28"/>
        </w:rPr>
        <w:t>
      "КЕЛІСІЛДІ"</w:t>
      </w:r>
    </w:p>
    <w:bookmarkEnd w:id="28"/>
    <w:bookmarkStart w:name="z37" w:id="29"/>
    <w:p>
      <w:pPr>
        <w:spacing w:after="0"/>
        <w:ind w:left="0"/>
        <w:jc w:val="both"/>
      </w:pPr>
      <w:r>
        <w:rPr>
          <w:rFonts w:ascii="Times New Roman"/>
          <w:b w:val="false"/>
          <w:i w:val="false"/>
          <w:color w:val="000000"/>
          <w:sz w:val="28"/>
        </w:rPr>
        <w:t>
      Қазақстан Республикасының</w:t>
      </w:r>
    </w:p>
    <w:bookmarkEnd w:id="29"/>
    <w:bookmarkStart w:name="z38" w:id="30"/>
    <w:p>
      <w:pPr>
        <w:spacing w:after="0"/>
        <w:ind w:left="0"/>
        <w:jc w:val="both"/>
      </w:pPr>
      <w:r>
        <w:rPr>
          <w:rFonts w:ascii="Times New Roman"/>
          <w:b w:val="false"/>
          <w:i w:val="false"/>
          <w:color w:val="000000"/>
          <w:sz w:val="28"/>
        </w:rPr>
        <w:t>
      Еңбек және халықты әлеуметтік</w:t>
      </w:r>
    </w:p>
    <w:bookmarkEnd w:id="30"/>
    <w:bookmarkStart w:name="z39" w:id="31"/>
    <w:p>
      <w:pPr>
        <w:spacing w:after="0"/>
        <w:ind w:left="0"/>
        <w:jc w:val="both"/>
      </w:pPr>
      <w:r>
        <w:rPr>
          <w:rFonts w:ascii="Times New Roman"/>
          <w:b w:val="false"/>
          <w:i w:val="false"/>
          <w:color w:val="000000"/>
          <w:sz w:val="28"/>
        </w:rPr>
        <w:t>
      қорғау министрлігі</w:t>
      </w:r>
    </w:p>
    <w:bookmarkEnd w:id="31"/>
    <w:bookmarkStart w:name="z40" w:id="32"/>
    <w:p>
      <w:pPr>
        <w:spacing w:after="0"/>
        <w:ind w:left="0"/>
        <w:jc w:val="both"/>
      </w:pPr>
      <w:r>
        <w:rPr>
          <w:rFonts w:ascii="Times New Roman"/>
          <w:b w:val="false"/>
          <w:i w:val="false"/>
          <w:color w:val="000000"/>
          <w:sz w:val="28"/>
        </w:rPr>
        <w:t>
      "КЕЛІСІЛДІ"</w:t>
      </w:r>
    </w:p>
    <w:bookmarkEnd w:id="32"/>
    <w:bookmarkStart w:name="z41" w:id="33"/>
    <w:p>
      <w:pPr>
        <w:spacing w:after="0"/>
        <w:ind w:left="0"/>
        <w:jc w:val="both"/>
      </w:pPr>
      <w:r>
        <w:rPr>
          <w:rFonts w:ascii="Times New Roman"/>
          <w:b w:val="false"/>
          <w:i w:val="false"/>
          <w:color w:val="000000"/>
          <w:sz w:val="28"/>
        </w:rPr>
        <w:t>
      Қазақстан Республикасының</w:t>
      </w:r>
    </w:p>
    <w:bookmarkEnd w:id="33"/>
    <w:bookmarkStart w:name="z42" w:id="34"/>
    <w:p>
      <w:pPr>
        <w:spacing w:after="0"/>
        <w:ind w:left="0"/>
        <w:jc w:val="both"/>
      </w:pPr>
      <w:r>
        <w:rPr>
          <w:rFonts w:ascii="Times New Roman"/>
          <w:b w:val="false"/>
          <w:i w:val="false"/>
          <w:color w:val="000000"/>
          <w:sz w:val="28"/>
        </w:rPr>
        <w:t>
      Қорғаныс министрлігі</w:t>
      </w:r>
    </w:p>
    <w:bookmarkEnd w:id="34"/>
    <w:bookmarkStart w:name="z43" w:id="35"/>
    <w:p>
      <w:pPr>
        <w:spacing w:after="0"/>
        <w:ind w:left="0"/>
        <w:jc w:val="both"/>
      </w:pPr>
      <w:r>
        <w:rPr>
          <w:rFonts w:ascii="Times New Roman"/>
          <w:b w:val="false"/>
          <w:i w:val="false"/>
          <w:color w:val="000000"/>
          <w:sz w:val="28"/>
        </w:rPr>
        <w:t>
      "КЕЛІСІЛДІ"</w:t>
      </w:r>
    </w:p>
    <w:bookmarkEnd w:id="35"/>
    <w:bookmarkStart w:name="z44" w:id="36"/>
    <w:p>
      <w:pPr>
        <w:spacing w:after="0"/>
        <w:ind w:left="0"/>
        <w:jc w:val="both"/>
      </w:pPr>
      <w:r>
        <w:rPr>
          <w:rFonts w:ascii="Times New Roman"/>
          <w:b w:val="false"/>
          <w:i w:val="false"/>
          <w:color w:val="000000"/>
          <w:sz w:val="28"/>
        </w:rPr>
        <w:t>
      Қазақстан Республикасының</w:t>
      </w:r>
    </w:p>
    <w:bookmarkEnd w:id="36"/>
    <w:bookmarkStart w:name="z45" w:id="37"/>
    <w:p>
      <w:pPr>
        <w:spacing w:after="0"/>
        <w:ind w:left="0"/>
        <w:jc w:val="both"/>
      </w:pPr>
      <w:r>
        <w:rPr>
          <w:rFonts w:ascii="Times New Roman"/>
          <w:b w:val="false"/>
          <w:i w:val="false"/>
          <w:color w:val="000000"/>
          <w:sz w:val="28"/>
        </w:rPr>
        <w:t>
      Оқу-ағарту министрлігі</w:t>
      </w:r>
    </w:p>
    <w:bookmarkEnd w:id="37"/>
    <w:bookmarkStart w:name="z46" w:id="38"/>
    <w:p>
      <w:pPr>
        <w:spacing w:after="0"/>
        <w:ind w:left="0"/>
        <w:jc w:val="both"/>
      </w:pPr>
      <w:r>
        <w:rPr>
          <w:rFonts w:ascii="Times New Roman"/>
          <w:b w:val="false"/>
          <w:i w:val="false"/>
          <w:color w:val="000000"/>
          <w:sz w:val="28"/>
        </w:rPr>
        <w:t>
      "КЕЛІСІЛДІ"</w:t>
      </w:r>
    </w:p>
    <w:bookmarkEnd w:id="38"/>
    <w:bookmarkStart w:name="z47" w:id="39"/>
    <w:p>
      <w:pPr>
        <w:spacing w:after="0"/>
        <w:ind w:left="0"/>
        <w:jc w:val="both"/>
      </w:pPr>
      <w:r>
        <w:rPr>
          <w:rFonts w:ascii="Times New Roman"/>
          <w:b w:val="false"/>
          <w:i w:val="false"/>
          <w:color w:val="000000"/>
          <w:sz w:val="28"/>
        </w:rPr>
        <w:t>
      Қазақстан Республикасының</w:t>
      </w:r>
    </w:p>
    <w:bookmarkEnd w:id="39"/>
    <w:bookmarkStart w:name="z48" w:id="40"/>
    <w:p>
      <w:pPr>
        <w:spacing w:after="0"/>
        <w:ind w:left="0"/>
        <w:jc w:val="both"/>
      </w:pPr>
      <w:r>
        <w:rPr>
          <w:rFonts w:ascii="Times New Roman"/>
          <w:b w:val="false"/>
          <w:i w:val="false"/>
          <w:color w:val="000000"/>
          <w:sz w:val="28"/>
        </w:rPr>
        <w:t>
      Ұлттық қауіпсіздік комитеті</w:t>
      </w:r>
    </w:p>
    <w:bookmarkEnd w:id="40"/>
    <w:bookmarkStart w:name="z49" w:id="41"/>
    <w:p>
      <w:pPr>
        <w:spacing w:after="0"/>
        <w:ind w:left="0"/>
        <w:jc w:val="both"/>
      </w:pPr>
      <w:r>
        <w:rPr>
          <w:rFonts w:ascii="Times New Roman"/>
          <w:b w:val="false"/>
          <w:i w:val="false"/>
          <w:color w:val="000000"/>
          <w:sz w:val="28"/>
        </w:rPr>
        <w:t>
      "КЕЛІСІЛДІ"</w:t>
      </w:r>
    </w:p>
    <w:bookmarkEnd w:id="41"/>
    <w:bookmarkStart w:name="z50" w:id="42"/>
    <w:p>
      <w:pPr>
        <w:spacing w:after="0"/>
        <w:ind w:left="0"/>
        <w:jc w:val="both"/>
      </w:pPr>
      <w:r>
        <w:rPr>
          <w:rFonts w:ascii="Times New Roman"/>
          <w:b w:val="false"/>
          <w:i w:val="false"/>
          <w:color w:val="000000"/>
          <w:sz w:val="28"/>
        </w:rPr>
        <w:t>
      Қазақстан Республикасының</w:t>
      </w:r>
    </w:p>
    <w:bookmarkEnd w:id="42"/>
    <w:bookmarkStart w:name="z51" w:id="43"/>
    <w:p>
      <w:pPr>
        <w:spacing w:after="0"/>
        <w:ind w:left="0"/>
        <w:jc w:val="both"/>
      </w:pPr>
      <w:r>
        <w:rPr>
          <w:rFonts w:ascii="Times New Roman"/>
          <w:b w:val="false"/>
          <w:i w:val="false"/>
          <w:color w:val="000000"/>
          <w:sz w:val="28"/>
        </w:rPr>
        <w:t>
      Ішкі істер министрлігі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