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25c93" w14:textId="9525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қағидалары, сондай-ақ оның нысаны мен үлгісін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2026 жылғы 3 наурыздағы № 158 бұйрығы. Қазақстан Республикасының Әділет министрлігінде 2026 жылғы 4 наурызда № 38094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Осы бұйрық </w:t>
      </w:r>
      <w:r>
        <w:rPr>
          <w:rFonts w:ascii="Times New Roman"/>
          <w:b w:val="false"/>
          <w:i w:val="false"/>
          <w:color w:val="ff0000"/>
          <w:sz w:val="28"/>
        </w:rPr>
        <w:t>01.07.2026</w:t>
      </w:r>
      <w:r>
        <w:rPr>
          <w:rFonts w:ascii="Times New Roman"/>
          <w:b w:val="false"/>
          <w:i w:val="false"/>
          <w:color w:val="ff0000"/>
          <w:sz w:val="28"/>
        </w:rPr>
        <w:t xml:space="preserve"> ж.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24-4) тармақшасына сәйкес БҰЙЫРАМЫН: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қағидалары;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 самокатқа тіркеу нөмірлерінің нысаны мен үлгісі бекітілсін.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Қазақстан Республикасының заңнамасында белгіленген тәртіпте: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жарияланғаннан кейін Қазақстан Республикасы Ішкі істер министрлігінің ресми интернет-ресурсында орналастыруды;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Ішкі істер министрлігінің Заң мен нормашығармашылықты үйлестіру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жүктелсiн.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 шілдеден бастап қолданысқа енгізіледі және ресми жариялауға тиіс.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қағидалары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электр самокаттарды жалға беру жөніндегі қызметті жүзеге асыратын заңды тұлғалар мен дара кәсіпкерлердің электр самокатты есепке алуды жүргізу және оған тіркеу нөмірін беру туралы қағидалары (бұдан әрі – Қағидалар) "Жол жүрісі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24-4) тармақшасына сәйкес әзірленді және электр самокаттарды жалға беру жөніндегі қызметті жүзеге асыратын заңды тұлғалар мен дара кәсіпкерлердің электр самокаты есепке алуды жүргізу және оған тіркеу нөмірін беру тәртібін айқындайды.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жалға беру операторы – электр самокаттарды жалға беру қызметін жүзеге асыратын заңды тұлға немесе дара кәсіпкер;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тіркеу нөмірі – жалға беру операторы электр самокаттарына беретін бірегей әріптік-цифрлық белгі;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 самокаттардың тіркеу нөмірлерін есепке алу – электр самокаттарға берілген тіркеу нөмерлерінің тізбесі.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Электр самокаттарды есепке алуды жүргізу және оған тіркеу нөмірін беру тәртібі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Жалға беру операторлары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электр самокатқа берілген тіркеу нөмірінінің есебін жүргізеді.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 самокатқа берілген тіркеу нөмірінің есебі мынадай мәліметтерді қамтиды: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маркасы, моделі және шығарылған жылы;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сериялық нөмірі;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пайдалануға енгізу және пайдаланудан шығару күні;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техникалық қызмет көрсету және жөндеу туралы мәліметтер;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тіркеу нөмірі.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 самокаттарға берілген тіркеу нөмірлерінің есебі өзекті күйде сақталады.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 самокатқа тіркеу нөмірін беру оны пайдалануға енгізгенге дейін жалға беру операторлары тарапынан латын әрпін және сандық белгілерді (бес цифрды) айқындау арқылы жеке тәртіппен жүзеге асырылады.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 беру операторы айқындаған латын әрпі осы операторға тиесілі барлық электр самокаттарға қолданылады, өзгертуге және қайтадан беруге жатпайды, сондай-ақ басқа жалға беру операторларының пайдалануына жол берілмейді.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Латын әрпін айқындағаннан кейін жалға беру операторы қабылдаған шешімі туралы басқа жалға беру операторларына жазбаша хабарлама жібереді.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Хабарламада мынадай мәліметтер қамтылады: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заңды тұлғаның атауы немесе жеке кәсіпкердің тегі, аты, әкесінің аты (бар болса);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таңдалған латын әрпі;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Егер хабарлама жіберілген күннен бастап 5 (бес) жұмыс күні ішінде басқа жалға беру операторларынан таңдалған латын әрпін пайдалану бойынша қарсылықтар келіп түспесе, мұндай латын әрпі жалға беру операторы үшін бекітілген болып есептеледі.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Латын әрпін айқындау жөніндегі жалға беру операторлары арасындағы келіспеушіліктер келіссөздер жүргізу және өзара келісімге қол жеткізу жолымен шешіледі.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Реттік нөмір (сандық белгілер) "00001"-ден бастап тұтас тәртіппен беріледі. Реттік нөмір бірізді түрде ұлғайтылады.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Электр самокат пайдаланудан шығарылған кезде тіркеу нөмірі жалға беру операторының есебінде сақталады және басқа электр самокатқа берілмейді.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Тіркеу нөмірінің материалы механикалық әсерлерге, ылғалдың, ультракүлгін сәулеленуге және температура өзгерісіне төзімді болуы керек, тіркеу нөмірінің сақталуы мен оқылуын қамтамасыз ететін материалдан дербес дайындалады, сондай-ақ жарық шағылыстыратын жабынға ие болуы тиіс.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Тіркеу нөмірі бүлінген немесе жоғалған жағдайда жалға беру операторы әріптік-сандық белгілеуді өзгертпей, тіркеу нөмірін ауыстырады.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Тіркеу нөмірі электр самокаттың артқы дөңгелегінің үстінде, сондай-ақ рульдік тіректің сол және оң жақ беттерінде орналыстырылады.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самокаттарды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 жөніндегі қызметті жүзеге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асыратын заңды тұлғалар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дара кәсіпкерлердің электр самокатты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есепке алуды жүргізу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тіркеу нөмірін беру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(Ұйымның атауы)</w:t>
      </w:r>
      <w:r>
        <w:br/>
      </w:r>
      <w:r>
        <w:rPr>
          <w:rFonts w:ascii="Times New Roman"/>
          <w:b/>
          <w:i w:val="false"/>
          <w:color w:val="000000"/>
        </w:rPr>
        <w:t xml:space="preserve"> тиесілі электр самокаттардың есебі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Маркасы, моделі және шығарылған жылы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Сериялық нөмірі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Пайдалануға енгізу және пайдаланудан шығару күні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қызмет көрсету және жөндеу туралы мәліметтер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 нөмірі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 самокатқа арналған тіркеу нөмірлерінің нысаны мен үлгісі</w:t>
      </w:r>
      <w:r>
        <w:br/>
      </w:r>
      <w:r>
        <w:rPr>
          <w:rFonts w:ascii="Times New Roman"/>
          <w:b/>
          <w:i w:val="false"/>
          <w:color w:val="000000"/>
        </w:rPr>
        <w:t>1 тарау. Заңды тұлғалар мен дара кәсіпкерлер жалға беретін электр самокаттарының тіркеу нөмірлері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1-түрі (1-сурет) - электр самокаттарының артқы тіркеу нөмірлері.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1-сурет.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645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2-түрі (2-сурет) - электр самокаттарының бүйірлік тіркеу нөмірлері.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2-сурет.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173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Заңды тұлғалар мен дара кәсіпкерлер жалға беретін электр самокаттарының тіркеу нөмірлерінің сипаттамасы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1-түрі және 2-түрі тіркеу нөмірлік белгілерінің фоны (өрістері) – ақ түсті, сандық және әріптік таңбалар – қара түсті.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Тіркеу нөмірлік белгілерінің көлемі 1-түрі үшін пропорциялары сақтала отырып, ені кемінде 136 миллиметр, ұзындығы кемінде 136 миллиметр.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Тіркеу нөмірлік белгілерінің көлемі 2-түрі үшін пропорциялары сақтала отырып, ені кемінде 45 миллиметр, ұзындығы кемінде 186 миллиметр болуы тиіс.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Тіркеу нөмірлік белгілерінің әріптік және сандық символдарының биіктігі 1-түрі және 2-түрі үшін кемінде 30 миллиметр болуы тиіс.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