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63fa" w14:textId="9266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26 ақпандағы № 76 бұйрығы. Қазақстан Республикасының Әділет министрлігінде 2026 жылғы 3 наурызда № 38089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12.03.2026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ресми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12 наурыздан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Республикасының</w:t>
      </w:r>
    </w:p>
    <w:bookmarkEnd w:id="8"/>
    <w:bookmarkStart w:name="z16" w:id="9"/>
    <w:p>
      <w:pPr>
        <w:spacing w:after="0"/>
        <w:ind w:left="0"/>
        <w:jc w:val="both"/>
      </w:pPr>
      <w:r>
        <w:rPr>
          <w:rFonts w:ascii="Times New Roman"/>
          <w:b w:val="false"/>
          <w:i w:val="false"/>
          <w:color w:val="000000"/>
          <w:sz w:val="28"/>
        </w:rPr>
        <w:t>
      Жасанды интеллект және цифрлық</w:t>
      </w:r>
    </w:p>
    <w:bookmarkEnd w:id="9"/>
    <w:bookmarkStart w:name="z17" w:id="10"/>
    <w:p>
      <w:pPr>
        <w:spacing w:after="0"/>
        <w:ind w:left="0"/>
        <w:jc w:val="both"/>
      </w:pPr>
      <w:r>
        <w:rPr>
          <w:rFonts w:ascii="Times New Roman"/>
          <w:b w:val="false"/>
          <w:i w:val="false"/>
          <w:color w:val="000000"/>
          <w:sz w:val="28"/>
        </w:rPr>
        <w:t>
      даму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2026 жылғы 26 ақпандағы</w:t>
            </w:r>
            <w:r>
              <w:br/>
            </w:r>
            <w:r>
              <w:rPr>
                <w:rFonts w:ascii="Times New Roman"/>
                <w:b w:val="false"/>
                <w:i w:val="false"/>
                <w:color w:val="000000"/>
                <w:sz w:val="20"/>
              </w:rPr>
              <w:t>№ 76 бұйрығына қосымша</w:t>
            </w:r>
          </w:p>
        </w:tc>
      </w:tr>
    </w:tbl>
    <w:bookmarkStart w:name="z19" w:id="11"/>
    <w:p>
      <w:pPr>
        <w:spacing w:after="0"/>
        <w:ind w:left="0"/>
        <w:jc w:val="left"/>
      </w:pPr>
      <w:r>
        <w:rPr>
          <w:rFonts w:ascii="Times New Roman"/>
          <w:b/>
          <w:i w:val="false"/>
          <w:color w:val="000000"/>
        </w:rPr>
        <w:t xml:space="preserve"> Өзгерістер енгізілетін кейбір бұйрықтардың тізбесі</w:t>
      </w:r>
    </w:p>
    <w:bookmarkEnd w:id="11"/>
    <w:bookmarkStart w:name="z20" w:id="12"/>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Қазақстан Республикасы Индустрия және инфрақұрылымдық даму министрінің міндетін атқарушының 2021 жылғы 12 тамыздағы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23983 болып тіркелген)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13"/>
    <w:bookmarkStart w:name="z23" w:id="14"/>
    <w:p>
      <w:pPr>
        <w:spacing w:after="0"/>
        <w:ind w:left="0"/>
        <w:jc w:val="both"/>
      </w:pPr>
      <w:r>
        <w:rPr>
          <w:rFonts w:ascii="Times New Roman"/>
          <w:b w:val="false"/>
          <w:i w:val="false"/>
          <w:color w:val="000000"/>
          <w:sz w:val="28"/>
        </w:rPr>
        <w:t xml:space="preserve">
      көрсетілген бұйрықпен бекітілген "Мемлекеттік тұрғын үй қорынан берілетін тұрғын үйлерді жекешелендіру" мемлекеттік қызметті көрсету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 Осы "Мемлекеттік тұрғын үй қорынан берілетін тұрғын үйлерді жекешелендіру" мемлекеттік қызметті көрсету жөніндегі қағидалар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1) тармақшасына сәйкес әзірленді және "Мемлекеттік тұрғын үй қорынан берілетін тұрғын үйлерді жекешелендіру" мемлекеттік қызметті көрсету (бұдан әрі – мемлекеттік көрсетілетін қызмет) тәртібін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"4. Көрсетілетін қызметті алушы мемлекеттік көрсетілетін қызметті алу үшін "Азаматтарға арналған үкімет" мемлекеттік корпорациясы" коммерциялық емес акционерлік қоғамына (бұдан әрі - Мемлекеттік корпорация) не "электрондық үкіметтің" веб-порталы (бұдан әрі - портал) арқылы Мемлекеттік көрсетілетін қызметті көрсетуге қойылатын негізгі талаптар тізбесінің 9-тармағында көзделген құжаттарды қоса бере отырып, осы Қағидаларға 2, 3-қосымшаларға сәйкес нысан бойынша өтініш береді.";</w:t>
      </w:r>
    </w:p>
    <w:bookmarkEnd w:id="16"/>
    <w:bookmarkStart w:name="z28" w:id="1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17"/>
    <w:bookmarkStart w:name="z29" w:id="18"/>
    <w:p>
      <w:pPr>
        <w:spacing w:after="0"/>
        <w:ind w:left="0"/>
        <w:jc w:val="both"/>
      </w:pPr>
      <w:r>
        <w:rPr>
          <w:rFonts w:ascii="Times New Roman"/>
          <w:b w:val="false"/>
          <w:i w:val="false"/>
          <w:color w:val="000000"/>
          <w:sz w:val="28"/>
        </w:rPr>
        <w:t>
      "бірінші кезең – көрсетілетін қызметті алушының Мемлекеттік қызметті көрсетуге қойылатын негізгі талаптар тізбенің 9-тармағында көрсетілген құжаттарды ұсынуы;";</w:t>
      </w:r>
    </w:p>
    <w:bookmarkEnd w:id="18"/>
    <w:bookmarkStart w:name="z30" w:id="1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мынадай редакцияда жазылсын:</w:t>
      </w:r>
    </w:p>
    <w:bookmarkEnd w:id="19"/>
    <w:bookmarkStart w:name="z31" w:id="20"/>
    <w:p>
      <w:pPr>
        <w:spacing w:after="0"/>
        <w:ind w:left="0"/>
        <w:jc w:val="both"/>
      </w:pPr>
      <w:r>
        <w:rPr>
          <w:rFonts w:ascii="Times New Roman"/>
          <w:b w:val="false"/>
          <w:i w:val="false"/>
          <w:color w:val="000000"/>
          <w:sz w:val="28"/>
        </w:rPr>
        <w:t>
      "бірінші кезең – көрсетілетін қызметті алушының Мемлекеттік қызметті көрсетуге қойылатын негізгі талаптар Тізбенің 9-тармағында көрсетілген құжаттарды ұсынуы;";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33" w:id="21"/>
    <w:p>
      <w:pPr>
        <w:spacing w:after="0"/>
        <w:ind w:left="0"/>
        <w:jc w:val="both"/>
      </w:pPr>
      <w:r>
        <w:rPr>
          <w:rFonts w:ascii="Times New Roman"/>
          <w:b w:val="false"/>
          <w:i w:val="false"/>
          <w:color w:val="000000"/>
          <w:sz w:val="28"/>
        </w:rPr>
        <w:t>
      "14.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жүзеге асырады.";</w:t>
      </w:r>
    </w:p>
    <w:bookmarkEnd w:id="21"/>
    <w:bookmarkStart w:name="z34" w:id="22"/>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1-қосымшасы</w:t>
      </w:r>
      <w:r>
        <w:rPr>
          <w:rFonts w:ascii="Times New Roman"/>
          <w:b w:val="false"/>
          <w:i w:val="false"/>
          <w:color w:val="000000"/>
          <w:sz w:val="28"/>
        </w:rPr>
        <w:t xml:space="preserve"> өзгерістер енгізілетін кейбір бұйрықтардың осы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2"/>
    <w:bookmarkStart w:name="z35" w:id="23"/>
    <w:p>
      <w:pPr>
        <w:spacing w:after="0"/>
        <w:ind w:left="0"/>
        <w:jc w:val="both"/>
      </w:pPr>
      <w:r>
        <w:rPr>
          <w:rFonts w:ascii="Times New Roman"/>
          <w:b w:val="false"/>
          <w:i w:val="false"/>
          <w:color w:val="000000"/>
          <w:sz w:val="28"/>
        </w:rPr>
        <w:t xml:space="preserve">
      2.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 Қазақстан Республикасы Өнеркәсіп және құрылыс министрінің міндетін атқарушының 2025 жылғы 17 сәуірдегі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36002 болып тіркелген) мынадай өзгерістер енгізілсін: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10-32)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4"/>
    <w:bookmarkStart w:name="z38"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қандастарды "Тұрғын үймен қамтамасыз ету орталығы" электрондық базасына тұрғынжайға мұқтаждар есебіне қою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xml:space="preserve">
      "1. Осы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 (бұдан әрі – Қағидалар) Қазақстан Республикасының "Тұрғын үй қатынастары туралы"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10-32) тармақшасына,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азаматтарын, қандастарды "Тұрғын үймен қамтамасыз ету орталығы" электрондық базасына есепке қою тәртібін айқындайды.</w:t>
      </w:r>
    </w:p>
    <w:bookmarkEnd w:id="26"/>
    <w:bookmarkStart w:name="z41" w:id="27"/>
    <w:p>
      <w:pPr>
        <w:spacing w:after="0"/>
        <w:ind w:left="0"/>
        <w:jc w:val="both"/>
      </w:pPr>
      <w:r>
        <w:rPr>
          <w:rFonts w:ascii="Times New Roman"/>
          <w:b w:val="false"/>
          <w:i w:val="false"/>
          <w:color w:val="000000"/>
          <w:sz w:val="28"/>
        </w:rPr>
        <w:t>
      2. Мемлекеттік қызметтер көрсету тәртібі және мемлекеттік қызметтер көрсету тәртібін айқындайтын заңға тәуелді нормативтік құқықтық актілерге енгізілген өзгерістер және (немесе) толықтырулар туралы ақпарат "Мемлекеттік және әлеуметтік жауапкершілігі бар көрсетілетін қызметтер туралы" Қазақстан Республикасы Заңының 10-бабының 13) тармақшасына сәйкес олар бекітілген немесе өзгерген күннен бастап үш жұмыс күні ішінде Мемлекеттік корпорацияға және Бірыңғай байланыс орталығына жіберіледі.";</w:t>
      </w:r>
    </w:p>
    <w:bookmarkEnd w:id="27"/>
    <w:bookmarkStart w:name="z42" w:id="28"/>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1-қосымшасы</w:t>
      </w:r>
      <w:r>
        <w:rPr>
          <w:rFonts w:ascii="Times New Roman"/>
          <w:b w:val="false"/>
          <w:i w:val="false"/>
          <w:color w:val="000000"/>
          <w:sz w:val="28"/>
        </w:rPr>
        <w:t xml:space="preserve"> өзгерістер енгізілетін кейбір бұйрықтардың осы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8"/>
    <w:bookmarkStart w:name="z43" w:id="29"/>
    <w:p>
      <w:pPr>
        <w:spacing w:after="0"/>
        <w:ind w:left="0"/>
        <w:jc w:val="both"/>
      </w:pPr>
      <w:r>
        <w:rPr>
          <w:rFonts w:ascii="Times New Roman"/>
          <w:b w:val="false"/>
          <w:i w:val="false"/>
          <w:color w:val="000000"/>
          <w:sz w:val="28"/>
        </w:rPr>
        <w:t xml:space="preserve">
      3. "Жеке тұрғын үй қорынан жалға алынған тұрғынжай үшін жалдау ақысының бір бөлігін субсидиялау қағидаларын бекіту туралы" Қазақстан Республикасы Өнеркәсіп және құрылыс министрінің міндетін атқарушының 2025 жылғы 30 сәуірдегі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36002 болып тіркелген) мынадай өзгерістер енгізілсін: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10-36)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30"/>
    <w:bookmarkStart w:name="z46" w:id="31"/>
    <w:p>
      <w:pPr>
        <w:spacing w:after="0"/>
        <w:ind w:left="0"/>
        <w:jc w:val="both"/>
      </w:pPr>
      <w:r>
        <w:rPr>
          <w:rFonts w:ascii="Times New Roman"/>
          <w:b w:val="false"/>
          <w:i w:val="false"/>
          <w:color w:val="000000"/>
          <w:sz w:val="28"/>
        </w:rPr>
        <w:t xml:space="preserve">
      көрсетілген бұйрықпен бекітілген Жеке тұрғын үй қорынан жалға алынған тұрғынжай үшін жалдау ақысының бір бөлігін субсидиялау </w:t>
      </w:r>
      <w:r>
        <w:rPr>
          <w:rFonts w:ascii="Times New Roman"/>
          <w:b w:val="false"/>
          <w:i w:val="false"/>
          <w:color w:val="000000"/>
          <w:sz w:val="28"/>
        </w:rPr>
        <w:t>қағидаларында: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xml:space="preserve">
      "1. Осы Жеке тұрғын үй қорынан жалға алынған тұрғынжай үшін жалдау ақысының бір бөлігін субсидиялау қағидасы (бұдан әрі - Қағидалар)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10-36)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"26.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11) тармақшасына сәйкес мемлекеттік қызметтерді көрсетудің сатысы туралы мәліметтердің мемлекеттік қызметтер көрсету мониторингінің ақпараттық жүйесіне енгізілуін қамтамасыз етеді.</w:t>
      </w:r>
    </w:p>
    <w:bookmarkEnd w:id="33"/>
    <w:bookmarkStart w:name="z51" w:id="3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қызметтерді көрсету кезінде мемлекеттік қызметті көрсету сатысы туралы мәліметтер мемлекеттік қызмет көрсету мониторингінің ақпараттық жүйесіне автоматты түрде енгізіледі.";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xml:space="preserve">
      "33. Көрсетілетін қызметтерді алушының шағымы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5"/>
    <w:bookmarkStart w:name="z54" w:id="36"/>
    <w:p>
      <w:pPr>
        <w:spacing w:after="0"/>
        <w:ind w:left="0"/>
        <w:jc w:val="both"/>
      </w:pPr>
      <w:r>
        <w:rPr>
          <w:rFonts w:ascii="Times New Roman"/>
          <w:b w:val="false"/>
          <w:i w:val="false"/>
          <w:color w:val="000000"/>
          <w:sz w:val="28"/>
        </w:rPr>
        <w:t>
      көрсетілетін қызметтерді берушінің, уәкілетті органның – тіркелген күнінен бастап 5 (бес) жұмыс күні ішінде;</w:t>
      </w:r>
    </w:p>
    <w:bookmarkEnd w:id="36"/>
    <w:bookmarkStart w:name="z55" w:id="3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 ол тіркелген күннен бастап 15 (он бес) жұмыс күні ішінде қарауына жатады.</w:t>
      </w:r>
    </w:p>
    <w:bookmarkEnd w:id="37"/>
    <w:bookmarkStart w:name="z56" w:id="38"/>
    <w:p>
      <w:pPr>
        <w:spacing w:after="0"/>
        <w:ind w:left="0"/>
        <w:jc w:val="both"/>
      </w:pPr>
      <w:r>
        <w:rPr>
          <w:rFonts w:ascii="Times New Roman"/>
          <w:b w:val="false"/>
          <w:i w:val="false"/>
          <w:color w:val="000000"/>
          <w:sz w:val="28"/>
        </w:rPr>
        <w:t xml:space="preserve">
      34. Көрсетілетін қызметтерді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8"/>
    <w:bookmarkStart w:name="z57" w:id="3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9"/>
    <w:bookmarkStart w:name="z58" w:id="40"/>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40"/>
    <w:bookmarkStart w:name="z59" w:id="41"/>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қызметтерді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шағымды ұзарту себептерін көрсете отырып, хабарлайды.";</w:t>
      </w:r>
    </w:p>
    <w:bookmarkEnd w:id="41"/>
    <w:bookmarkStart w:name="z60" w:id="42"/>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5-қосымшасы</w:t>
      </w:r>
      <w:r>
        <w:rPr>
          <w:rFonts w:ascii="Times New Roman"/>
          <w:b w:val="false"/>
          <w:i w:val="false"/>
          <w:color w:val="000000"/>
          <w:sz w:val="28"/>
        </w:rPr>
        <w:t xml:space="preserve"> өзгерістер енгізілетін кейбір бұйрықтардың осы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r>
              <w:br/>
            </w:r>
            <w:r>
              <w:rPr>
                <w:rFonts w:ascii="Times New Roman"/>
                <w:b w:val="false"/>
                <w:i w:val="false"/>
                <w:color w:val="000000"/>
                <w:sz w:val="20"/>
              </w:rPr>
              <w:t>"Мемлекеттік тұрғын үй</w:t>
            </w:r>
            <w:r>
              <w:br/>
            </w:r>
            <w:r>
              <w:rPr>
                <w:rFonts w:ascii="Times New Roman"/>
                <w:b w:val="false"/>
                <w:i w:val="false"/>
                <w:color w:val="000000"/>
                <w:sz w:val="20"/>
              </w:rPr>
              <w:t>қорынан тұрғын үйлерді</w:t>
            </w:r>
            <w:r>
              <w:br/>
            </w:r>
            <w:r>
              <w:rPr>
                <w:rFonts w:ascii="Times New Roman"/>
                <w:b w:val="false"/>
                <w:i w:val="false"/>
                <w:color w:val="000000"/>
                <w:sz w:val="20"/>
              </w:rPr>
              <w:t>жекешелендіру" мемлекеттік</w:t>
            </w:r>
            <w:r>
              <w:br/>
            </w:r>
            <w:r>
              <w:rPr>
                <w:rFonts w:ascii="Times New Roman"/>
                <w:b w:val="false"/>
                <w:i w:val="false"/>
                <w:color w:val="000000"/>
                <w:sz w:val="20"/>
              </w:rPr>
              <w:t>қызметті көрсету жөніндегі</w:t>
            </w:r>
            <w:r>
              <w:br/>
            </w:r>
            <w:r>
              <w:rPr>
                <w:rFonts w:ascii="Times New Roman"/>
                <w:b w:val="false"/>
                <w:i w:val="false"/>
                <w:color w:val="000000"/>
                <w:sz w:val="20"/>
              </w:rPr>
              <w:t>қағидаларға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үйлерді жекешелендіру"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облыстық маңызы бар қалалардың және аудандардың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1) коммуналдық тұрғын үй қорынан берілетін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 мемлекеттік мекеменің не коммуналдық мемлекеттік кәсіпорынның тұрғын үй қорынан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коммуналдық мемлекеттік мекеменің немесе коммуналдық мемлекеттік кәсіпорынның тұрғын үй қорынан тұрғын үйді коммуналдық тұрғын үй қорына беру, оның ішінде тұрғын үйге құқық белгілейтін құжаттарды тіркеуші органда мемлекеттік тіркеу тұрғын үйді жекешелендіру туралы шешім шығарылған күннен бастап күнтізбелік 15 (он бес) күн ішінде жүзеге асырылады; төртінші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p>
            <w:pPr>
              <w:spacing w:after="20"/>
              <w:ind w:left="20"/>
              <w:jc w:val="both"/>
            </w:pPr>
            <w:r>
              <w:rPr>
                <w:rFonts w:ascii="Times New Roman"/>
                <w:b w:val="false"/>
                <w:i w:val="false"/>
                <w:color w:val="000000"/>
                <w:sz w:val="20"/>
              </w:rPr>
              <w:t>
3) республикалық мемлекеттік мекеменің не республикалық мемлекеттік кәсіпорынның тұрғын үй қорынан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жекешелендіру туралы шешім шығарылғаннан кейін күнтізбелік 30 (отыз) күн ішінде тұрғын үйді республикалық меншіктен коммуналдық меншікке беру: тұрғын үй комиссиясы тұрғын үйді жекешелендіру туралы шешім қабылдаған күннен бастап күнтізбелік 15 (он бес) күн ішінде облыс, республикалық маңызы бар қала, астана әкімінің қолдаухаты негізінде балансында берілетін тұрғын үй бар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 қабылдауы; Тапсырушы және қабылдаушы тараптардың уәкілетті лауазымды адамдарының тапсыру актісіне қол қоюы және тапсыру актісін мемлекеттік мүлікті басқару жөніндегі уәкілетті органның аумақтық бөлімшесі басшысының (Қазақстан Республикасының Ұлттық банкі төрағасының орынбасары) және коммуналдық мүлікке билік етуге уәкілетті жергілікті бюджеттен қаржыландырылатын атқарушы органның не аудандық маңызы бар қала, ауыл, кент, ауылдық округ әкімі аппаратының басшысының бекітуі, және тұрғын үй бойынша шешімдер қабылданған күннен бастап күнтізбелік 15 (он бес) күн ішінде тұрғын үйге құқық белгілейтін құжаттарды тіркеуші органда мемлекеттік тіркеу; төртінші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1) коммуналдық тұрғын үй қорынан, коммуналдық мемлекеттік мекеменің не коммуналдық мемлекеттік кәсіпорынның тұрғын үй қорынан тұрғын үйлерді жекешелендіру кезінде:</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көрсетілетін қызметті беруші мен көрсетілетін қызметті алушы арасындағы тұрғын үйді жекешелендіру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республикалық мемлекеттік мекеменің не республикалық мемлекеттік кәсіпорынның тұрғын үй қорынан тұрғын үйлерді жекешелендіру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тапсыру актісі;</w:t>
            </w:r>
          </w:p>
          <w:p>
            <w:pPr>
              <w:spacing w:after="20"/>
              <w:ind w:left="20"/>
              <w:jc w:val="both"/>
            </w:pPr>
            <w:r>
              <w:rPr>
                <w:rFonts w:ascii="Times New Roman"/>
                <w:b w:val="false"/>
                <w:i w:val="false"/>
                <w:color w:val="000000"/>
                <w:sz w:val="20"/>
              </w:rPr>
              <w:t>
- көрсетілетін қызметті беруші мен көрсетілетін қызметті алушы арасындағы тұрғын үйді жекешелендіру туралы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түскі үзіліспен, белгіленген жұмыс кестесіне сәйкес дүйсенбіден бастап жұманы қоса алғанда;</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тәулiк бойы (көрсетілетін қызметті алушы Кодекске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1) өздері тұратын тұрғынжайларды жекешелендіруге жалдаушының кәмелетке толған барлық отбасы мүшелерi қол қойған өтініш;</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некеге тұру (бұзу), отбасы мүшелерінің қайтыс болуы, балалардың тууы туралы куәліктердің көшірмелері (қажет болуына қарай ақпараттық жүйеде мәліметтер жоқ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жалдау шарты не тұрғынжай ордері;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отбасы мүшелері деп басқа адамдар танылған жағдайда соңғысы өздерін көрсетілетін қызметті алушының отбасы мүшелері деп тану туралы сот шешімінің көшірмесі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ақпараттық жүйелерде мәліметтер болмаған жағдайда, "Тұрғын үй қатынастары туралы" Қазақстан Республикасының Заңының 13-бабының </w:t>
            </w:r>
            <w:r>
              <w:rPr>
                <w:rFonts w:ascii="Times New Roman"/>
                <w:b w:val="false"/>
                <w:i w:val="false"/>
                <w:color w:val="000000"/>
                <w:sz w:val="20"/>
              </w:rPr>
              <w:t>8-тармағына</w:t>
            </w:r>
            <w:r>
              <w:rPr>
                <w:rFonts w:ascii="Times New Roman"/>
                <w:b w:val="false"/>
                <w:i w:val="false"/>
                <w:color w:val="000000"/>
                <w:sz w:val="20"/>
              </w:rPr>
              <w:t xml:space="preserve"> жататын азаматтар мемлекеттік тұрғын үй қорынан өздері тұратын тұрғын үйлерді меншігіне тегін алу құқығын растайтын құжаттың көшірмесін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қызметшілер, бюджеттік ұйымдардың жұмыскерлері, әскери қызметшілер, арнаулы мемлекеттік органдардың қызметкерлері, судьялар және мемлекеттік сайланбалы қызмет атқаратын адамдар санатына жататын азаматтар жұмыс орнынан (қызметтен) анықтаманы не жұмыскердің еңбек қызметін растайтын құжаттың көшірмесін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ғарышкерлікке кандидаттар, ғарышкерлер Қазақстан Республикасының Үкіметі беретін өздерінің мәртебесін растайтын құжаттың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тұрғынжайды жалдау шарты бойынша берешектің жоқ екендігін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Қағидалардың 11-тармағына сәйкес жекешелендірген жағдайда – мемлекеттік тұрғын үй қорынан тұрғынжайды меншігіне өтеусіз алуға құқығы бар азаматтардың санатына жататынын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куәліктерінің мәліметтері (2007 жылғы тамыздан кейін), меншік құқығында оларға тиесілі тұрғынжайдың (Қазақстан Республикасы бойынша) бар-жоғы туралы мәліметтер, мекенжайы туралы мәліметтер, басқа адамдарды көрсетілетін қызметті алушының отбасы мүшелері деп тану туралы сот шешімі, көрсетілетін қызметті алушының халықтың әлеуметтік жағынан осал топтарына жататынын растайтын құжаттардың мәліметтері көрсетілетін қызметті беруші отбасының барлық мүшелеріне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алушылардан ақпараттық жүйелерден алынуы мүмкін құжаттар мен мәліметтерді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7"/>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мемлекетік көрсетілетін қызметті портал арқылы электрондық нысанда алуға мүмкіндігі бар.</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анықтама қызметтері, сондай-ақ "1414" Бірыңғай байланыс орталығы арқылы алуға мүмкіндігі бар. 8-800-080-7777.</w:t>
            </w:r>
          </w:p>
          <w:p>
            <w:pPr>
              <w:spacing w:after="20"/>
              <w:ind w:left="20"/>
              <w:jc w:val="both"/>
            </w:pPr>
            <w:r>
              <w:rPr>
                <w:rFonts w:ascii="Times New Roman"/>
                <w:b w:val="false"/>
                <w:i w:val="false"/>
                <w:color w:val="000000"/>
                <w:sz w:val="20"/>
              </w:rPr>
              <w:t>
Мемлекеттік көрсетілетін қызметтерді портал арқылы электрондық нысанда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 бұйрықтардың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мұқтаж</w:t>
            </w:r>
            <w:r>
              <w:br/>
            </w:r>
            <w:r>
              <w:rPr>
                <w:rFonts w:ascii="Times New Roman"/>
                <w:b w:val="false"/>
                <w:i w:val="false"/>
                <w:color w:val="000000"/>
                <w:sz w:val="20"/>
              </w:rPr>
              <w:t>азаматтарын, қандастарды</w:t>
            </w:r>
            <w:r>
              <w:br/>
            </w:r>
            <w:r>
              <w:rPr>
                <w:rFonts w:ascii="Times New Roman"/>
                <w:b w:val="false"/>
                <w:i w:val="false"/>
                <w:color w:val="000000"/>
                <w:sz w:val="20"/>
              </w:rPr>
              <w:t>"Тұрғын үймен қамтамасыз ету</w:t>
            </w:r>
            <w:r>
              <w:br/>
            </w:r>
            <w:r>
              <w:rPr>
                <w:rFonts w:ascii="Times New Roman"/>
                <w:b w:val="false"/>
                <w:i w:val="false"/>
                <w:color w:val="000000"/>
                <w:sz w:val="20"/>
              </w:rPr>
              <w:t>орталығы" электрондық</w:t>
            </w:r>
            <w:r>
              <w:br/>
            </w:r>
            <w:r>
              <w:rPr>
                <w:rFonts w:ascii="Times New Roman"/>
                <w:b w:val="false"/>
                <w:i w:val="false"/>
                <w:color w:val="000000"/>
                <w:sz w:val="20"/>
              </w:rPr>
              <w:t>базасына есепке қою</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үйге мұқтаж азаматтарын, қандастарды "Тұрғын үймен қамтамасыз ету орталығы" электрондық базасына есепке қою"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ұлттық даму институты мәртебесіне ие, тұрғын үй құрылыс жинақ банкі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 "Тұрғын үймен қамтамасыз ету орталығы" электрондық базасы (бұдан әрі – Ақпараттандыру объектісі) www.otbasybank.kz.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9"/>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 - 1 (бір) жұмыс күні;</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- 3 (үш) жұмыс күні; </w:t>
            </w:r>
          </w:p>
          <w:p>
            <w:pPr>
              <w:spacing w:after="20"/>
              <w:ind w:left="20"/>
              <w:jc w:val="both"/>
            </w:pPr>
            <w:r>
              <w:rPr>
                <w:rFonts w:ascii="Times New Roman"/>
                <w:b w:val="false"/>
                <w:i w:val="false"/>
                <w:color w:val="000000"/>
                <w:sz w:val="20"/>
              </w:rPr>
              <w:t>
3) ақпараттық жүйеде жетім балалар мен ата-анасының қамқорлығынсыз қалған балалар туралы деректер болмаған кезінде - 3 (үш)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0"/>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 - электрондық (толығымен автоматтандырылған);</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 электрондық (ішінара автоматтандырылған);</w:t>
            </w:r>
          </w:p>
          <w:p>
            <w:pPr>
              <w:spacing w:after="20"/>
              <w:ind w:left="20"/>
              <w:jc w:val="both"/>
            </w:pPr>
            <w:r>
              <w:rPr>
                <w:rFonts w:ascii="Times New Roman"/>
                <w:b w:val="false"/>
                <w:i w:val="false"/>
                <w:color w:val="000000"/>
                <w:sz w:val="20"/>
              </w:rPr>
              <w:t>
3) ақпараттық жүйеде жетім балалар мен ата-анасының қамқорлығынсыз қалған балалар туралы деректер болмаған кезінде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тұрғынжайға мұқтаж азаматтарын, қандастарды есепке қою туралы хабарламаны не есепке қоюдан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1"/>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белгіленген жұмыс кестесіне сәйкес сағат 9.00-ден сағат 18.30-ге дейiн, түскі үзiлiспен сағат 13.00-тен 14.30-ге дейін;</w:t>
            </w:r>
          </w:p>
          <w:bookmarkEnd w:id="51"/>
          <w:p>
            <w:pPr>
              <w:spacing w:after="20"/>
              <w:ind w:left="20"/>
              <w:jc w:val="both"/>
            </w:pPr>
            <w:r>
              <w:rPr>
                <w:rFonts w:ascii="Times New Roman"/>
                <w:b w:val="false"/>
                <w:i w:val="false"/>
                <w:color w:val="000000"/>
                <w:sz w:val="20"/>
              </w:rPr>
              <w:t>
2) ақпараттандыру объектісі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2"/>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2-қосымшаға сәйкес электрондық түрдегі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2-қосымшаға сәйкес электрондық түрдегі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жүйеде жетім балалар мен ата-анасының қамқорлығынсыз қалған балалар туралы деректер болмаған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2-қосымшаға сәйкес электрондық түрдегі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Жалғыз ата-анасының немесе екеуiнiң де қамқорлығының жоқтығын және/немесе заңды өкілінің мәртебесін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 мәліметтерді, неке қию немесе бұзу туралы, балалардың тууы туралы куәліктерді, оларға меншік құқығында тиесілі тұрғын үйдің (Қазақстан Республикасы бойынша) болуы немесе болмауы туралы анықтамаларды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Жеке басты куәландыратын құжаттар туралы мәліметтерді, неке қию немесе бұзу туралы, балалардың тууы туралы куәліктерді, оларға меншік құқығында тиесілі тұрғын үйдің (Қазақстан Республикасы бойынша) болуы немесе болмауы туралы анықтамаларды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3"/>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алушының ұсынған құжаттардың және (немесе) олардағы деректердің (мәліметтердің) анық еместігін анықтау;</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 iшiнде өзінің тұрғын үй жағдайының әдейі нашарлауының нәтижесіне мұқтаж болғаны анықталса: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үй-жайын ауыстырғаны;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үйдi жергiлiктi атқарушы орган сатып алған жағдайлардан басқа, Қазақстан Республикасының сол немесе басқа елдi мекенiнде тұрғанына қарамастан, оған меншiк құқығымен тиесiлi тұруға жарамды тұрғын үйдi иелiгiктен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кiнәсiнен тұрғын үйдiң бұзылуы немесе бүлiнуi;</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тұрғын үй қорынан тұрғынжайға немесе жеке тұрғын үй қорынан жергiлiктi атқарушы орган жалдаған тұрғынжайға мұқтаж болмаған кезде тұрғын үйден шыққан;</w:t>
            </w:r>
          </w:p>
          <w:p>
            <w:pPr>
              <w:spacing w:after="20"/>
              <w:ind w:left="20"/>
              <w:jc w:val="both"/>
            </w:pPr>
            <w:r>
              <w:rPr>
                <w:rFonts w:ascii="Times New Roman"/>
                <w:b w:val="false"/>
                <w:i w:val="false"/>
                <w:color w:val="000000"/>
                <w:sz w:val="20"/>
              </w:rPr>
              <w:t>
</w:t>
            </w:r>
            <w:r>
              <w:rPr>
                <w:rFonts w:ascii="Times New Roman"/>
                <w:b w:val="false"/>
                <w:i w:val="false"/>
                <w:color w:val="000000"/>
                <w:sz w:val="20"/>
              </w:rPr>
              <w:t>жұбайынан, кәмелетке толмаған және еңбекке жарамсыз балаларынан, сондай-ақ еңбекке жарамсыз ата-аналарынан басқа адамдарды қоныстандыру;</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4"/>
          <w:p>
            <w:pPr>
              <w:spacing w:after="20"/>
              <w:ind w:left="20"/>
              <w:jc w:val="both"/>
            </w:pPr>
            <w:r>
              <w:rPr>
                <w:rFonts w:ascii="Times New Roman"/>
                <w:b w:val="false"/>
                <w:i w:val="false"/>
                <w:color w:val="000000"/>
                <w:sz w:val="20"/>
              </w:rPr>
              <w:t>
1) көрсетілетін қызметті алушының ЭЦҚ-сы болған кезде мемлекеттік көрсетілетін қызметті портал арқылы электрондық нысанда алуға мүмкіндігі бар.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r>
              <w:br/>
            </w: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жалдау ақысының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 мемлекеттік қызмет көрсетудің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институты мәртебесіне ие тұрғын үй құрылыс жинақ банкі (бұдан әрі – "Отбасы банк"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 ресми интернет-ресурсы Орталық мемлекеттік орган айқындаған ақпараттандыру объектісі www.otbasybank.kz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тағайындау туралы хабарлама не мемлекеттік қызметтер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 көрсетуші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 күндерін қоса алғанда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алушының куәландырылған ЭЦҚ арқылы жеке тұрғын үй қорынан жалға алынған тұрғынжай үшін азаматтардың жекеленген санаттарына төлем тағайындау туралы өтініші Өтініш берушінің жеке басын куәландыратын құжат ақпараттық жүйелерге сұрау салуларға сәйкес "электрондық үкімет" шлюзі арқылы тиісті мемлекеттік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5"/>
          <w:p>
            <w:pPr>
              <w:spacing w:after="20"/>
              <w:ind w:left="20"/>
              <w:jc w:val="both"/>
            </w:pPr>
            <w:r>
              <w:rPr>
                <w:rFonts w:ascii="Times New Roman"/>
                <w:b w:val="false"/>
                <w:i w:val="false"/>
                <w:color w:val="000000"/>
                <w:sz w:val="20"/>
              </w:rPr>
              <w:t>
1) көрсетілетін қызметтерді алушы ұсынған мемлекеттік қызметтерді алу үшін құжаттардың және (немесе) оларда қамтылған деректердің (мәліметтердің) дұрыс еместігі анықталса:</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қызметтерді алушының және (немесе) мемлекеттік қызметтерді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 алушыға қатысты белгілі бір мемлекеттік қызметтерді алуды талап ететін қызметтерге немесе жекелеген қызмет түрлеріне тыйым салу туралы заңды күшіне енген сот шешімі (үкімі) бар екендігі;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қызметтерді алушыға қатысты соттың заңды күшіне енген шешімі бар, оның негізінде көрсетілетін қызметтерді алушы мемлекеттік көрсетілетін қызметті алуға байланысты арнайы құқығынан айырылса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6) "Дербес деректер және оларды қорғау туралы" Қазақстан Республикасы Заңының 8-бабына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6"/>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мемлекетік көрсетілетін қызметті портал арқылы электрондық нысанда алуға мүмкіндігі бар.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анықтама қызметтері, сондай-ақ "1414" Бірыңғай байланыс орталығы арқылы алуға мүмкіндігі бар. 8-800-080-7777.</w:t>
            </w:r>
          </w:p>
          <w:p>
            <w:pPr>
              <w:spacing w:after="20"/>
              <w:ind w:left="20"/>
              <w:jc w:val="both"/>
            </w:pPr>
            <w:r>
              <w:rPr>
                <w:rFonts w:ascii="Times New Roman"/>
                <w:b w:val="false"/>
                <w:i w:val="false"/>
                <w:color w:val="000000"/>
                <w:sz w:val="20"/>
              </w:rPr>
              <w:t>
Мемлекеттік көрсетілетін қызметтерді портал арқылы электрондық нысанда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