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997c" w14:textId="c179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2026 жылғы 26 ақпандағы № 195 бұйрығы. Қазақстан Республикасының Әділет министрлігінде 2026 жылғы 26 ақпанда № 38051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"Нотариустардың нотариаттық іс-әрекет жасау ережесін бекіту туралы" Қазақстан Республикасы Әділет министрінің 2012 жылғы 31 қаңтардағы № 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7447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Нотариустардың нотариаттық іс-әрекет жасау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нұсқасына толықтыру енгізілді, қазақ тіліндегі мәтіні өзгеріссіз қалады;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өндіріп алушы төлеген жекеше нотариустың нотариаттық іс-әрекеттер жасағаны үшін мөлшерлемелер мөлшерінің сомасын белгілеу, өндіріп алушының атқарушылық жазба жасалған кезде көтерген пошталық шығыстары;";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233-тармақты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"233. Жекеше нотариустың атқарушылық жазбаны жасағаны үшін ақы Заңның 30-бабы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Әділет министрінің 2025 жылғы 27 қыркүйектегі № 533 бұйрығымен бекітілген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</w:t>
      </w:r>
      <w:r>
        <w:rPr>
          <w:rFonts w:ascii="Times New Roman"/>
          <w:b w:val="false"/>
          <w:i w:val="false"/>
          <w:color w:val="000000"/>
          <w:sz w:val="28"/>
        </w:rPr>
        <w:t>мөлшеріне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36957 болып тіркелген) алынады.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 нотариустың нотариаттық әрекеттер жасағаны және өзге де қызметтері үшін төлем төлеуден босатылған өндіріп алушы атқарушылық жазбаны жасау үшін жүгінген кезде, оларды төлеу бойынша міндет борышкерге жүктеледі.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жазбаның күші жойылған кезде нотариусқа оны жасау үшін төленген сома қайтарылуға жатпайды.".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мөлшерін бекіту туралы" Қазақстан Республикасы Әділет министрінің 2025 жылғы 27 қыркүйектегі № 533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36957 болып тіркелген) мынадай өзгерістер мен толықтырулар енгізілсін: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</w:t>
      </w:r>
      <w:r>
        <w:rPr>
          <w:rFonts w:ascii="Times New Roman"/>
          <w:b w:val="false"/>
          <w:i w:val="false"/>
          <w:color w:val="000000"/>
          <w:sz w:val="28"/>
        </w:rPr>
        <w:t>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қалалық жерлерде орналасқан жылжымайтын мүлiктi (жер учаскелерiн, тұрғынжайларды, саяжайларды, гараждарды, құрылыстар мен өзге де жылжымайтын мүлiктi) иелiктен шығару туралы шарттарды куәландырғаны үшiн:";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мазмұндағы тоғызыншы абзацпен толықтырылсын: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"егер мәмiле ипотекалық тұрғын үй қарызы бойынша алынған қаражат есебiнен жылжымайтын мүлiктi сатып алу мақсатында жасалатын болса – 4 АЕК;";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ауылдық жерлерде орналасқан жылжымайтын мүлiктi (жер учаскелерiн, тұрғынжайларды, саяжайларды, гараждарды, құрылыстар мен өзге де жылжымайтын мүлiктi) иелiктен шығару туралы шарттарды куәландырғаны үшiн:";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автомобиль көлiгiн, тракторларды және олардың базасында жасалған өздiгiнен жүретiн шассилер мен механизмдердi, монтаждалған арнаулы жабдығы бар тiркемелердi қоса алғанда, олардың тiркемелерiн, өздiгiнен жүретiн ауылшаруашылық, мелиорациялық және жол-құрылыс машиналары мен механизмдерiн, жүрiп өту мүмкiндiгi жоғары арнайы машиналарды сату құқығынсыз пайдалану және басқару құқығына сенiмхаттарды куәландырғаны үшiн – 2 АЕК;";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төртінші және бесінші абзацтармен толықтырылсын: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"Бұл ретте Заңның 92-1-бабы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 көзделген талап бойынша атқарушылық жазба жасау үшін – 0,5 АЕК.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92-1-бабы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және 7) тармақшаларында көзделген талаптар бойынша атқарушылық жазба жасау үшін ақы төлеудің төменгі шегі 1 АЕК құрайды.";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Өндіріп алушының нотариусқа атқарушылық жазба жасағаны үшін төлеген төлемі, сондай-ақ осыған байланысты өндіріп алушы көтерген шығыстар борышкерге жатқызылады.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жазбаның күші жойылған кезде, нотариусқа оны жасағаны үшін төленген сома қайтарылуға жатпайды.".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Тіркеу қызметі және заңгерлік қызметтерді көрсетуді ұйымдастыру комитеті заңнамада белгіленген тәртіппен: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Республикасының Әділет вице-министріне жүктелсін.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