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f624" w14:textId="3c6f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музей қоры каталогын жүргізу қағидаларын бекіту туралы" Қазақстан Республикасы Мәдениет және спорт министрінің 2017 жылғы 28 маусымдағы № 193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м.а. 2026 жылғы 20 ақпандағы № 78-НҚ бұйрығы. Қазақстан Республикасының Әділет министрлігінде 2026 жылғы 23 ақпанда № 38029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ЗҚАИ-</w:t>
      </w:r>
      <w:r>
        <w:rPr>
          <w:rFonts w:ascii="Times New Roman"/>
          <w:b/>
          <w:i w:val="false"/>
          <w:color w:val="000000"/>
          <w:sz w:val="28"/>
        </w:rPr>
        <w:t>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ескертпесі</w:t>
      </w:r>
      <w:r>
        <w:rPr>
          <w:rFonts w:ascii="Times New Roman"/>
          <w:b/>
          <w:i w:val="false"/>
          <w:color w:val="000000"/>
          <w:sz w:val="28"/>
        </w:rPr>
        <w:t>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енгізілу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тәртібін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4-тармақтан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қараңыз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музей қоры каталогын жүргізу қағидаларын бекіту туралы" Қазақстан Республикасы Мәдениет және спорт министрінің 2017 жылғы 28 маусымдағы № 193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15403 болып тіркелген) мынадай өзгерістер енгізілсін: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мемлекеттік музей қоры каталогын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редакцияда жазылсын: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Мемлекеттік каталог – Қазақстан Республикасының музей қорына енгізілген барлық музей заттары және музей коллекциялары туралы мәліметтерді қамтитын цифрлық ресурс;";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мынадай редакцияда жазылсын: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мемлекеттік музей қоры (бұдан әрі – музей қоры) – мемлекеттік музейлер, әртүрлі бейіндегі музейлер, оның ішінде музей-қорықтар мен жеке коллекциялар музейлері қорларындағы, сондай-ақ мәдени құндылықтарды сақтауды жүзеге асыратын жеке немесе заңды тұлғалардағы мәдени құндылықтар туралы мәліметтердің жиынтығы;".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Мәдениет комитеті Қазақстан Республикасының заңнамасында белгіленген тәртіппен: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Мәдениет және ақпарат министрлігінің интернет-ресурсында орналастыруды қамтамасыз етсін.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2026 жылғы 12 шілдеден бастап қолданысқа енгізілетін осы бұйрықтың 1-тармағының төртінші абзацын қоспағанда, 2026 жылғы 26 ақпаннан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ақпарат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