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de9f" w14:textId="326d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Туындыны жеке мақсата көшірмелеу үшін сыйақыны жинау, бөлу және төлеудің кейбір мәселелері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99 бұйрығы. Қазақстан Республикасының Әділет министрлігінде 2026 жылғы 29 қаңтарда № 37917 болып тіркелді.</w:t>
      </w:r>
    </w:p>
    <w:p>
      <w:pPr>
        <w:spacing w:after="0"/>
        <w:ind w:left="0"/>
        <w:jc w:val="both"/>
      </w:pPr>
      <w:bookmarkStart w:name="z4" w:id="0"/>
      <w:r>
        <w:rPr>
          <w:rFonts w:ascii="Times New Roman"/>
          <w:b w:val="false"/>
          <w:i w:val="false"/>
          <w:color w:val="000000"/>
          <w:sz w:val="28"/>
        </w:rPr>
        <w:t xml:space="preserve">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Туындыны жеке мақсатта көшірмелеу үшін сыйақыны жинау, бөлу және төлеу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туындыны жеке мақсатта табыс алмай көшірмелеу үшін сыйақы мөлшері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Әділет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99 бұйрығына</w:t>
            </w:r>
            <w:r>
              <w:br/>
            </w:r>
            <w:r>
              <w:rPr>
                <w:rFonts w:ascii="Times New Roman"/>
                <w:b w:val="false"/>
                <w:i w:val="false"/>
                <w:color w:val="000000"/>
                <w:sz w:val="20"/>
              </w:rPr>
              <w:t>1 қосымша</w:t>
            </w:r>
          </w:p>
        </w:tc>
      </w:tr>
    </w:tbl>
    <w:bookmarkStart w:name="z15" w:id="9"/>
    <w:p>
      <w:pPr>
        <w:spacing w:after="0"/>
        <w:ind w:left="0"/>
        <w:jc w:val="left"/>
      </w:pPr>
      <w:r>
        <w:rPr>
          <w:rFonts w:ascii="Times New Roman"/>
          <w:b/>
          <w:i w:val="false"/>
          <w:color w:val="000000"/>
        </w:rPr>
        <w:t xml:space="preserve"> Туындыны жеке мақсатта көшірмелеу үшін сыйақыны жинау, бөлу және төлеу қағидалары</w:t>
      </w:r>
    </w:p>
    <w:bookmarkEnd w:id="9"/>
    <w:bookmarkStart w:name="z16" w:id="10"/>
    <w:p>
      <w:pPr>
        <w:spacing w:after="0"/>
        <w:ind w:left="0"/>
        <w:jc w:val="left"/>
      </w:pPr>
      <w:r>
        <w:rPr>
          <w:rFonts w:ascii="Times New Roman"/>
          <w:b/>
          <w:i w:val="false"/>
          <w:color w:val="000000"/>
        </w:rPr>
        <w:t xml:space="preserve"> 1 тарау. Жалпы ережелер</w:t>
      </w:r>
    </w:p>
    <w:bookmarkEnd w:id="10"/>
    <w:bookmarkStart w:name="z17" w:id="11"/>
    <w:p>
      <w:pPr>
        <w:spacing w:after="0"/>
        <w:ind w:left="0"/>
        <w:jc w:val="both"/>
      </w:pPr>
      <w:r>
        <w:rPr>
          <w:rFonts w:ascii="Times New Roman"/>
          <w:b w:val="false"/>
          <w:i w:val="false"/>
          <w:color w:val="000000"/>
          <w:sz w:val="28"/>
        </w:rPr>
        <w:t xml:space="preserve">
      1. Туындыны жеке мақсатта көшірмелеу үшін сыйақыны жинау, бөлу және төлеу қағидалары (бұдан әрі – Қағидалар) "Авторлық құқық және сабақтас құқықтар туралы" Қазақстан Республикасы Заңының (бұдан әрі – Заң)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автордың, орындаушының және фонограмма өндірушісінің келісімінсіз, бірақ сыйақы төлей отырып, туындыны жеке мақсатта көшірмелеу үшін сыйақыны жинау, бөлу және төлеу тәртібін айқындайды.</w:t>
      </w:r>
    </w:p>
    <w:bookmarkEnd w:id="11"/>
    <w:bookmarkStart w:name="z18" w:id="12"/>
    <w:p>
      <w:pPr>
        <w:spacing w:after="0"/>
        <w:ind w:left="0"/>
        <w:jc w:val="both"/>
      </w:pPr>
      <w:r>
        <w:rPr>
          <w:rFonts w:ascii="Times New Roman"/>
          <w:b w:val="false"/>
          <w:i w:val="false"/>
          <w:color w:val="000000"/>
          <w:sz w:val="28"/>
        </w:rPr>
        <w:t xml:space="preserve">
      2. Қағидаларда Заңның </w:t>
      </w:r>
      <w:r>
        <w:rPr>
          <w:rFonts w:ascii="Times New Roman"/>
          <w:b w:val="false"/>
          <w:i w:val="false"/>
          <w:color w:val="000000"/>
          <w:sz w:val="28"/>
        </w:rPr>
        <w:t>2-бабында</w:t>
      </w:r>
      <w:r>
        <w:rPr>
          <w:rFonts w:ascii="Times New Roman"/>
          <w:b w:val="false"/>
          <w:i w:val="false"/>
          <w:color w:val="000000"/>
          <w:sz w:val="28"/>
        </w:rPr>
        <w:t xml:space="preserve"> көзделген ұғымдар, сондай-ақ мынадай ұғымдар пайдаланылады:</w:t>
      </w:r>
    </w:p>
    <w:bookmarkEnd w:id="12"/>
    <w:bookmarkStart w:name="z19" w:id="13"/>
    <w:p>
      <w:pPr>
        <w:spacing w:after="0"/>
        <w:ind w:left="0"/>
        <w:jc w:val="both"/>
      </w:pPr>
      <w:r>
        <w:rPr>
          <w:rFonts w:ascii="Times New Roman"/>
          <w:b w:val="false"/>
          <w:i w:val="false"/>
          <w:color w:val="000000"/>
          <w:sz w:val="28"/>
        </w:rPr>
        <w:t xml:space="preserve">
      1) құқықтарды ұжымдық басқару саласындағы бірыңғай цифрлық платформа (бұдан әрі – бірыңғай цифрлық платформа) – </w:t>
      </w:r>
      <w:r>
        <w:rPr>
          <w:rFonts w:ascii="Times New Roman"/>
          <w:b w:val="false"/>
          <w:i w:val="false"/>
          <w:color w:val="000000"/>
          <w:sz w:val="28"/>
        </w:rPr>
        <w:t>Заңға</w:t>
      </w:r>
      <w:r>
        <w:rPr>
          <w:rFonts w:ascii="Times New Roman"/>
          <w:b w:val="false"/>
          <w:i w:val="false"/>
          <w:color w:val="000000"/>
          <w:sz w:val="28"/>
        </w:rPr>
        <w:t xml:space="preserve"> сәйкес құқықтарды ұжымдық басқару саласында пайдалануға бірыңғай қолжетімділік нүктесін қамтамасыз ететін сараптамалық ұйымның цифрлық жүйесі;</w:t>
      </w:r>
    </w:p>
    <w:bookmarkEnd w:id="13"/>
    <w:bookmarkStart w:name="z20" w:id="14"/>
    <w:p>
      <w:pPr>
        <w:spacing w:after="0"/>
        <w:ind w:left="0"/>
        <w:jc w:val="both"/>
      </w:pPr>
      <w:r>
        <w:rPr>
          <w:rFonts w:ascii="Times New Roman"/>
          <w:b w:val="false"/>
          <w:i w:val="false"/>
          <w:color w:val="000000"/>
          <w:sz w:val="28"/>
        </w:rPr>
        <w:t>
      2) уәкілетті орган – Қазақстан Республикасының Үкіметі айқындайтын және авторлық құқық пен сабақтас құқықтар саласында мемлекеттік реттеуді жүзеге асыратын мемлекеттік орган.</w:t>
      </w:r>
    </w:p>
    <w:bookmarkEnd w:id="14"/>
    <w:bookmarkStart w:name="z21" w:id="15"/>
    <w:p>
      <w:pPr>
        <w:spacing w:after="0"/>
        <w:ind w:left="0"/>
        <w:jc w:val="both"/>
      </w:pPr>
      <w:r>
        <w:rPr>
          <w:rFonts w:ascii="Times New Roman"/>
          <w:b w:val="false"/>
          <w:i w:val="false"/>
          <w:color w:val="000000"/>
          <w:sz w:val="28"/>
        </w:rPr>
        <w:t xml:space="preserve">
      3) сараптамалық ұйым – Қазақстан Республикасы Үкіметінің шешімімен шаруашылық жүргізу құқығындағы республикалық мемлекеттік кәсіпорынның ұйымдық-құқықтық нысанында құрылған, өз қызметінде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ведомстволық бағынысты ұйым;</w:t>
      </w:r>
    </w:p>
    <w:bookmarkEnd w:id="15"/>
    <w:bookmarkStart w:name="z22" w:id="16"/>
    <w:p>
      <w:pPr>
        <w:spacing w:after="0"/>
        <w:ind w:left="0"/>
        <w:jc w:val="both"/>
      </w:pPr>
      <w:r>
        <w:rPr>
          <w:rFonts w:ascii="Times New Roman"/>
          <w:b w:val="false"/>
          <w:i w:val="false"/>
          <w:color w:val="000000"/>
          <w:sz w:val="28"/>
        </w:rPr>
        <w:t>
      4) бірыңғай цифрлық платформа субъектісінің жеке кабинеті (бұдан әрі – жеке кабинет) – бірыңғай цифрлық платформа субъектісінің бірыңғай цифрлық платформамен және өзге де субъектілермен өзара іс-қимыл жасауына, сондай-ақ Заңда және Қағидаларда көзделген өзге де әрекеттерді орындауына арналған электрондық кабинет;</w:t>
      </w:r>
    </w:p>
    <w:bookmarkEnd w:id="16"/>
    <w:bookmarkStart w:name="z23" w:id="17"/>
    <w:p>
      <w:pPr>
        <w:spacing w:after="0"/>
        <w:ind w:left="0"/>
        <w:jc w:val="both"/>
      </w:pPr>
      <w:r>
        <w:rPr>
          <w:rFonts w:ascii="Times New Roman"/>
          <w:b w:val="false"/>
          <w:i w:val="false"/>
          <w:color w:val="000000"/>
          <w:sz w:val="28"/>
        </w:rPr>
        <w:t>
      5) дербес деректер – электрондық, қағаз және (немесе) өзге де материалдық тасымалдағышта тіркелген, белгілі бір дербес деректер субъектісіне қатысты немесе сол деректердің негізінде айқындалатын мәліметтер.</w:t>
      </w:r>
    </w:p>
    <w:bookmarkEnd w:id="17"/>
    <w:bookmarkStart w:name="z24" w:id="18"/>
    <w:p>
      <w:pPr>
        <w:spacing w:after="0"/>
        <w:ind w:left="0"/>
        <w:jc w:val="both"/>
      </w:pPr>
      <w:r>
        <w:rPr>
          <w:rFonts w:ascii="Times New Roman"/>
          <w:b w:val="false"/>
          <w:i w:val="false"/>
          <w:color w:val="000000"/>
          <w:sz w:val="28"/>
        </w:rPr>
        <w:t>
      3. Сараптамалық ұйым Заңның 26-бабына сәйкес автордың, орындаушының және фонограмма өндірушісінің келісімінсіз, бірақ сыйақы төлей отырып, туындыны жеке мақсатта көшірмелеу үшін сыйақыны жинауды және бөлуді, сондай-ақ оны құқықтарды ұжымдық басқару ұйымдарына (бұдан әрі – ҚҰБҰ) төлеуді жүзеге асырады.</w:t>
      </w:r>
    </w:p>
    <w:bookmarkEnd w:id="18"/>
    <w:bookmarkStart w:name="z25" w:id="19"/>
    <w:p>
      <w:pPr>
        <w:spacing w:after="0"/>
        <w:ind w:left="0"/>
        <w:jc w:val="both"/>
      </w:pPr>
      <w:r>
        <w:rPr>
          <w:rFonts w:ascii="Times New Roman"/>
          <w:b w:val="false"/>
          <w:i w:val="false"/>
          <w:color w:val="000000"/>
          <w:sz w:val="28"/>
        </w:rPr>
        <w:t>
      4. Мұндай сыйақыны жеке мақсатта автордың, орындаушының және фонограмма өндірушісінің келісімінсіз туындыны көшірмелеу үшін пайдаланылатын жабдық пен материалдық тасымалдағыштарды дайындайтын тұлғалар (бұдан әрі – дайындаушы) немесе оларды импорттайтын тұлғалар (бұдан әрі – импорттаушы) уәкілетті орган белгілеген мөлшерде төлейді.</w:t>
      </w:r>
    </w:p>
    <w:bookmarkEnd w:id="19"/>
    <w:bookmarkStart w:name="z26" w:id="20"/>
    <w:p>
      <w:pPr>
        <w:spacing w:after="0"/>
        <w:ind w:left="0"/>
        <w:jc w:val="both"/>
      </w:pPr>
      <w:r>
        <w:rPr>
          <w:rFonts w:ascii="Times New Roman"/>
          <w:b w:val="false"/>
          <w:i w:val="false"/>
          <w:color w:val="000000"/>
          <w:sz w:val="28"/>
        </w:rPr>
        <w:t>
      5. Сыйақыны жинау, бөлу және төлеу мақсатында сараптамалық ұйым банкте сыйақыны жинау, бөлу, төлеу және сақтау үшін шотты, сондай-ақ өз қызметін жүзеге асыру және нақты шығындарды өтеу үшін шотты ашады.</w:t>
      </w:r>
    </w:p>
    <w:bookmarkEnd w:id="20"/>
    <w:bookmarkStart w:name="z27" w:id="21"/>
    <w:p>
      <w:pPr>
        <w:spacing w:after="0"/>
        <w:ind w:left="0"/>
        <w:jc w:val="both"/>
      </w:pPr>
      <w:r>
        <w:rPr>
          <w:rFonts w:ascii="Times New Roman"/>
          <w:b w:val="false"/>
          <w:i w:val="false"/>
          <w:color w:val="000000"/>
          <w:sz w:val="28"/>
        </w:rPr>
        <w:t>
      6. Сараптамалық ұйым жабдық пен материалдық тасымалдағыштарды дайындаушылар мен импорттаушыларға бірыңғай цифрлық платформаға қолжетімділікті, оның ішінде жеке кабинеттерге қолжетімділікті қамтамасыз етеді.</w:t>
      </w:r>
    </w:p>
    <w:bookmarkEnd w:id="21"/>
    <w:bookmarkStart w:name="z28" w:id="22"/>
    <w:p>
      <w:pPr>
        <w:spacing w:after="0"/>
        <w:ind w:left="0"/>
        <w:jc w:val="both"/>
      </w:pPr>
      <w:r>
        <w:rPr>
          <w:rFonts w:ascii="Times New Roman"/>
          <w:b w:val="false"/>
          <w:i w:val="false"/>
          <w:color w:val="000000"/>
          <w:sz w:val="28"/>
        </w:rPr>
        <w:t>
      7. Жеке кабинетте жабдық пен материалдық тасымалдағыштарды дайындаушы немесе импорттаушы туралы мәліметтер, оның ішінде атауы, жеке тұлғаның жеке сәйкестендіру нөмірі, заңды тұлғаның бизнес-сәйкестендіру нөмірі, тіркелген мекенжайы, заңды және нақты мекенжайлары, байланыс ақпараты (телефон, электрондық пошта мекенжайы), банк деректемелері, сондай-ақ бірыңғай цифрлық платформаның тиісті жұмыс істеуі үшін қажетті өзге де мәліметтер қамтылады.</w:t>
      </w:r>
    </w:p>
    <w:bookmarkEnd w:id="22"/>
    <w:bookmarkStart w:name="z29" w:id="23"/>
    <w:p>
      <w:pPr>
        <w:spacing w:after="0"/>
        <w:ind w:left="0"/>
        <w:jc w:val="left"/>
      </w:pPr>
      <w:r>
        <w:rPr>
          <w:rFonts w:ascii="Times New Roman"/>
          <w:b/>
          <w:i w:val="false"/>
          <w:color w:val="000000"/>
        </w:rPr>
        <w:t xml:space="preserve"> 2 тарау. Сыйақыны жинау, бөлу және төлеу тәртібі</w:t>
      </w:r>
    </w:p>
    <w:bookmarkEnd w:id="23"/>
    <w:bookmarkStart w:name="z30" w:id="24"/>
    <w:p>
      <w:pPr>
        <w:spacing w:after="0"/>
        <w:ind w:left="0"/>
        <w:jc w:val="left"/>
      </w:pPr>
      <w:r>
        <w:rPr>
          <w:rFonts w:ascii="Times New Roman"/>
          <w:b/>
          <w:i w:val="false"/>
          <w:color w:val="000000"/>
        </w:rPr>
        <w:t xml:space="preserve"> 1 Параграф. Сыйақы жинау</w:t>
      </w:r>
    </w:p>
    <w:bookmarkEnd w:id="24"/>
    <w:bookmarkStart w:name="z31" w:id="25"/>
    <w:p>
      <w:pPr>
        <w:spacing w:after="0"/>
        <w:ind w:left="0"/>
        <w:jc w:val="both"/>
      </w:pPr>
      <w:r>
        <w:rPr>
          <w:rFonts w:ascii="Times New Roman"/>
          <w:b w:val="false"/>
          <w:i w:val="false"/>
          <w:color w:val="000000"/>
          <w:sz w:val="28"/>
        </w:rPr>
        <w:t xml:space="preserve">
      8. Сараптамалық ұйым Қазақстан Республикасы Әділет министрінің 2015 жылғы 17 наурыздағы № 159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енгізілген жабдық пен материалдық тасымалдағыштарды дайындаушылардан немесе импорттаушылардан сыйақыны жинауды жүзеге асырады, Заңның 26-бабының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жабдық пен материалдық тасымалдағыштарды қоспағанда.</w:t>
      </w:r>
    </w:p>
    <w:bookmarkEnd w:id="25"/>
    <w:bookmarkStart w:name="z32" w:id="26"/>
    <w:p>
      <w:pPr>
        <w:spacing w:after="0"/>
        <w:ind w:left="0"/>
        <w:jc w:val="both"/>
      </w:pPr>
      <w:r>
        <w:rPr>
          <w:rFonts w:ascii="Times New Roman"/>
          <w:b w:val="false"/>
          <w:i w:val="false"/>
          <w:color w:val="000000"/>
          <w:sz w:val="28"/>
        </w:rPr>
        <w:t xml:space="preserve">
      9. 9.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сыйақыны жинауды жүзеге асыру үшін сараптамалық ұйым жабдық пен материалдық тасымалдағыштарды дайындаушылар мен импорттаушылар туралы мәліметтерді мемлекеттік органдардан (ұйымдардан) және өзге де заңды тұлғалардан, сондай-ақ өзге де ашық көздерден алады.</w:t>
      </w:r>
    </w:p>
    <w:bookmarkEnd w:id="26"/>
    <w:bookmarkStart w:name="z33" w:id="27"/>
    <w:p>
      <w:pPr>
        <w:spacing w:after="0"/>
        <w:ind w:left="0"/>
        <w:jc w:val="both"/>
      </w:pPr>
      <w:r>
        <w:rPr>
          <w:rFonts w:ascii="Times New Roman"/>
          <w:b w:val="false"/>
          <w:i w:val="false"/>
          <w:color w:val="000000"/>
          <w:sz w:val="28"/>
        </w:rPr>
        <w:t>
      10. Осы мақсаттар үшін сараптамалық ұйым:</w:t>
      </w:r>
    </w:p>
    <w:bookmarkEnd w:id="27"/>
    <w:bookmarkStart w:name="z34" w:id="28"/>
    <w:p>
      <w:pPr>
        <w:spacing w:after="0"/>
        <w:ind w:left="0"/>
        <w:jc w:val="both"/>
      </w:pPr>
      <w:r>
        <w:rPr>
          <w:rFonts w:ascii="Times New Roman"/>
          <w:b w:val="false"/>
          <w:i w:val="false"/>
          <w:color w:val="000000"/>
          <w:sz w:val="28"/>
        </w:rPr>
        <w:t xml:space="preserve">
      1) жабдық пен материалдық тасымалдағыштарды дайындаушыларға немесе импорттаушыларға автордың, орындаушының және фонограмма өндірушісінің келісімінсіз туындыны жеке мақсатта көшірмелеу үшін сыйақы төлеу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хабарламаны және төлем жасауға арналған шотты жібереді.</w:t>
      </w:r>
    </w:p>
    <w:bookmarkEnd w:id="28"/>
    <w:bookmarkStart w:name="z35" w:id="29"/>
    <w:p>
      <w:pPr>
        <w:spacing w:after="0"/>
        <w:ind w:left="0"/>
        <w:jc w:val="both"/>
      </w:pPr>
      <w:r>
        <w:rPr>
          <w:rFonts w:ascii="Times New Roman"/>
          <w:b w:val="false"/>
          <w:i w:val="false"/>
          <w:color w:val="000000"/>
          <w:sz w:val="28"/>
        </w:rPr>
        <w:t xml:space="preserve">
      2) бірыңғай цифрлық платформа арқылы құқықтарды ұжымдық басқару ұйымымен сыйақы төлеу туралы шарт жасасады,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толтыруға арналған мәліметтер қамтылады.</w:t>
      </w:r>
    </w:p>
    <w:bookmarkEnd w:id="29"/>
    <w:bookmarkStart w:name="z36" w:id="30"/>
    <w:p>
      <w:pPr>
        <w:spacing w:after="0"/>
        <w:ind w:left="0"/>
        <w:jc w:val="both"/>
      </w:pPr>
      <w:r>
        <w:rPr>
          <w:rFonts w:ascii="Times New Roman"/>
          <w:b w:val="false"/>
          <w:i w:val="false"/>
          <w:color w:val="000000"/>
          <w:sz w:val="28"/>
        </w:rPr>
        <w:t xml:space="preserve">
      11. Сараптамалық ұйым хабарламаны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мәліметтерде көрсетілген мекенжайлар бойынша дайындаушыларға немесе импорттаушыларға жіберген күннен бастап, хабарлама жеткізілді (алынды) деп есептеледі.</w:t>
      </w:r>
    </w:p>
    <w:bookmarkEnd w:id="30"/>
    <w:bookmarkStart w:name="z37" w:id="31"/>
    <w:p>
      <w:pPr>
        <w:spacing w:after="0"/>
        <w:ind w:left="0"/>
        <w:jc w:val="both"/>
      </w:pPr>
      <w:r>
        <w:rPr>
          <w:rFonts w:ascii="Times New Roman"/>
          <w:b w:val="false"/>
          <w:i w:val="false"/>
          <w:color w:val="000000"/>
          <w:sz w:val="28"/>
        </w:rPr>
        <w:t>
      12. Сыйақыны төлеу дайындаушы немесе импорттаушы тарапынан қолма-қол ақшасыз нысанда, яғни сыйақыны жинау, бөлу, төлеу және сақтау үшін арналған сараптамалық ұйымның шотына ақша қаражатын аудару арқылы, сараптамалық ұйым сыйақы төлеу туралы хабарламаны жіберген және төлемге шотты ұсынған күннен бастап он жұмыс күні ішінде жүзеге асырылады.</w:t>
      </w:r>
    </w:p>
    <w:bookmarkEnd w:id="31"/>
    <w:bookmarkStart w:name="z38" w:id="32"/>
    <w:p>
      <w:pPr>
        <w:spacing w:after="0"/>
        <w:ind w:left="0"/>
        <w:jc w:val="both"/>
      </w:pPr>
      <w:r>
        <w:rPr>
          <w:rFonts w:ascii="Times New Roman"/>
          <w:b w:val="false"/>
          <w:i w:val="false"/>
          <w:color w:val="000000"/>
          <w:sz w:val="28"/>
        </w:rPr>
        <w:t>
      13. Егер дайындаушыда немесе импорттаушыда жабдық пен материалдық тасымалдағыштардың өткізу сомасы немесе кедендік құны сараптамалық ұйымның хабарламасында көрсетілген сомадан өзгеше екенін растайтын мәліметтер болған жағдайда, дайындаушы немесе импорттаушы хабарлама жеткізілген (алынған) күннен бастап он жұмыс күні ішінде растайтын құжаттарды қоса бере отырып, мұндай мәліметтерді сараптамалық ұйымның мекенжайына ұсынады.</w:t>
      </w:r>
    </w:p>
    <w:bookmarkEnd w:id="32"/>
    <w:bookmarkStart w:name="z39" w:id="33"/>
    <w:p>
      <w:pPr>
        <w:spacing w:after="0"/>
        <w:ind w:left="0"/>
        <w:jc w:val="both"/>
      </w:pPr>
      <w:r>
        <w:rPr>
          <w:rFonts w:ascii="Times New Roman"/>
          <w:b w:val="false"/>
          <w:i w:val="false"/>
          <w:color w:val="000000"/>
          <w:sz w:val="28"/>
        </w:rPr>
        <w:t>
      14. Сараптамалық ұйым мұндай мәліметтерді алған күннен бастап он жұмыс күні ішінде мынадай шешімдердің бірін қабылдайды:</w:t>
      </w:r>
    </w:p>
    <w:bookmarkEnd w:id="33"/>
    <w:bookmarkStart w:name="z40" w:id="34"/>
    <w:p>
      <w:pPr>
        <w:spacing w:after="0"/>
        <w:ind w:left="0"/>
        <w:jc w:val="both"/>
      </w:pPr>
      <w:r>
        <w:rPr>
          <w:rFonts w:ascii="Times New Roman"/>
          <w:b w:val="false"/>
          <w:i w:val="false"/>
          <w:color w:val="000000"/>
          <w:sz w:val="28"/>
        </w:rPr>
        <w:t>
      1) есептеуді түзету туралы;</w:t>
      </w:r>
    </w:p>
    <w:bookmarkEnd w:id="34"/>
    <w:bookmarkStart w:name="z41" w:id="35"/>
    <w:p>
      <w:pPr>
        <w:spacing w:after="0"/>
        <w:ind w:left="0"/>
        <w:jc w:val="both"/>
      </w:pPr>
      <w:r>
        <w:rPr>
          <w:rFonts w:ascii="Times New Roman"/>
          <w:b w:val="false"/>
          <w:i w:val="false"/>
          <w:color w:val="000000"/>
          <w:sz w:val="28"/>
        </w:rPr>
        <w:t>
      2) себептерін көрсете отырып, бас тарту туралы.</w:t>
      </w:r>
    </w:p>
    <w:bookmarkEnd w:id="35"/>
    <w:bookmarkStart w:name="z42" w:id="36"/>
    <w:p>
      <w:pPr>
        <w:spacing w:after="0"/>
        <w:ind w:left="0"/>
        <w:jc w:val="both"/>
      </w:pPr>
      <w:r>
        <w:rPr>
          <w:rFonts w:ascii="Times New Roman"/>
          <w:b w:val="false"/>
          <w:i w:val="false"/>
          <w:color w:val="000000"/>
          <w:sz w:val="28"/>
        </w:rPr>
        <w:t>
      15. Сыйақыны төлеу дайындаушы немесе импорттаушы тарапынан қолма-қол ақшасыз нысанда, яғни есептеуді түзетуді ескере отырып, сараптамалық ұйым төлемге шотты ұсынған күннен бастап он жұмыс күні ішінде, сыйақыны жинау, бөлу, төлеу және сақтау үшін арналған сараптамалық ұйымның шотына ақша қаражатын аудару арқылы жүзеге асырылады.</w:t>
      </w:r>
    </w:p>
    <w:bookmarkEnd w:id="36"/>
    <w:bookmarkStart w:name="z43" w:id="37"/>
    <w:p>
      <w:pPr>
        <w:spacing w:after="0"/>
        <w:ind w:left="0"/>
        <w:jc w:val="both"/>
      </w:pPr>
      <w:r>
        <w:rPr>
          <w:rFonts w:ascii="Times New Roman"/>
          <w:b w:val="false"/>
          <w:i w:val="false"/>
          <w:color w:val="000000"/>
          <w:sz w:val="28"/>
        </w:rPr>
        <w:t>
      16. Дайындаушы немесе импорттаушы өз бастамасы бойынша (сараптамалық ұйымның хабарламасынсыз) сыйақыны төлеу мақсатында іске асырылған және әкелінген жабдық пен материалдық тасымалдағыштар туралы мәліметтерді сараптамалық ұйымға жолдайды.</w:t>
      </w:r>
    </w:p>
    <w:bookmarkEnd w:id="37"/>
    <w:bookmarkStart w:name="z44" w:id="3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импорттаушының мәліметтері мыналарды қамтуға тиіс:</w:t>
      </w:r>
    </w:p>
    <w:bookmarkEnd w:id="38"/>
    <w:bookmarkStart w:name="z45" w:id="39"/>
    <w:p>
      <w:pPr>
        <w:spacing w:after="0"/>
        <w:ind w:left="0"/>
        <w:jc w:val="both"/>
      </w:pPr>
      <w:r>
        <w:rPr>
          <w:rFonts w:ascii="Times New Roman"/>
          <w:b w:val="false"/>
          <w:i w:val="false"/>
          <w:color w:val="000000"/>
          <w:sz w:val="28"/>
        </w:rPr>
        <w:t>
      1) тауарларға арналған декларация;</w:t>
      </w:r>
    </w:p>
    <w:bookmarkEnd w:id="39"/>
    <w:bookmarkStart w:name="z46" w:id="40"/>
    <w:p>
      <w:pPr>
        <w:spacing w:after="0"/>
        <w:ind w:left="0"/>
        <w:jc w:val="both"/>
      </w:pPr>
      <w:r>
        <w:rPr>
          <w:rFonts w:ascii="Times New Roman"/>
          <w:b w:val="false"/>
          <w:i w:val="false"/>
          <w:color w:val="000000"/>
          <w:sz w:val="28"/>
        </w:rPr>
        <w:t>
      2) жабдық пен материалдық тасымалдағыштардың атауы;</w:t>
      </w:r>
    </w:p>
    <w:bookmarkEnd w:id="40"/>
    <w:bookmarkStart w:name="z47" w:id="41"/>
    <w:p>
      <w:pPr>
        <w:spacing w:after="0"/>
        <w:ind w:left="0"/>
        <w:jc w:val="both"/>
      </w:pPr>
      <w:r>
        <w:rPr>
          <w:rFonts w:ascii="Times New Roman"/>
          <w:b w:val="false"/>
          <w:i w:val="false"/>
          <w:color w:val="000000"/>
          <w:sz w:val="28"/>
        </w:rPr>
        <w:t>
      3) әкелінген жабдық пен материалдық тасымалдағыштардың саны;</w:t>
      </w:r>
    </w:p>
    <w:bookmarkEnd w:id="41"/>
    <w:bookmarkStart w:name="z48" w:id="42"/>
    <w:p>
      <w:pPr>
        <w:spacing w:after="0"/>
        <w:ind w:left="0"/>
        <w:jc w:val="both"/>
      </w:pPr>
      <w:r>
        <w:rPr>
          <w:rFonts w:ascii="Times New Roman"/>
          <w:b w:val="false"/>
          <w:i w:val="false"/>
          <w:color w:val="000000"/>
          <w:sz w:val="28"/>
        </w:rPr>
        <w:t>
      4) жабдық пен материалдық тасымалдағыштардың кедендік құны;</w:t>
      </w:r>
    </w:p>
    <w:bookmarkEnd w:id="42"/>
    <w:bookmarkStart w:name="z49" w:id="43"/>
    <w:p>
      <w:pPr>
        <w:spacing w:after="0"/>
        <w:ind w:left="0"/>
        <w:jc w:val="both"/>
      </w:pPr>
      <w:r>
        <w:rPr>
          <w:rFonts w:ascii="Times New Roman"/>
          <w:b w:val="false"/>
          <w:i w:val="false"/>
          <w:color w:val="000000"/>
          <w:sz w:val="28"/>
        </w:rPr>
        <w:t>
      5) Кеден одағының сыртқы экономикалық қызметтің тауар номенклатурасының (СЭҚ ТН) тиісті кодтары туралы мәліметтер.</w:t>
      </w:r>
    </w:p>
    <w:bookmarkEnd w:id="43"/>
    <w:bookmarkStart w:name="z50" w:id="44"/>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дайындаушының мәліметтері мыналарды қамтуға тиіс:</w:t>
      </w:r>
    </w:p>
    <w:bookmarkEnd w:id="44"/>
    <w:bookmarkStart w:name="z51" w:id="45"/>
    <w:p>
      <w:pPr>
        <w:spacing w:after="0"/>
        <w:ind w:left="0"/>
        <w:jc w:val="both"/>
      </w:pPr>
      <w:r>
        <w:rPr>
          <w:rFonts w:ascii="Times New Roman"/>
          <w:b w:val="false"/>
          <w:i w:val="false"/>
          <w:color w:val="000000"/>
          <w:sz w:val="28"/>
        </w:rPr>
        <w:t>
      1) жабдық пен материалдық тасымалдағыштардың атауы;</w:t>
      </w:r>
    </w:p>
    <w:bookmarkEnd w:id="45"/>
    <w:bookmarkStart w:name="z52" w:id="46"/>
    <w:p>
      <w:pPr>
        <w:spacing w:after="0"/>
        <w:ind w:left="0"/>
        <w:jc w:val="both"/>
      </w:pPr>
      <w:r>
        <w:rPr>
          <w:rFonts w:ascii="Times New Roman"/>
          <w:b w:val="false"/>
          <w:i w:val="false"/>
          <w:color w:val="000000"/>
          <w:sz w:val="28"/>
        </w:rPr>
        <w:t>
      2) дайындалған және өткізілген жабдық пен материалдық тасымалдағыштардың саны;</w:t>
      </w:r>
    </w:p>
    <w:bookmarkEnd w:id="46"/>
    <w:bookmarkStart w:name="z53" w:id="47"/>
    <w:p>
      <w:pPr>
        <w:spacing w:after="0"/>
        <w:ind w:left="0"/>
        <w:jc w:val="both"/>
      </w:pPr>
      <w:r>
        <w:rPr>
          <w:rFonts w:ascii="Times New Roman"/>
          <w:b w:val="false"/>
          <w:i w:val="false"/>
          <w:color w:val="000000"/>
          <w:sz w:val="28"/>
        </w:rPr>
        <w:t>
      3) жабдық пен материалдық тасымалдағыштың бір бірлігінің өткізу бағасы;</w:t>
      </w:r>
    </w:p>
    <w:bookmarkEnd w:id="47"/>
    <w:bookmarkStart w:name="z54" w:id="48"/>
    <w:p>
      <w:pPr>
        <w:spacing w:after="0"/>
        <w:ind w:left="0"/>
        <w:jc w:val="both"/>
      </w:pPr>
      <w:r>
        <w:rPr>
          <w:rFonts w:ascii="Times New Roman"/>
          <w:b w:val="false"/>
          <w:i w:val="false"/>
          <w:color w:val="000000"/>
          <w:sz w:val="28"/>
        </w:rPr>
        <w:t>
      4) Кеден одағының сыртқы экономикалық қызметтің тауар номенклатурасының тиісті кодтары туралы мәліметтер (тауарға қолданылған жағдайда) не тізбеде көзделген өнімді айқындайтын өзге де белгілер.</w:t>
      </w:r>
    </w:p>
    <w:bookmarkEnd w:id="48"/>
    <w:bookmarkStart w:name="z55" w:id="49"/>
    <w:p>
      <w:pPr>
        <w:spacing w:after="0"/>
        <w:ind w:left="0"/>
        <w:jc w:val="both"/>
      </w:pPr>
      <w:r>
        <w:rPr>
          <w:rFonts w:ascii="Times New Roman"/>
          <w:b w:val="false"/>
          <w:i w:val="false"/>
          <w:color w:val="000000"/>
          <w:sz w:val="28"/>
        </w:rPr>
        <w:t xml:space="preserve">
      19. Сараптамалық ұйым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дайындаушыдан немесе импорттаушыдан алынған мәліметтерді алған күннен бастап он бес жұмыс күні ішінде ұсынылған мәліметтер мен құжаттардың толықтығын тексереді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тиісті дайындаушыға немесе импорттаушыға сыйақы төлеу туралы хабарлама жібереді.</w:t>
      </w:r>
    </w:p>
    <w:bookmarkEnd w:id="49"/>
    <w:bookmarkStart w:name="z56" w:id="50"/>
    <w:p>
      <w:pPr>
        <w:spacing w:after="0"/>
        <w:ind w:left="0"/>
        <w:jc w:val="both"/>
      </w:pPr>
      <w:r>
        <w:rPr>
          <w:rFonts w:ascii="Times New Roman"/>
          <w:b w:val="false"/>
          <w:i w:val="false"/>
          <w:color w:val="000000"/>
          <w:sz w:val="28"/>
        </w:rPr>
        <w:t xml:space="preserve">
      20. Дайындаушыдан немесе импорттаушыдан алынған,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мәліметтердің толық еместігі немесе сәйкессіздігі анықталған жағдайда, сараптамалық ұйым осындай мәліметтерді ескере отырып, дайындаушыларға немесе импорттаушыларға сыйақы төлеу туралы хабарламаны және оны төлеуге арналған шотты жібереді.</w:t>
      </w:r>
    </w:p>
    <w:bookmarkEnd w:id="50"/>
    <w:bookmarkStart w:name="z57" w:id="51"/>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хабарлама жіберілгеннен кейінгі кейінгі әрекеттер, оның ішінде нақтылаушы мәліметтерді ұсыну, сыйақы сомасын қайта есептеу, оны төлеудің мерзімдері мен тәртібі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асырылады.</w:t>
      </w:r>
    </w:p>
    <w:bookmarkEnd w:id="51"/>
    <w:bookmarkStart w:name="z58" w:id="52"/>
    <w:p>
      <w:pPr>
        <w:spacing w:after="0"/>
        <w:ind w:left="0"/>
        <w:jc w:val="both"/>
      </w:pPr>
      <w:r>
        <w:rPr>
          <w:rFonts w:ascii="Times New Roman"/>
          <w:b w:val="false"/>
          <w:i w:val="false"/>
          <w:color w:val="000000"/>
          <w:sz w:val="28"/>
        </w:rPr>
        <w:t>
      22. Сыйақыны төлеу дайындаушы немесе импорттаушы тарапынан қолма-қол ақшасыз нысанда, яғни сыйақыны жинау, бөлу, төлеу және сақтау үшін арналған сараптамалық ұйымның шотына ақша қаражатын аудару арқылы, сыйақы төлеу туралы хабарлама мен төлемге шот жеткізілген (алынған) күннен бастап он жұмыс күні ішінде жүзеге асырылады.</w:t>
      </w:r>
    </w:p>
    <w:bookmarkEnd w:id="52"/>
    <w:bookmarkStart w:name="z59" w:id="53"/>
    <w:p>
      <w:pPr>
        <w:spacing w:after="0"/>
        <w:ind w:left="0"/>
        <w:jc w:val="both"/>
      </w:pPr>
      <w:r>
        <w:rPr>
          <w:rFonts w:ascii="Times New Roman"/>
          <w:b w:val="false"/>
          <w:i w:val="false"/>
          <w:color w:val="000000"/>
          <w:sz w:val="28"/>
        </w:rPr>
        <w:t>
      23. Сараптамалық ұйым тоқсан сайын, есептік кезеңнен кейінгі айдың 25 күнінен кешіктірмей, дайындаушыларға немесе импорттаушыларға сыйақыны жинау, бөлу және төлеу бойынша орындалған жұмыстардың актілерін, сондай-ақ сыйақыны жинау, бөлу және төлеу бойынша сараптамалық ұйымның нақты шығыстары сомасына электрондық шот-фактураларды ұсынады.</w:t>
      </w:r>
    </w:p>
    <w:bookmarkEnd w:id="53"/>
    <w:bookmarkStart w:name="z60" w:id="54"/>
    <w:p>
      <w:pPr>
        <w:spacing w:after="0"/>
        <w:ind w:left="0"/>
        <w:jc w:val="both"/>
      </w:pPr>
      <w:r>
        <w:rPr>
          <w:rFonts w:ascii="Times New Roman"/>
          <w:b w:val="false"/>
          <w:i w:val="false"/>
          <w:color w:val="000000"/>
          <w:sz w:val="28"/>
        </w:rPr>
        <w:t xml:space="preserve">
      24. Сараптамалық ұйым тоқсан сайын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жиналған сыйақы туралы мәліметтерді бірыңғай цифрлық платформада орналастырады.</w:t>
      </w:r>
    </w:p>
    <w:bookmarkEnd w:id="54"/>
    <w:bookmarkStart w:name="z61" w:id="55"/>
    <w:p>
      <w:pPr>
        <w:spacing w:after="0"/>
        <w:ind w:left="0"/>
        <w:jc w:val="both"/>
      </w:pPr>
      <w:r>
        <w:rPr>
          <w:rFonts w:ascii="Times New Roman"/>
          <w:b w:val="false"/>
          <w:i w:val="false"/>
          <w:color w:val="000000"/>
          <w:sz w:val="28"/>
        </w:rPr>
        <w:t>
      25. Сараптамалық ұйымның сыйақыны жинау, бөлу, төлеу және сақтау үшін арналған шотына түсетін сыйақы сомалары (ақша қаражаты) сараптамалық ұйымның меншікті қаражаты болып табылмайды, оның табысы болып саналмайды және құқықтарды ұжымдық басқару ұйымдарына (ҚҰБҰ) аударуға жататын қаражат ретінде есепке алынады.</w:t>
      </w:r>
    </w:p>
    <w:bookmarkEnd w:id="55"/>
    <w:bookmarkStart w:name="z62" w:id="56"/>
    <w:p>
      <w:pPr>
        <w:spacing w:after="0"/>
        <w:ind w:left="0"/>
        <w:jc w:val="left"/>
      </w:pPr>
      <w:r>
        <w:rPr>
          <w:rFonts w:ascii="Times New Roman"/>
          <w:b/>
          <w:i w:val="false"/>
          <w:color w:val="000000"/>
        </w:rPr>
        <w:t xml:space="preserve"> 2 Параграф. Сыйақыны бөлу тәртібі</w:t>
      </w:r>
    </w:p>
    <w:bookmarkEnd w:id="56"/>
    <w:bookmarkStart w:name="z63" w:id="57"/>
    <w:p>
      <w:pPr>
        <w:spacing w:after="0"/>
        <w:ind w:left="0"/>
        <w:jc w:val="both"/>
      </w:pPr>
      <w:r>
        <w:rPr>
          <w:rFonts w:ascii="Times New Roman"/>
          <w:b w:val="false"/>
          <w:i w:val="false"/>
          <w:color w:val="000000"/>
          <w:sz w:val="28"/>
        </w:rPr>
        <w:t>
      26. Жиналған сыйақыны бөлу сараптамалық ұйыммен бірыңғай цифрлық платформа арқылы тоқсан сайын, есептік кезеңнен кейінгі айдың 25-күнінен кешіктірмей, ҚҰБҰ арасында жүзеге асырылады.</w:t>
      </w:r>
    </w:p>
    <w:bookmarkEnd w:id="57"/>
    <w:bookmarkStart w:name="z64" w:id="58"/>
    <w:p>
      <w:pPr>
        <w:spacing w:after="0"/>
        <w:ind w:left="0"/>
        <w:jc w:val="both"/>
      </w:pPr>
      <w:r>
        <w:rPr>
          <w:rFonts w:ascii="Times New Roman"/>
          <w:b w:val="false"/>
          <w:i w:val="false"/>
          <w:color w:val="000000"/>
          <w:sz w:val="28"/>
        </w:rPr>
        <w:t>
      27. Сараптамалық ұйым жиналған сыйақыдан осындай сыйақыны жинау, бөлу және төлеу бойынша нақты шығыстарды жабуға арналған сомаларды, бірақ жиналған сыйақының жалпы сомасының жиырма бес пайызынан аспайтын мөлшерде, ұстап қалады және оларды сараптамалық ұйымның өз қызметін жүзеге асыруы және нақты шығыстарын жабуы үшін арналған шотына аударады.</w:t>
      </w:r>
    </w:p>
    <w:bookmarkEnd w:id="58"/>
    <w:bookmarkStart w:name="z65" w:id="59"/>
    <w:p>
      <w:pPr>
        <w:spacing w:after="0"/>
        <w:ind w:left="0"/>
        <w:jc w:val="both"/>
      </w:pPr>
      <w:r>
        <w:rPr>
          <w:rFonts w:ascii="Times New Roman"/>
          <w:b w:val="false"/>
          <w:i w:val="false"/>
          <w:color w:val="000000"/>
          <w:sz w:val="28"/>
        </w:rPr>
        <w:t xml:space="preserve">
      28. ҚҰБҰ өзіне төленуге жататын сыйақы сомасынан нақты шығыстарды жабуға арналған сомаларды, бірақ осы Қағидалардың 30-тармағы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есептелетін, өзіне төленуге жататын сыйақы сомасының бес пайызынан аспайтын мөлшерде, ұстап қалады.</w:t>
      </w:r>
    </w:p>
    <w:bookmarkEnd w:id="59"/>
    <w:bookmarkStart w:name="z66" w:id="60"/>
    <w:p>
      <w:pPr>
        <w:spacing w:after="0"/>
        <w:ind w:left="0"/>
        <w:jc w:val="both"/>
      </w:pPr>
      <w:r>
        <w:rPr>
          <w:rFonts w:ascii="Times New Roman"/>
          <w:b w:val="false"/>
          <w:i w:val="false"/>
          <w:color w:val="000000"/>
          <w:sz w:val="28"/>
        </w:rPr>
        <w:t>
      29. Сыйақыны бөлу бірыңғай цифрлық платформа арқылы мынадай мәліметтердің негізінде жүзеге асырылады:</w:t>
      </w:r>
    </w:p>
    <w:bookmarkEnd w:id="60"/>
    <w:bookmarkStart w:name="z67" w:id="61"/>
    <w:p>
      <w:pPr>
        <w:spacing w:after="0"/>
        <w:ind w:left="0"/>
        <w:jc w:val="both"/>
      </w:pPr>
      <w:r>
        <w:rPr>
          <w:rFonts w:ascii="Times New Roman"/>
          <w:b w:val="false"/>
          <w:i w:val="false"/>
          <w:color w:val="000000"/>
          <w:sz w:val="28"/>
        </w:rPr>
        <w:t>
      1) есептік кезеңде жиналған сыйақы сомалары;</w:t>
      </w:r>
    </w:p>
    <w:bookmarkEnd w:id="61"/>
    <w:bookmarkStart w:name="z68" w:id="62"/>
    <w:p>
      <w:pPr>
        <w:spacing w:after="0"/>
        <w:ind w:left="0"/>
        <w:jc w:val="both"/>
      </w:pPr>
      <w:r>
        <w:rPr>
          <w:rFonts w:ascii="Times New Roman"/>
          <w:b w:val="false"/>
          <w:i w:val="false"/>
          <w:color w:val="000000"/>
          <w:sz w:val="28"/>
        </w:rPr>
        <w:t>
      2) сараптамалық ұйымның нақты шығыстарын жабуға арналған сомалар;</w:t>
      </w:r>
    </w:p>
    <w:bookmarkEnd w:id="62"/>
    <w:bookmarkStart w:name="z69" w:id="63"/>
    <w:p>
      <w:pPr>
        <w:spacing w:after="0"/>
        <w:ind w:left="0"/>
        <w:jc w:val="both"/>
      </w:pPr>
      <w:r>
        <w:rPr>
          <w:rFonts w:ascii="Times New Roman"/>
          <w:b w:val="false"/>
          <w:i w:val="false"/>
          <w:color w:val="000000"/>
          <w:sz w:val="28"/>
        </w:rPr>
        <w:t>
      3) ҚҰБҰ-ның нақты шығыстарын жабуға арналған сомалар;</w:t>
      </w:r>
    </w:p>
    <w:bookmarkEnd w:id="63"/>
    <w:bookmarkStart w:name="z70" w:id="64"/>
    <w:p>
      <w:pPr>
        <w:spacing w:after="0"/>
        <w:ind w:left="0"/>
        <w:jc w:val="both"/>
      </w:pPr>
      <w:r>
        <w:rPr>
          <w:rFonts w:ascii="Times New Roman"/>
          <w:b w:val="false"/>
          <w:i w:val="false"/>
          <w:color w:val="000000"/>
          <w:sz w:val="28"/>
        </w:rPr>
        <w:t>
      4) бірыңғай цифрлық платформада қалыптастырылған телерадиокомпаниялардың шығармаларды пайдалану туралы есептерінен алынған деректер;</w:t>
      </w:r>
    </w:p>
    <w:bookmarkEnd w:id="64"/>
    <w:bookmarkStart w:name="z71" w:id="65"/>
    <w:p>
      <w:pPr>
        <w:spacing w:after="0"/>
        <w:ind w:left="0"/>
        <w:jc w:val="both"/>
      </w:pPr>
      <w:r>
        <w:rPr>
          <w:rFonts w:ascii="Times New Roman"/>
          <w:b w:val="false"/>
          <w:i w:val="false"/>
          <w:color w:val="000000"/>
          <w:sz w:val="28"/>
        </w:rPr>
        <w:t>
      5) бірыңғай цифрлық платформаның тізілімдерінде орналастырылған мәліметтер.</w:t>
      </w:r>
    </w:p>
    <w:bookmarkEnd w:id="65"/>
    <w:bookmarkStart w:name="z72" w:id="66"/>
    <w:p>
      <w:pPr>
        <w:spacing w:after="0"/>
        <w:ind w:left="0"/>
        <w:jc w:val="both"/>
      </w:pPr>
      <w:r>
        <w:rPr>
          <w:rFonts w:ascii="Times New Roman"/>
          <w:b w:val="false"/>
          <w:i w:val="false"/>
          <w:color w:val="000000"/>
          <w:sz w:val="28"/>
        </w:rPr>
        <w:t>
      30. Сараптамалық ұйым жиналған сыйақыны бірыңғай цифрлық платформа арқылы ҚҰБҰ арасында төмендегі өлшемшарттарды ескере отырып бөледі:</w:t>
      </w:r>
    </w:p>
    <w:bookmarkEnd w:id="66"/>
    <w:bookmarkStart w:name="z73" w:id="67"/>
    <w:p>
      <w:pPr>
        <w:spacing w:after="0"/>
        <w:ind w:left="0"/>
        <w:jc w:val="both"/>
      </w:pPr>
      <w:r>
        <w:rPr>
          <w:rFonts w:ascii="Times New Roman"/>
          <w:b w:val="false"/>
          <w:i w:val="false"/>
          <w:color w:val="000000"/>
          <w:sz w:val="28"/>
        </w:rPr>
        <w:t>
      1) бірыңғай цифрлық платформада қалыптастырылған телерадиокомпаниялардың пайдалану туралы есептерінде көрсетілген әрбір шығарманың пайдаланылу (ротация) санына пропорционалды түрде, төмендегі формулалар бойынша:</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31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53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33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20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00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бұл жерде: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317500"/>
                    </a:xfrm>
                    <a:prstGeom prst="rect">
                      <a:avLst/>
                    </a:prstGeom>
                  </pic:spPr>
                </pic:pic>
              </a:graphicData>
            </a:graphic>
          </wp:inline>
        </w:drawing>
      </w:r>
    </w:p>
    <w:p>
      <w:pPr>
        <w:spacing w:after="0"/>
        <w:ind w:left="0"/>
        <w:jc w:val="left"/>
      </w:pPr>
      <w:r>
        <w:rPr>
          <w:rFonts w:ascii="Times New Roman"/>
          <w:b w:val="false"/>
          <w:i w:val="false"/>
          <w:color w:val="000000"/>
          <w:sz w:val="28"/>
        </w:rPr>
        <w:t>– таратылатын сыйақының бөлігі, есептік кезеңде жиналған сыйақы есебінен қалыптастырылған, сараптамалық ұйымның нақты шығыстарын шегергеннен кейін;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130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3175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жиналған сыйақының сомасы;</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жиналған сыйақы сомасынан шегеруге жататын сараптамалық ұйымның нақты шығыстарының сомасы;</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9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3556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сараптамалық ұйымның нақты шығыстары;</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таратуға жататын сыйақының жалпы сомасы, оған сараптамалық ұйымның шығыстары шегерілгеннен кейінгі ағымдағы жинақтың бөлігі және бұрын таратылмаған сыйақының сомасы кіреді;</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бұрын таратылмаған ретінде есепке алынған, алайда ағымдағы кезеңде таратуға жататын сыйақының сомасы</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07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7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бұл жерде:</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шығармаға тиесілі сыйақы сомасы;</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шығарманың пайдаланылу (ротация) саны;</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жататын сыйақының жалпы сомасы.</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2) Қазақстан Республикасының "Авторлық құқық және сабақтас құқықтар туралы" Заңының 26-бабының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пропорцияға сәйкес, үлестерді өзгертуге немесе санаттар арасында қайта бөлуге жол берілмей, төмендегідей бөлінеді: қырық пайыз – авторларға; отыз пайыз – орындаушыларға; отыз пайыз – фонограмма өндірушілеріне, төмендегі формула бойынша.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55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бұл жерде:</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бір шығарма бойынша тиісті құқық иеленушілер санаты үшін (авторлар / орындаушылар / фонограмма өндірушілері) тиесілі сыйақы сомасы;</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шығармаға тиесілі сыйақы сомасы;</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құқық иеленушілер санатының үлесі (0,4 / 0,3 / 0,3).</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3) Әрбір ҚҰБҰ бөлінісінде төмендегі формула бойынша:</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84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44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бұл жерде:</w:t>
      </w:r>
    </w:p>
    <w:bookmarkEnd w:id="92"/>
    <w:bookmarkStart w:name="z99" w:id="93"/>
    <w:p>
      <w:pPr>
        <w:spacing w:after="0"/>
        <w:ind w:left="0"/>
        <w:jc w:val="both"/>
      </w:pPr>
      <w:r>
        <w:rPr>
          <w:rFonts w:ascii="Times New Roman"/>
          <w:b w:val="false"/>
          <w:i w:val="false"/>
          <w:color w:val="000000"/>
          <w:sz w:val="28"/>
        </w:rPr>
        <w:t>
      CҚҰБҰ – нақты өтемақы төлеуге жататын сыйақы сомасы;</w:t>
      </w:r>
    </w:p>
    <w:bookmarkEnd w:id="93"/>
    <w:bookmarkStart w:name="z100" w:id="94"/>
    <w:p>
      <w:pPr>
        <w:spacing w:after="0"/>
        <w:ind w:left="0"/>
        <w:jc w:val="both"/>
      </w:pPr>
      <w:r>
        <w:rPr>
          <w:rFonts w:ascii="Times New Roman"/>
          <w:b w:val="false"/>
          <w:i w:val="false"/>
          <w:color w:val="000000"/>
          <w:sz w:val="28"/>
        </w:rPr>
        <w:t>
      V1,V2,…Vn – тиісті өтемақыны басқарудағы әрбір туынды үшін есептелген сыйақы сомасы.</w:t>
      </w:r>
    </w:p>
    <w:bookmarkEnd w:id="94"/>
    <w:bookmarkStart w:name="z101" w:id="95"/>
    <w:p>
      <w:pPr>
        <w:spacing w:after="0"/>
        <w:ind w:left="0"/>
        <w:jc w:val="both"/>
      </w:pPr>
      <w:r>
        <w:rPr>
          <w:rFonts w:ascii="Times New Roman"/>
          <w:b w:val="false"/>
          <w:i w:val="false"/>
          <w:color w:val="000000"/>
          <w:sz w:val="28"/>
        </w:rPr>
        <w:t>
      4) нақты ҚҰБҰ нақты шығыстарын есептеу келесі формулалар бойынша жүзеге асырылады:</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32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27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бұл жерде:</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09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22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жиналған сыйақы есебінен нақты туындыға келетін сыйақы сомасы (бұрын бөлінбеген сомаларды есепке алмағанда);</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шығарманың пайдаланылу (ротация) саны;</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041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41400" cy="2921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 ұйымының нақты шығыстарын шегергендегі есепті кезеңде жиналған сыйақы есебінен қалыптастырылған бөлінетін сыйақының бөлігі.</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34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4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бұл жерде:</w:t>
      </w:r>
    </w:p>
    <w:bookmarkEnd w:id="103"/>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99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90600" cy="419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жиналған сыйақы есебінен нақты ҚҰБҰ келетін сыйақы сомасы (бұрын бөлінбеген сомаларды есепке алмағанда);</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1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ҚҰБҰ басқарудағы барлық туындыларды пайдаланудың (ротациялардың) жалпы саны;</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1054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54100" cy="3048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 ұйымының нақты шығыстарын шегергендегі есепті кезеңде жиналған сыйақы есебінен қалыптастырылған бөлінетін сыйақының бөлігі.</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5168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168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бұл жерде:</w:t>
      </w:r>
    </w:p>
    <w:bookmarkEnd w:id="109"/>
    <w:bookmarkStart w:name="z116"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ҚҰБҰ нақты шығыстарын жабуға арналған сома;</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06500" cy="495300"/>
                    </a:xfrm>
                    <a:prstGeom prst="rect">
                      <a:avLst/>
                    </a:prstGeom>
                  </pic:spPr>
                </pic:pic>
              </a:graphicData>
            </a:graphic>
          </wp:inline>
        </w:drawing>
      </w:r>
    </w:p>
    <w:p>
      <w:pPr>
        <w:spacing w:after="0"/>
        <w:ind w:left="0"/>
        <w:jc w:val="left"/>
      </w:pPr>
      <w:r>
        <w:rPr>
          <w:rFonts w:ascii="Times New Roman"/>
          <w:b w:val="false"/>
          <w:i w:val="false"/>
          <w:color w:val="000000"/>
          <w:sz w:val="28"/>
        </w:rPr>
        <w:t>– ҚҰБҰ нақты шығыстары;</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15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55700" cy="3937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алым есебінен ҚҰБҰ келетін сыйақы сомасы;</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ҚҰБҰ-ның шығыстарының шекті мөлшері (бес пайыз).</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Сыйақының барлық есептеулері осы Қағидаларға сәйкес бірыңғай цифрлық платформа арқылы автоматты түрде жүзеге асырылады.</w:t>
      </w:r>
    </w:p>
    <w:bookmarkEnd w:id="114"/>
    <w:bookmarkStart w:name="z121" w:id="115"/>
    <w:p>
      <w:pPr>
        <w:spacing w:after="0"/>
        <w:ind w:left="0"/>
        <w:jc w:val="both"/>
      </w:pPr>
      <w:r>
        <w:rPr>
          <w:rFonts w:ascii="Times New Roman"/>
          <w:b w:val="false"/>
          <w:i w:val="false"/>
          <w:color w:val="000000"/>
          <w:sz w:val="28"/>
        </w:rPr>
        <w:t xml:space="preserve">
      31. Жиналған сыйақыны бөлу мақсатында құқық иеленуші немесе ҚҰБҰ құқықтарды ұжымдық басқару саласындағы бірыңғай цифрлық платформаны басқару және оны пайдалануға бірыңғай қолжетімділік беру қағидаларының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мәліметтерді бірыңғай цифрлық платформадағы құқық иеленушілер тізілімінде қамтылған мәліметтердің толықтығын қамтамасыз ету үшін жеке кабинетке орналастырады.</w:t>
      </w:r>
    </w:p>
    <w:bookmarkEnd w:id="115"/>
    <w:bookmarkStart w:name="z122" w:id="116"/>
    <w:p>
      <w:pPr>
        <w:spacing w:after="0"/>
        <w:ind w:left="0"/>
        <w:jc w:val="both"/>
      </w:pPr>
      <w:r>
        <w:rPr>
          <w:rFonts w:ascii="Times New Roman"/>
          <w:b w:val="false"/>
          <w:i w:val="false"/>
          <w:color w:val="000000"/>
          <w:sz w:val="28"/>
        </w:rPr>
        <w:t xml:space="preserve">
      32. Сараптамалық ұйым бірыңғай цифрлық платформа арқылы осы Қағидалардың </w:t>
      </w:r>
      <w:r>
        <w:rPr>
          <w:rFonts w:ascii="Times New Roman"/>
          <w:b w:val="false"/>
          <w:i w:val="false"/>
          <w:color w:val="000000"/>
          <w:sz w:val="28"/>
        </w:rPr>
        <w:t xml:space="preserve">4-қосымшасына </w:t>
      </w:r>
      <w:r>
        <w:rPr>
          <w:rFonts w:ascii="Times New Roman"/>
          <w:b w:val="false"/>
          <w:i w:val="false"/>
          <w:color w:val="000000"/>
          <w:sz w:val="28"/>
        </w:rPr>
        <w:t>сәйкес мәліметтерді қамтитын сыйақыны бөлу туралы есепті қалыптастырады.</w:t>
      </w:r>
    </w:p>
    <w:bookmarkEnd w:id="116"/>
    <w:bookmarkStart w:name="z123" w:id="117"/>
    <w:p>
      <w:pPr>
        <w:spacing w:after="0"/>
        <w:ind w:left="0"/>
        <w:jc w:val="both"/>
      </w:pPr>
      <w:r>
        <w:rPr>
          <w:rFonts w:ascii="Times New Roman"/>
          <w:b w:val="false"/>
          <w:i w:val="false"/>
          <w:color w:val="000000"/>
          <w:sz w:val="28"/>
        </w:rPr>
        <w:t>
      33. Осы Қағидалардың мақсаттары үшін сыйақы мынадай жағдайларда таратылмаған деп танылады:</w:t>
      </w:r>
    </w:p>
    <w:bookmarkEnd w:id="117"/>
    <w:bookmarkStart w:name="z124" w:id="118"/>
    <w:p>
      <w:pPr>
        <w:spacing w:after="0"/>
        <w:ind w:left="0"/>
        <w:jc w:val="both"/>
      </w:pPr>
      <w:r>
        <w:rPr>
          <w:rFonts w:ascii="Times New Roman"/>
          <w:b w:val="false"/>
          <w:i w:val="false"/>
          <w:color w:val="000000"/>
          <w:sz w:val="28"/>
        </w:rPr>
        <w:t>
      1) бірыңғай цифрлық платформа қалыптастырған есеп бойынша шығарманы сәйкестендіру мүмкін болмаған кезде;</w:t>
      </w:r>
    </w:p>
    <w:bookmarkEnd w:id="118"/>
    <w:bookmarkStart w:name="z125" w:id="119"/>
    <w:p>
      <w:pPr>
        <w:spacing w:after="0"/>
        <w:ind w:left="0"/>
        <w:jc w:val="both"/>
      </w:pPr>
      <w:r>
        <w:rPr>
          <w:rFonts w:ascii="Times New Roman"/>
          <w:b w:val="false"/>
          <w:i w:val="false"/>
          <w:color w:val="000000"/>
          <w:sz w:val="28"/>
        </w:rPr>
        <w:t>
      2) нақты құқық иеленушілер арасында сыйақыны бөлу үшін қажетті бірыңғай цифрлық платформаның тізілімдерінде мәліметтердің болмауы немесе жеткіліксіздігі кезінде.</w:t>
      </w:r>
    </w:p>
    <w:bookmarkEnd w:id="119"/>
    <w:bookmarkStart w:name="z126" w:id="120"/>
    <w:p>
      <w:pPr>
        <w:spacing w:after="0"/>
        <w:ind w:left="0"/>
        <w:jc w:val="both"/>
      </w:pPr>
      <w:r>
        <w:rPr>
          <w:rFonts w:ascii="Times New Roman"/>
          <w:b w:val="false"/>
          <w:i w:val="false"/>
          <w:color w:val="000000"/>
          <w:sz w:val="28"/>
        </w:rPr>
        <w:t>
      34. Таратылмаған сыйақы сараптамалық ұйымның сыйақыны жинау, бөлу, төлеу және сақтау үшін арналған шотында, сыйақының аталған шотқа түскен күннен бастап үш жыл бойы сақталады.</w:t>
      </w:r>
    </w:p>
    <w:bookmarkEnd w:id="120"/>
    <w:bookmarkStart w:name="z127" w:id="121"/>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мерзім өткеннен кейін, сараптамалық ұйым мұндай таратылмаған сыйақыны таратылатын сомалардың құрамына қосады.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Сараптамалық ұйым нақты құқық иеленушілерге бөлген, алайда құқықтарды ұжымдық басқару саласындағы бірыңғай цифрлық платформаны басқару және оны пайдалануға бірыңғай қолжетімділік беру қағидаларының ережелеріне сәйкес талап етілмеген деп танылған жиналған сыйақы сомалары ҚҰБҰ-ның сыйақыны жинау, бөлу, төлеу және сақтау үшін арналған шотында сақталады және осындай тұлғалар анықталған немесе жүгінген кезде, аталған сомалардың ҚҰБҰ шотында сақталу мерзіміне қарамастан, тиісті құқық иеленушіге төленеді.</w:t>
      </w:r>
    </w:p>
    <w:bookmarkStart w:name="z129" w:id="122"/>
    <w:p>
      <w:pPr>
        <w:spacing w:after="0"/>
        <w:ind w:left="0"/>
        <w:jc w:val="left"/>
      </w:pPr>
      <w:r>
        <w:rPr>
          <w:rFonts w:ascii="Times New Roman"/>
          <w:b/>
          <w:i w:val="false"/>
          <w:color w:val="000000"/>
        </w:rPr>
        <w:t xml:space="preserve"> 3 Параграф. Сыйақы төлеу</w:t>
      </w:r>
    </w:p>
    <w:bookmarkEnd w:id="122"/>
    <w:bookmarkStart w:name="z130" w:id="123"/>
    <w:p>
      <w:pPr>
        <w:spacing w:after="0"/>
        <w:ind w:left="0"/>
        <w:jc w:val="both"/>
      </w:pPr>
      <w:r>
        <w:rPr>
          <w:rFonts w:ascii="Times New Roman"/>
          <w:b w:val="false"/>
          <w:i w:val="false"/>
          <w:color w:val="000000"/>
          <w:sz w:val="28"/>
        </w:rPr>
        <w:t xml:space="preserve">
      37. ҚҰБҰ-ға сыйақыны төлеу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бірыңғай цифрлық платформада сыйақыны бөлу туралы есеп қалыптастырылған күннен бастап бір ай ішінде, тоқсан сайын сараптамалық ұйыммен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Құқық иеленушілерге сыйақыны төлеу ҚҰБҰ тарапынан осындай ҚҰБҰ-ның сыйақыны жинау, бөлу, төлеу және сақтау үшін арналған шотына ақша қаражаты түскен күннен бастап он жұмыс күні ішінде жүзеге асырылады.</w:t>
      </w:r>
    </w:p>
    <w:bookmarkStart w:name="z132" w:id="124"/>
    <w:p>
      <w:pPr>
        <w:spacing w:after="0"/>
        <w:ind w:left="0"/>
        <w:jc w:val="both"/>
      </w:pPr>
      <w:r>
        <w:rPr>
          <w:rFonts w:ascii="Times New Roman"/>
          <w:b w:val="false"/>
          <w:i w:val="false"/>
          <w:color w:val="000000"/>
          <w:sz w:val="28"/>
        </w:rPr>
        <w:t>
      39. Осы Қағидалардың мақсаттары үшін сыйақы мынадай жағдайларда талап етілмеген (невостребованное) деп танылады:</w:t>
      </w:r>
    </w:p>
    <w:bookmarkEnd w:id="124"/>
    <w:bookmarkStart w:name="z133" w:id="125"/>
    <w:p>
      <w:pPr>
        <w:spacing w:after="0"/>
        <w:ind w:left="0"/>
        <w:jc w:val="both"/>
      </w:pPr>
      <w:r>
        <w:rPr>
          <w:rFonts w:ascii="Times New Roman"/>
          <w:b w:val="false"/>
          <w:i w:val="false"/>
          <w:color w:val="000000"/>
          <w:sz w:val="28"/>
        </w:rPr>
        <w:t>
      1) ҚҰБҰ және (немесе) құқық иеленушінің сыйақыны алудан бас тартуы;</w:t>
      </w:r>
    </w:p>
    <w:bookmarkEnd w:id="125"/>
    <w:bookmarkStart w:name="z134" w:id="126"/>
    <w:p>
      <w:pPr>
        <w:spacing w:after="0"/>
        <w:ind w:left="0"/>
        <w:jc w:val="both"/>
      </w:pPr>
      <w:r>
        <w:rPr>
          <w:rFonts w:ascii="Times New Roman"/>
          <w:b w:val="false"/>
          <w:i w:val="false"/>
          <w:color w:val="000000"/>
          <w:sz w:val="28"/>
        </w:rPr>
        <w:t>
      2) сыйақы есептелген ҚҰБҰ және (немесе) құқық иеленуші өз қызметін тоқтатқан жағдайда (оның ішінде заңды тұлғаның таратылуы немесе жеке тұлғаның қайтыс болуы) және құқықтық мирасқорлар Заңда белгіленген тәртіппен өз құқықтарын мәлімдемеген кезде.</w:t>
      </w:r>
    </w:p>
    <w:bookmarkEnd w:id="126"/>
    <w:bookmarkStart w:name="z135" w:id="127"/>
    <w:p>
      <w:pPr>
        <w:spacing w:after="0"/>
        <w:ind w:left="0"/>
        <w:jc w:val="both"/>
      </w:pPr>
      <w:r>
        <w:rPr>
          <w:rFonts w:ascii="Times New Roman"/>
          <w:b w:val="false"/>
          <w:i w:val="false"/>
          <w:color w:val="000000"/>
          <w:sz w:val="28"/>
        </w:rPr>
        <w:t>
      40. Осы Қағидалардың мақсаты үшін сыйақы мынадай жағдайларда төленбеген (невыплаченное) деп танылады:</w:t>
      </w:r>
    </w:p>
    <w:bookmarkEnd w:id="127"/>
    <w:bookmarkStart w:name="z136" w:id="128"/>
    <w:p>
      <w:pPr>
        <w:spacing w:after="0"/>
        <w:ind w:left="0"/>
        <w:jc w:val="both"/>
      </w:pPr>
      <w:r>
        <w:rPr>
          <w:rFonts w:ascii="Times New Roman"/>
          <w:b w:val="false"/>
          <w:i w:val="false"/>
          <w:color w:val="000000"/>
          <w:sz w:val="28"/>
        </w:rPr>
        <w:t>
      1) сыйақы нақты ҚҰБҰ-ға және (немесе) нақты құқық иеленушіге бөлініп, есептелген, алайда оны төлеу сараптамалық ұйыммен және (немесе) ҚҰБҰ-мен жүзеге асырылмаған жағдайда;</w:t>
      </w:r>
    </w:p>
    <w:bookmarkEnd w:id="128"/>
    <w:bookmarkStart w:name="z137" w:id="129"/>
    <w:p>
      <w:pPr>
        <w:spacing w:after="0"/>
        <w:ind w:left="0"/>
        <w:jc w:val="both"/>
      </w:pPr>
      <w:r>
        <w:rPr>
          <w:rFonts w:ascii="Times New Roman"/>
          <w:b w:val="false"/>
          <w:i w:val="false"/>
          <w:color w:val="000000"/>
          <w:sz w:val="28"/>
        </w:rPr>
        <w:t>
      2) сыйақыны төлеу заңды күшіне енген сот шешімінің негізінде тоқтатылған жағдайда;</w:t>
      </w:r>
    </w:p>
    <w:bookmarkEnd w:id="129"/>
    <w:bookmarkStart w:name="z138" w:id="130"/>
    <w:p>
      <w:pPr>
        <w:spacing w:after="0"/>
        <w:ind w:left="0"/>
        <w:jc w:val="both"/>
      </w:pPr>
      <w:r>
        <w:rPr>
          <w:rFonts w:ascii="Times New Roman"/>
          <w:b w:val="false"/>
          <w:i w:val="false"/>
          <w:color w:val="000000"/>
          <w:sz w:val="28"/>
        </w:rPr>
        <w:t>
      3) сыйақы есептелген күннен бастап үш ай өткеннен кейін ҚҰБҰ және (немесе) құқық иеленуші сыйақыны төлеу үшін қажетті мәліметтерді (оның ішінде банктік деректемелерді) ұсынбаған немесе өзектендірмеген жағдайда.</w:t>
      </w:r>
    </w:p>
    <w:bookmarkEnd w:id="130"/>
    <w:bookmarkStart w:name="z139" w:id="131"/>
    <w:p>
      <w:pPr>
        <w:spacing w:after="0"/>
        <w:ind w:left="0"/>
        <w:jc w:val="both"/>
      </w:pPr>
      <w:r>
        <w:rPr>
          <w:rFonts w:ascii="Times New Roman"/>
          <w:b w:val="false"/>
          <w:i w:val="false"/>
          <w:color w:val="000000"/>
          <w:sz w:val="28"/>
        </w:rPr>
        <w:t xml:space="preserve">
      41. ҚҰБҰ арасында сараптамалық ұйым төлеген сыйақы туралы есеп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сыйақы төленген күннен бастап он жұмыс күні ішінде бірыңғай цифрлық платформада қалыптастырылады.</w:t>
      </w:r>
    </w:p>
    <w:bookmarkEnd w:id="131"/>
    <w:bookmarkStart w:name="z140" w:id="132"/>
    <w:p>
      <w:pPr>
        <w:spacing w:after="0"/>
        <w:ind w:left="0"/>
        <w:jc w:val="both"/>
      </w:pPr>
      <w:r>
        <w:rPr>
          <w:rFonts w:ascii="Times New Roman"/>
          <w:b w:val="false"/>
          <w:i w:val="false"/>
          <w:color w:val="000000"/>
          <w:sz w:val="28"/>
        </w:rPr>
        <w:t>
      42. ҚҰБҰ сыйақыны төлеу жүзеге асырылған күннен бастап он жұмыс күні ішінде, осы Қағидалардың 6-қосымшасына сәйкес нысан бойынша, құқық иеленушілерге төленген сыйақы туралы мәліметтерді бірыңғай цифрлық платформада орналастырады.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Есептік кезеңнің қорытындысы бойынша бірыңғай цифрлық платформада сараптамалық ұйым мен ҚҰБҰ-ның сыйақыны жинау, бөлу, төлеу және сақтау үшін арналған шоттарындағы ақша қаражаттарының қалдығы туралы есеп қалыптастырылады, онда осы Қағидалардың 7-қосымшасына сәйкес мәліметтер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3"/>
    <w:p>
      <w:pPr>
        <w:spacing w:after="0"/>
        <w:ind w:left="0"/>
        <w:jc w:val="left"/>
      </w:pPr>
      <w:r>
        <w:rPr>
          <w:rFonts w:ascii="Times New Roman"/>
          <w:b/>
          <w:i w:val="false"/>
          <w:color w:val="000000"/>
        </w:rPr>
        <w:t xml:space="preserve"> Автордың, орындаушының және фонограмма өндірушісінің келісімінсіз туындыны жеке мақсатта көшірмелеу үшін сыйақы төлеу туралы</w:t>
      </w:r>
      <w:r>
        <w:br/>
      </w:r>
      <w:r>
        <w:rPr>
          <w:rFonts w:ascii="Times New Roman"/>
          <w:b/>
          <w:i w:val="false"/>
          <w:color w:val="000000"/>
        </w:rPr>
        <w:t xml:space="preserve"> ХАБАРЛАМА</w:t>
      </w:r>
    </w:p>
    <w:bookmarkEnd w:id="133"/>
    <w:bookmarkStart w:name="z145" w:id="134"/>
    <w:p>
      <w:pPr>
        <w:spacing w:after="0"/>
        <w:ind w:left="0"/>
        <w:jc w:val="both"/>
      </w:pPr>
      <w:r>
        <w:rPr>
          <w:rFonts w:ascii="Times New Roman"/>
          <w:b w:val="false"/>
          <w:i w:val="false"/>
          <w:color w:val="000000"/>
          <w:sz w:val="28"/>
        </w:rPr>
        <w:t>
      &lt;сәйкестендіру нөмірі&gt;                   &lt;хабарлама жіберілген күн&gt;</w:t>
      </w:r>
    </w:p>
    <w:bookmarkEnd w:id="134"/>
    <w:bookmarkStart w:name="z146" w:id="135"/>
    <w:p>
      <w:pPr>
        <w:spacing w:after="0"/>
        <w:ind w:left="0"/>
        <w:jc w:val="both"/>
      </w:pPr>
      <w:r>
        <w:rPr>
          <w:rFonts w:ascii="Times New Roman"/>
          <w:b w:val="false"/>
          <w:i w:val="false"/>
          <w:color w:val="000000"/>
          <w:sz w:val="28"/>
        </w:rPr>
        <w:t>
      &lt;сараптама ұйымының толық атауы&gt;</w:t>
      </w:r>
    </w:p>
    <w:bookmarkEnd w:id="135"/>
    <w:bookmarkStart w:name="z147" w:id="136"/>
    <w:p>
      <w:pPr>
        <w:spacing w:after="0"/>
        <w:ind w:left="0"/>
        <w:jc w:val="both"/>
      </w:pPr>
      <w:r>
        <w:rPr>
          <w:rFonts w:ascii="Times New Roman"/>
          <w:b w:val="false"/>
          <w:i w:val="false"/>
          <w:color w:val="000000"/>
          <w:sz w:val="28"/>
        </w:rPr>
        <w:t>
       &lt;Сараптама ұйымының БСН&gt;</w:t>
      </w:r>
    </w:p>
    <w:bookmarkEnd w:id="136"/>
    <w:bookmarkStart w:name="z148" w:id="137"/>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туындыны жеке мақсатта қайта шығару үшін сыйақы жинау, бөлу және төлеу қағидаларына сәйкес, Қазақстан Республикасы Әділет министрлігі Зияткерлік меншік құқықтары комитетінің "Ұлттық зияткерлік меншік институты" ШЖҚ РМК &lt;іске асырғаны үшін сыйақы төлеу қажеттігі туралы хабарлайды не &lt;Қазақстан Республикасының аумағына әкелу&gt; табыс алусыз туындыны жеке мақсатта жаңғыртуға арналған жабдықтар мен материалдық тасығыштарды әкелу.</w:t>
      </w:r>
    </w:p>
    <w:bookmarkEnd w:id="137"/>
    <w:bookmarkStart w:name="z149" w:id="138"/>
    <w:p>
      <w:pPr>
        <w:spacing w:after="0"/>
        <w:ind w:left="0"/>
        <w:jc w:val="both"/>
      </w:pPr>
      <w:r>
        <w:rPr>
          <w:rFonts w:ascii="Times New Roman"/>
          <w:b w:val="false"/>
          <w:i w:val="false"/>
          <w:color w:val="000000"/>
          <w:sz w:val="28"/>
        </w:rPr>
        <w:t>
      Сыйақы сомасы сараптама ұйымында бар мәліметтер негізінде есептелген және қоса беріліп отырған төлем шотында көрсетілген.</w:t>
      </w:r>
    </w:p>
    <w:bookmarkEnd w:id="138"/>
    <w:bookmarkStart w:name="z150" w:id="139"/>
    <w:p>
      <w:pPr>
        <w:spacing w:after="0"/>
        <w:ind w:left="0"/>
        <w:jc w:val="both"/>
      </w:pPr>
      <w:r>
        <w:rPr>
          <w:rFonts w:ascii="Times New Roman"/>
          <w:b w:val="false"/>
          <w:i w:val="false"/>
          <w:color w:val="000000"/>
          <w:sz w:val="28"/>
        </w:rPr>
        <w:t>
      Жабдықтар мен материалдық тасығыштардың өзге сомасын немесе кедендік құнын растайтын мәліметтеріңіз болған жағдайда, осы хабарламаны алған күннен бастап он жұмыс күні ішінде растайтын құжаттармен бірге тиісті мәліметтерді ұсынуды сұраймыз.</w:t>
      </w:r>
    </w:p>
    <w:bookmarkEnd w:id="139"/>
    <w:bookmarkStart w:name="z151" w:id="140"/>
    <w:p>
      <w:pPr>
        <w:spacing w:after="0"/>
        <w:ind w:left="0"/>
        <w:jc w:val="both"/>
      </w:pPr>
      <w:r>
        <w:rPr>
          <w:rFonts w:ascii="Times New Roman"/>
          <w:b w:val="false"/>
          <w:i w:val="false"/>
          <w:color w:val="000000"/>
          <w:sz w:val="28"/>
        </w:rPr>
        <w:t xml:space="preserve">
      Сараптама ұйымы сыйақыны жинау, бөлу және төлеу бойынша орындалған жұмыстардың актілері мен электрондық шот-фактуралар жиналған сыйақы сомасының жиырма бес пайызынан аспайтын сыйақыны жинау, бөлу және төлеу жөніндегі сараптама ұйымының нақты шығыстарының сомасына ғана жазылатынын хабарлайды. </w:t>
      </w:r>
    </w:p>
    <w:bookmarkEnd w:id="140"/>
    <w:bookmarkStart w:name="z152" w:id="141"/>
    <w:p>
      <w:pPr>
        <w:spacing w:after="0"/>
        <w:ind w:left="0"/>
        <w:jc w:val="both"/>
      </w:pPr>
      <w:r>
        <w:rPr>
          <w:rFonts w:ascii="Times New Roman"/>
          <w:b w:val="false"/>
          <w:i w:val="false"/>
          <w:color w:val="000000"/>
          <w:sz w:val="28"/>
        </w:rPr>
        <w:t>
      Қосымша:</w:t>
      </w:r>
    </w:p>
    <w:bookmarkEnd w:id="141"/>
    <w:bookmarkStart w:name="z153" w:id="142"/>
    <w:p>
      <w:pPr>
        <w:spacing w:after="0"/>
        <w:ind w:left="0"/>
        <w:jc w:val="both"/>
      </w:pPr>
      <w:r>
        <w:rPr>
          <w:rFonts w:ascii="Times New Roman"/>
          <w:b w:val="false"/>
          <w:i w:val="false"/>
          <w:color w:val="000000"/>
          <w:sz w:val="28"/>
        </w:rPr>
        <w:t>
      1. Сыйақы сомасын есептеу</w:t>
      </w:r>
    </w:p>
    <w:bookmarkEnd w:id="142"/>
    <w:bookmarkStart w:name="z154" w:id="143"/>
    <w:p>
      <w:pPr>
        <w:spacing w:after="0"/>
        <w:ind w:left="0"/>
        <w:jc w:val="both"/>
      </w:pPr>
      <w:r>
        <w:rPr>
          <w:rFonts w:ascii="Times New Roman"/>
          <w:b w:val="false"/>
          <w:i w:val="false"/>
          <w:color w:val="000000"/>
          <w:sz w:val="28"/>
        </w:rPr>
        <w:t>
      2. Төлем шоты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Автордың, орындаушының және</w:t>
            </w:r>
            <w:r>
              <w:br/>
            </w:r>
            <w:r>
              <w:rPr>
                <w:rFonts w:ascii="Times New Roman"/>
                <w:b w:val="false"/>
                <w:i w:val="false"/>
                <w:color w:val="000000"/>
                <w:sz w:val="20"/>
              </w:rPr>
              <w:t xml:space="preserve">фонограмма өндірушісінің </w:t>
            </w:r>
            <w:r>
              <w:br/>
            </w:r>
            <w:r>
              <w:rPr>
                <w:rFonts w:ascii="Times New Roman"/>
                <w:b w:val="false"/>
                <w:i w:val="false"/>
                <w:color w:val="000000"/>
                <w:sz w:val="20"/>
              </w:rPr>
              <w:t xml:space="preserve">елісімінсіз туындыны жеке </w:t>
            </w:r>
            <w:r>
              <w:br/>
            </w:r>
            <w:r>
              <w:rPr>
                <w:rFonts w:ascii="Times New Roman"/>
                <w:b w:val="false"/>
                <w:i w:val="false"/>
                <w:color w:val="000000"/>
                <w:sz w:val="20"/>
              </w:rPr>
              <w:t xml:space="preserve">мақсатта көшірмелеу үшін </w:t>
            </w:r>
            <w:r>
              <w:br/>
            </w:r>
            <w:r>
              <w:rPr>
                <w:rFonts w:ascii="Times New Roman"/>
                <w:b w:val="false"/>
                <w:i w:val="false"/>
                <w:color w:val="000000"/>
                <w:sz w:val="20"/>
              </w:rPr>
              <w:t xml:space="preserve">сыйақы төлеу туралы </w:t>
            </w:r>
            <w:r>
              <w:br/>
            </w:r>
            <w:r>
              <w:rPr>
                <w:rFonts w:ascii="Times New Roman"/>
                <w:b w:val="false"/>
                <w:i w:val="false"/>
                <w:color w:val="000000"/>
                <w:sz w:val="20"/>
              </w:rPr>
              <w:t>хабарламаға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7" w:id="144"/>
    <w:p>
      <w:pPr>
        <w:spacing w:after="0"/>
        <w:ind w:left="0"/>
        <w:jc w:val="left"/>
      </w:pPr>
      <w:r>
        <w:rPr>
          <w:rFonts w:ascii="Times New Roman"/>
          <w:b/>
          <w:i w:val="false"/>
          <w:color w:val="000000"/>
        </w:rPr>
        <w:t xml:space="preserve"> Сыйақы сомасын есептеу</w:t>
      </w:r>
    </w:p>
    <w:bookmarkEnd w:id="144"/>
    <w:bookmarkStart w:name="z158" w:id="145"/>
    <w:p>
      <w:pPr>
        <w:spacing w:after="0"/>
        <w:ind w:left="0"/>
        <w:jc w:val="both"/>
      </w:pPr>
      <w:r>
        <w:rPr>
          <w:rFonts w:ascii="Times New Roman"/>
          <w:b w:val="false"/>
          <w:i w:val="false"/>
          <w:color w:val="000000"/>
          <w:sz w:val="28"/>
        </w:rPr>
        <w:t>
      &lt;сараптама ұйымының толық атауы&gt;</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i w:val="false"/>
                <w:color w:val="000000"/>
                <w:sz w:val="20"/>
              </w:rPr>
              <w:t xml:space="preserve"> &lt;</w:t>
            </w:r>
            <w:r>
              <w:rPr>
                <w:rFonts w:ascii="Times New Roman"/>
                <w:b/>
                <w:i w:val="false"/>
                <w:color w:val="000000"/>
                <w:sz w:val="20"/>
              </w:rPr>
              <w:t>дайындаушының</w:t>
            </w:r>
            <w:r>
              <w:rPr>
                <w:rFonts w:ascii="Times New Roman"/>
                <w:b/>
                <w:i w:val="false"/>
                <w:color w:val="000000"/>
                <w:sz w:val="20"/>
              </w:rPr>
              <w:t xml:space="preserve">&gt;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 xml:space="preserve">&lt; </w:t>
            </w:r>
            <w:r>
              <w:rPr>
                <w:rFonts w:ascii="Times New Roman"/>
                <w:b/>
                <w:i w:val="false"/>
                <w:color w:val="000000"/>
                <w:sz w:val="20"/>
              </w:rPr>
              <w:t>импорттаушының</w:t>
            </w:r>
            <w:r>
              <w:rPr>
                <w:rFonts w:ascii="Times New Roman"/>
                <w:b/>
                <w:i w:val="false"/>
                <w:color w:val="000000"/>
                <w:sz w:val="20"/>
              </w:rPr>
              <w:t xml:space="preserve"> &gt;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r>
              <w:rPr>
                <w:rFonts w:ascii="Times New Roman"/>
                <w:b/>
                <w:i w:val="false"/>
                <w:color w:val="000000"/>
                <w:sz w:val="20"/>
              </w:rPr>
              <w:t>ЖСН/</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хабарламаның</w:t>
            </w:r>
            <w:r>
              <w:rPr>
                <w:rFonts w:ascii="Times New Roman"/>
                <w:b/>
                <w:i w:val="false"/>
                <w:color w:val="000000"/>
                <w:sz w:val="20"/>
              </w:rPr>
              <w:t xml:space="preserve"> №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декларациядан</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&gt;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импорттаушылар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7"/>
    <w:p>
      <w:pPr>
        <w:spacing w:after="0"/>
        <w:ind w:left="0"/>
        <w:jc w:val="both"/>
      </w:pPr>
      <w:r>
        <w:rPr>
          <w:rFonts w:ascii="Times New Roman"/>
          <w:b w:val="false"/>
          <w:i w:val="false"/>
          <w:color w:val="000000"/>
          <w:sz w:val="28"/>
        </w:rPr>
        <w:t xml:space="preserve">
      келесі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i w:val="false"/>
                <w:color w:val="000000"/>
                <w:sz w:val="20"/>
              </w:rPr>
              <w:t xml:space="preserve"> &lt;</w:t>
            </w:r>
            <w:r>
              <w:rPr>
                <w:rFonts w:ascii="Times New Roman"/>
                <w:b/>
                <w:i w:val="false"/>
                <w:color w:val="000000"/>
                <w:sz w:val="20"/>
              </w:rPr>
              <w:t>импортталған</w:t>
            </w:r>
            <w:r>
              <w:rPr>
                <w:rFonts w:ascii="Times New Roman"/>
                <w:b/>
                <w:i w:val="false"/>
                <w:color w:val="000000"/>
                <w:sz w:val="20"/>
              </w:rPr>
              <w:t xml:space="preserve">&gt; </w:t>
            </w:r>
            <w:r>
              <w:rPr>
                <w:rFonts w:ascii="Times New Roman"/>
                <w:b/>
                <w:i w:val="false"/>
                <w:color w:val="000000"/>
                <w:sz w:val="20"/>
              </w:rPr>
              <w:t>немесе</w:t>
            </w:r>
            <w:r>
              <w:rPr>
                <w:rFonts w:ascii="Times New Roman"/>
                <w:b/>
                <w:i w:val="false"/>
                <w:color w:val="000000"/>
                <w:sz w:val="20"/>
              </w:rPr>
              <w:t xml:space="preserve"> &lt;</w:t>
            </w:r>
            <w:r>
              <w:rPr>
                <w:rFonts w:ascii="Times New Roman"/>
                <w:b/>
                <w:i w:val="false"/>
                <w:color w:val="000000"/>
                <w:sz w:val="20"/>
              </w:rPr>
              <w:t>өндірілген</w:t>
            </w:r>
            <w:r>
              <w:rPr>
                <w:rFonts w:ascii="Times New Roman"/>
                <w:b/>
                <w:i w:val="false"/>
                <w:color w:val="000000"/>
                <w:sz w:val="20"/>
              </w:rPr>
              <w:t xml:space="preserve">&gt; </w:t>
            </w:r>
            <w:r>
              <w:rPr>
                <w:rFonts w:ascii="Times New Roman"/>
                <w:b/>
                <w:i w:val="false"/>
                <w:color w:val="000000"/>
                <w:sz w:val="20"/>
              </w:rPr>
              <w:t>бірліктерінің</w:t>
            </w:r>
            <w:r>
              <w:rPr>
                <w:rFonts w:ascii="Times New Roman"/>
                <w:b/>
                <w:i w:val="false"/>
                <w:color w:val="000000"/>
                <w:sz w:val="2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w:t>
            </w:r>
            <w:r>
              <w:rPr>
                <w:rFonts w:ascii="Times New Roman"/>
                <w:b/>
                <w:i w:val="false"/>
                <w:color w:val="000000"/>
                <w:sz w:val="20"/>
              </w:rPr>
              <w:t xml:space="preserve">&gt; </w:t>
            </w:r>
            <w:r>
              <w:rPr>
                <w:rFonts w:ascii="Times New Roman"/>
                <w:b/>
                <w:i w:val="false"/>
                <w:color w:val="000000"/>
                <w:sz w:val="20"/>
              </w:rPr>
              <w:t>немесе</w:t>
            </w:r>
            <w:r>
              <w:rPr>
                <w:rFonts w:ascii="Times New Roman"/>
                <w:b/>
                <w:i w:val="false"/>
                <w:color w:val="000000"/>
                <w:sz w:val="20"/>
              </w:rPr>
              <w:t xml:space="preserve"> &lt;сату </w:t>
            </w:r>
            <w:r>
              <w:rPr>
                <w:rFonts w:ascii="Times New Roman"/>
                <w:b/>
                <w:i w:val="false"/>
                <w:color w:val="000000"/>
                <w:sz w:val="20"/>
              </w:rPr>
              <w:t>бағасы</w:t>
            </w:r>
            <w:r>
              <w:rPr>
                <w:rFonts w:ascii="Times New Roman"/>
                <w:b/>
                <w:i w:val="false"/>
                <w:color w:val="000000"/>
                <w:sz w:val="20"/>
              </w:rPr>
              <w: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8"/>
    <w:p>
      <w:pPr>
        <w:spacing w:after="0"/>
        <w:ind w:left="0"/>
        <w:jc w:val="both"/>
      </w:pPr>
      <w:r>
        <w:rPr>
          <w:rFonts w:ascii="Times New Roman"/>
          <w:b w:val="false"/>
          <w:i w:val="false"/>
          <w:color w:val="000000"/>
          <w:sz w:val="28"/>
        </w:rPr>
        <w:t>
      Ескерту:</w:t>
      </w:r>
    </w:p>
    <w:bookmarkEnd w:id="148"/>
    <w:bookmarkStart w:name="z162" w:id="149"/>
    <w:p>
      <w:pPr>
        <w:spacing w:after="0"/>
        <w:ind w:left="0"/>
        <w:jc w:val="both"/>
      </w:pPr>
      <w:r>
        <w:rPr>
          <w:rFonts w:ascii="Times New Roman"/>
          <w:b w:val="false"/>
          <w:i w:val="false"/>
          <w:color w:val="000000"/>
          <w:sz w:val="28"/>
        </w:rPr>
        <w:t>
      Сыйақы сомасы уәкілетті орган белгілеген сыйақы мөлшерлемесінің мөлшері негізінде есептеледі.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0"/>
    <w:p>
      <w:pPr>
        <w:spacing w:after="0"/>
        <w:ind w:left="0"/>
        <w:jc w:val="left"/>
      </w:pPr>
      <w:r>
        <w:rPr>
          <w:rFonts w:ascii="Times New Roman"/>
          <w:b/>
          <w:i w:val="false"/>
          <w:color w:val="000000"/>
        </w:rPr>
        <w:t xml:space="preserve"> Сараптамалық ұйым мен құқықтарды ұжымдық басқару ұйымы (ҚҰБҰ)</w:t>
      </w:r>
      <w:r>
        <w:br/>
      </w:r>
      <w:r>
        <w:rPr>
          <w:rFonts w:ascii="Times New Roman"/>
          <w:b/>
          <w:i w:val="false"/>
          <w:color w:val="000000"/>
        </w:rPr>
        <w:t xml:space="preserve"> арасындағы сыйақы төлеу туралы </w:t>
      </w:r>
      <w:r>
        <w:br/>
      </w:r>
      <w:r>
        <w:rPr>
          <w:rFonts w:ascii="Times New Roman"/>
          <w:b/>
          <w:i w:val="false"/>
          <w:color w:val="000000"/>
        </w:rPr>
        <w:t>ШАРТ</w:t>
      </w:r>
    </w:p>
    <w:bookmarkEnd w:id="150"/>
    <w:bookmarkStart w:name="z166" w:id="151"/>
    <w:p>
      <w:pPr>
        <w:spacing w:after="0"/>
        <w:ind w:left="0"/>
        <w:jc w:val="both"/>
      </w:pPr>
      <w:r>
        <w:rPr>
          <w:rFonts w:ascii="Times New Roman"/>
          <w:b w:val="false"/>
          <w:i w:val="false"/>
          <w:color w:val="000000"/>
          <w:sz w:val="28"/>
        </w:rPr>
        <w:t>
      &lt;сәйкестендіру нөмірі&gt;</w:t>
      </w:r>
    </w:p>
    <w:bookmarkEnd w:id="151"/>
    <w:bookmarkStart w:name="z167" w:id="152"/>
    <w:p>
      <w:pPr>
        <w:spacing w:after="0"/>
        <w:ind w:left="0"/>
        <w:jc w:val="both"/>
      </w:pPr>
      <w:r>
        <w:rPr>
          <w:rFonts w:ascii="Times New Roman"/>
          <w:b w:val="false"/>
          <w:i w:val="false"/>
          <w:color w:val="000000"/>
          <w:sz w:val="28"/>
        </w:rPr>
        <w:t xml:space="preserve">
      &lt;сараптама ұйымының орналасқан жері&gt; </w:t>
      </w:r>
    </w:p>
    <w:bookmarkEnd w:id="152"/>
    <w:bookmarkStart w:name="z168" w:id="153"/>
    <w:p>
      <w:pPr>
        <w:spacing w:after="0"/>
        <w:ind w:left="0"/>
        <w:jc w:val="both"/>
      </w:pPr>
      <w:r>
        <w:rPr>
          <w:rFonts w:ascii="Times New Roman"/>
          <w:b w:val="false"/>
          <w:i w:val="false"/>
          <w:color w:val="000000"/>
          <w:sz w:val="28"/>
        </w:rPr>
        <w:t>
      &lt; № шарт нөмірі&gt; (бар болса)                         &lt;шарт жасалған күн&gt;</w:t>
      </w:r>
    </w:p>
    <w:bookmarkEnd w:id="153"/>
    <w:bookmarkStart w:name="z169" w:id="154"/>
    <w:p>
      <w:pPr>
        <w:spacing w:after="0"/>
        <w:ind w:left="0"/>
        <w:jc w:val="both"/>
      </w:pPr>
      <w:r>
        <w:rPr>
          <w:rFonts w:ascii="Times New Roman"/>
          <w:b w:val="false"/>
          <w:i w:val="false"/>
          <w:color w:val="000000"/>
          <w:sz w:val="28"/>
        </w:rPr>
        <w:t xml:space="preserve">
      Осы Шарт Қазақстан Республикасы Әділет министрлігінің Зияткерлік меншік құқықтары комитетінің "Ұлттық зияткерлік меншік институты" шаруашылық жүргізу құқығындағы республикалық мемлекеттік кәсіпорны, Қазақстан Республикасы Үкіметінің шешімімен құрылған және Қазақстан Республикасының заңнамасына сәйкес әрекет ететін, &lt;Т.А.Ә., лауазымы&gt; атынан, &lt;негіз&gt; негізінде әрекет ететін, бұдан әрі "сараптамалық ұйым" деп аталатын, бір тараптан, және Қазақстан Республикасының "Авторлық құқық және сабақтас құқықтар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 қызметін жүзеге асыратын &lt;ҚҰБҰ-ның толық атауы&gt;, &lt;бірінші басшының аты-жөні&gt; атынан, &lt;негіз&gt; негізінде әрекет ететін, бұдан әрі "құқықтарды ұжымдық басқару ұйымы (ҚҰБҰ)" деп аталатын, екінші тараптан, бұдан әрі бірге "Тараптар" деп атала отырып, Заңның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сараптамалық ұйым жүзеге асыратын функцияларды ескере отырып, туындыны жеке мақсатта көшірмелеу үшін сыйақы төлеу туралы осы Шартты (бұдан әрі – Шарт) төмендегідей жасасты.</w:t>
      </w:r>
    </w:p>
    <w:bookmarkEnd w:id="154"/>
    <w:bookmarkStart w:name="z170" w:id="155"/>
    <w:p>
      <w:pPr>
        <w:spacing w:after="0"/>
        <w:ind w:left="0"/>
        <w:jc w:val="left"/>
      </w:pPr>
      <w:r>
        <w:rPr>
          <w:rFonts w:ascii="Times New Roman"/>
          <w:b/>
          <w:i w:val="false"/>
          <w:color w:val="000000"/>
        </w:rPr>
        <w:t xml:space="preserve"> 1. ШАРТТЫҢ МӘНІ</w:t>
      </w:r>
    </w:p>
    <w:bookmarkEnd w:id="155"/>
    <w:bookmarkStart w:name="z171" w:id="156"/>
    <w:p>
      <w:pPr>
        <w:spacing w:after="0"/>
        <w:ind w:left="0"/>
        <w:jc w:val="both"/>
      </w:pPr>
      <w:r>
        <w:rPr>
          <w:rFonts w:ascii="Times New Roman"/>
          <w:b w:val="false"/>
          <w:i w:val="false"/>
          <w:color w:val="000000"/>
          <w:sz w:val="28"/>
        </w:rPr>
        <w:t>
      1.1. Сараптама ұйымы туындыны жеке мақсатта жаңғырту үшін пайдаланылатын жабдықтар мен материалдық жеткізгіштерді жасаушылар мен импорттаушылардан фонограмма авторының, орындаушысының және өндірушісінің келісімінсіз сыйақы жинауды жүзеге асырады.</w:t>
      </w:r>
    </w:p>
    <w:bookmarkEnd w:id="156"/>
    <w:bookmarkStart w:name="z172" w:id="157"/>
    <w:p>
      <w:pPr>
        <w:spacing w:after="0"/>
        <w:ind w:left="0"/>
        <w:jc w:val="both"/>
      </w:pPr>
      <w:r>
        <w:rPr>
          <w:rFonts w:ascii="Times New Roman"/>
          <w:b w:val="false"/>
          <w:i w:val="false"/>
          <w:color w:val="000000"/>
          <w:sz w:val="28"/>
        </w:rPr>
        <w:t xml:space="preserve">
      1.2. Сараптама жасау ұйымы жиналған сыйақыны Заңның </w:t>
      </w:r>
      <w:r>
        <w:rPr>
          <w:rFonts w:ascii="Times New Roman"/>
          <w:b w:val="false"/>
          <w:i w:val="false"/>
          <w:color w:val="000000"/>
          <w:sz w:val="28"/>
        </w:rPr>
        <w:t>26 бабына</w:t>
      </w:r>
      <w:r>
        <w:rPr>
          <w:rFonts w:ascii="Times New Roman"/>
          <w:b w:val="false"/>
          <w:i w:val="false"/>
          <w:color w:val="000000"/>
          <w:sz w:val="28"/>
        </w:rPr>
        <w:t xml:space="preserve"> және туындыны жеке мақсатта жаңғыртқаны үшін сыйақыны жинау, бөлу және төлеу қағидаларына (бұдан әрі - Қағидалар) сәйкес ҚҰБҰ арасында бөледі.</w:t>
      </w:r>
    </w:p>
    <w:bookmarkEnd w:id="157"/>
    <w:bookmarkStart w:name="z173" w:id="158"/>
    <w:p>
      <w:pPr>
        <w:spacing w:after="0"/>
        <w:ind w:left="0"/>
        <w:jc w:val="both"/>
      </w:pPr>
      <w:r>
        <w:rPr>
          <w:rFonts w:ascii="Times New Roman"/>
          <w:b w:val="false"/>
          <w:i w:val="false"/>
          <w:color w:val="000000"/>
          <w:sz w:val="28"/>
        </w:rPr>
        <w:t xml:space="preserve">
      1.3. ҚҰБҰ Заңның </w:t>
      </w:r>
      <w:r>
        <w:rPr>
          <w:rFonts w:ascii="Times New Roman"/>
          <w:b w:val="false"/>
          <w:i w:val="false"/>
          <w:color w:val="000000"/>
          <w:sz w:val="28"/>
        </w:rPr>
        <w:t>26 бабына</w:t>
      </w:r>
      <w:r>
        <w:rPr>
          <w:rFonts w:ascii="Times New Roman"/>
          <w:b w:val="false"/>
          <w:i w:val="false"/>
          <w:color w:val="000000"/>
          <w:sz w:val="28"/>
        </w:rPr>
        <w:t xml:space="preserve"> және Қағидалардың ережелеріне сәйкес құқық иелеріне сыйақы төлейді.</w:t>
      </w:r>
    </w:p>
    <w:bookmarkEnd w:id="158"/>
    <w:bookmarkStart w:name="z174" w:id="159"/>
    <w:p>
      <w:pPr>
        <w:spacing w:after="0"/>
        <w:ind w:left="0"/>
        <w:jc w:val="left"/>
      </w:pPr>
      <w:r>
        <w:rPr>
          <w:rFonts w:ascii="Times New Roman"/>
          <w:b/>
          <w:i w:val="false"/>
          <w:color w:val="000000"/>
        </w:rPr>
        <w:t xml:space="preserve"> 2. ҚАРЖЫЛЫҚ ШАРТТАР</w:t>
      </w:r>
    </w:p>
    <w:bookmarkEnd w:id="159"/>
    <w:bookmarkStart w:name="z175" w:id="160"/>
    <w:p>
      <w:pPr>
        <w:spacing w:after="0"/>
        <w:ind w:left="0"/>
        <w:jc w:val="both"/>
      </w:pPr>
      <w:r>
        <w:rPr>
          <w:rFonts w:ascii="Times New Roman"/>
          <w:b w:val="false"/>
          <w:i w:val="false"/>
          <w:color w:val="000000"/>
          <w:sz w:val="28"/>
        </w:rPr>
        <w:t>
      2.1. Сараптама жасау ұйымы жиналған сыйақыны қағидаларға сәйкес есепті кезеңнен кейінгі айдың 25-күнінен кешіктірмей тоқсан сайын бірыңғай цифрлық платформа арқылы ҚҰБҰ арасында бөледі.</w:t>
      </w:r>
    </w:p>
    <w:bookmarkEnd w:id="160"/>
    <w:bookmarkStart w:name="z176" w:id="161"/>
    <w:p>
      <w:pPr>
        <w:spacing w:after="0"/>
        <w:ind w:left="0"/>
        <w:jc w:val="both"/>
      </w:pPr>
      <w:r>
        <w:rPr>
          <w:rFonts w:ascii="Times New Roman"/>
          <w:b w:val="false"/>
          <w:i w:val="false"/>
          <w:color w:val="000000"/>
          <w:sz w:val="28"/>
        </w:rPr>
        <w:t>
      2.2. Сараптама жасау ұйымы жиналған сыйақыдан осындай сыйақыны жинау, бөлу және төлеу жөніндегі нақты шығыстарды жабуға арналған соманы, бірақ жиналған сыйақының жалпы сомасының жиырма бес пайызынан аспайтын соманы шегереді.</w:t>
      </w:r>
    </w:p>
    <w:bookmarkEnd w:id="161"/>
    <w:bookmarkStart w:name="z177" w:id="162"/>
    <w:p>
      <w:pPr>
        <w:spacing w:after="0"/>
        <w:ind w:left="0"/>
        <w:jc w:val="both"/>
      </w:pPr>
      <w:r>
        <w:rPr>
          <w:rFonts w:ascii="Times New Roman"/>
          <w:b w:val="false"/>
          <w:i w:val="false"/>
          <w:color w:val="000000"/>
          <w:sz w:val="28"/>
        </w:rPr>
        <w:t>
      2.3. ҚҰБҰ нақты шығыстарды жабуға арналған соманы қоспағанда, оған сыйақы төлеуге жататын сомадан шегеріледі, бірақ оған сыйақы төлеуге жататын соманың бес пайызынан аспайды.</w:t>
      </w:r>
    </w:p>
    <w:bookmarkEnd w:id="162"/>
    <w:bookmarkStart w:name="z178" w:id="163"/>
    <w:p>
      <w:pPr>
        <w:spacing w:after="0"/>
        <w:ind w:left="0"/>
        <w:jc w:val="both"/>
      </w:pPr>
      <w:r>
        <w:rPr>
          <w:rFonts w:ascii="Times New Roman"/>
          <w:b w:val="false"/>
          <w:i w:val="false"/>
          <w:color w:val="000000"/>
          <w:sz w:val="28"/>
        </w:rPr>
        <w:t>
      2.4. Сараптама жасау ұйымы бірыңғай цифрлық платформада бөлу туралы есепті қалыптастырған күннен бастап бір ай ішінде тоқсан сайын қағидаларға сәйкес бөлінген сыйақыны ҚҰБҰ төлейді.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Құқық иеленушілерге сыйақыны төлеу ҚҰБҰ тарапынан осындай ҚҰБҰ-ның сыйақыны жинау, бөлу, төлеу және сақтау үшін арналған шотына ақша қаражаты түскен күннен бастап он жұмыс күні ішінде жүзеге асырылады.</w:t>
      </w:r>
    </w:p>
    <w:bookmarkStart w:name="z180" w:id="164"/>
    <w:p>
      <w:pPr>
        <w:spacing w:after="0"/>
        <w:ind w:left="0"/>
        <w:jc w:val="both"/>
      </w:pPr>
      <w:r>
        <w:rPr>
          <w:rFonts w:ascii="Times New Roman"/>
          <w:b w:val="false"/>
          <w:i w:val="false"/>
          <w:color w:val="000000"/>
          <w:sz w:val="28"/>
        </w:rPr>
        <w:t xml:space="preserve">
      2.6. ҚҰБҰ төленген сыйақы туралы мәліметтерді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тоқсан сайын бірыңғай цифрлық платформада орналастырады.</w:t>
      </w:r>
    </w:p>
    <w:bookmarkEnd w:id="164"/>
    <w:bookmarkStart w:name="z181" w:id="165"/>
    <w:p>
      <w:pPr>
        <w:spacing w:after="0"/>
        <w:ind w:left="0"/>
        <w:jc w:val="left"/>
      </w:pPr>
      <w:r>
        <w:rPr>
          <w:rFonts w:ascii="Times New Roman"/>
          <w:b/>
          <w:i w:val="false"/>
          <w:color w:val="000000"/>
        </w:rPr>
        <w:t xml:space="preserve"> 3. ДЕРБЕС ДЕРЕКТЕРДІҢ ҚҰҚЫҚТЫҚ РЕЖИМІ</w:t>
      </w:r>
    </w:p>
    <w:bookmarkEnd w:id="165"/>
    <w:bookmarkStart w:name="z182" w:id="166"/>
    <w:p>
      <w:pPr>
        <w:spacing w:after="0"/>
        <w:ind w:left="0"/>
        <w:jc w:val="both"/>
      </w:pPr>
      <w:r>
        <w:rPr>
          <w:rFonts w:ascii="Times New Roman"/>
          <w:b w:val="false"/>
          <w:i w:val="false"/>
          <w:color w:val="000000"/>
          <w:sz w:val="28"/>
        </w:rPr>
        <w:t>
      3.1. ҚҰБҰ сараптама ұйымына құқық иеленушілердің дербес деректерін өңдеуге, сақтауға, пайдалануға және беруге, оның ішінде, бірақ онымен шектелмей, тегін, атын, әкесінің атын, бүркеншік атын, байланыс деректерін, сәйкестендіру кодтарын, өзіне тиесілі авторлық және (немесе) сабақтас құқықтар объектілері, құқықтар үлестері туралы мәліметтерді және мақсаттар үшін қажетті өзге де ақпаратты қоса алғанда, өзінің келісімін береді бірыңғай цифрлық платформаны пайдалана отырып, құқықтарды ұжымдық басқару.</w:t>
      </w:r>
    </w:p>
    <w:bookmarkEnd w:id="166"/>
    <w:bookmarkStart w:name="z183" w:id="167"/>
    <w:p>
      <w:pPr>
        <w:spacing w:after="0"/>
        <w:ind w:left="0"/>
        <w:jc w:val="both"/>
      </w:pPr>
      <w:r>
        <w:rPr>
          <w:rFonts w:ascii="Times New Roman"/>
          <w:b w:val="false"/>
          <w:i w:val="false"/>
          <w:color w:val="000000"/>
          <w:sz w:val="28"/>
        </w:rPr>
        <w:t>
      3.2. Егер Қазақстан Республикасының заңнамасында өзгеше көзделмесе, ҚҰБҰ дербес деректерді жинау мен берудің заңдылығын, сондай-ақ дербес деректер субъектілерінің келісімдерінің болуын қамтамасыз етеді.</w:t>
      </w:r>
    </w:p>
    <w:bookmarkEnd w:id="167"/>
    <w:bookmarkStart w:name="z184" w:id="168"/>
    <w:p>
      <w:pPr>
        <w:spacing w:after="0"/>
        <w:ind w:left="0"/>
        <w:jc w:val="both"/>
      </w:pPr>
      <w:r>
        <w:rPr>
          <w:rFonts w:ascii="Times New Roman"/>
          <w:b w:val="false"/>
          <w:i w:val="false"/>
          <w:color w:val="000000"/>
          <w:sz w:val="28"/>
        </w:rPr>
        <w:t xml:space="preserve">
      3.3. Сараптама жасау ұйымы өзіне </w:t>
      </w:r>
      <w:r>
        <w:rPr>
          <w:rFonts w:ascii="Times New Roman"/>
          <w:b w:val="false"/>
          <w:i w:val="false"/>
          <w:color w:val="000000"/>
          <w:sz w:val="28"/>
        </w:rPr>
        <w:t>Заңмен</w:t>
      </w:r>
      <w:r>
        <w:rPr>
          <w:rFonts w:ascii="Times New Roman"/>
          <w:b w:val="false"/>
          <w:i w:val="false"/>
          <w:color w:val="000000"/>
          <w:sz w:val="28"/>
        </w:rPr>
        <w:t xml:space="preserve"> және Қағидалармен жүктелген функцияларды жүзеге асыру мақсатында ғана Бірыңғай цифрлық платформада ҚҰБҰ орналастыратын мәліметтерді сақтауды және өңдеуді жүзеге асырады.</w:t>
      </w:r>
    </w:p>
    <w:bookmarkEnd w:id="168"/>
    <w:bookmarkStart w:name="z185" w:id="169"/>
    <w:p>
      <w:pPr>
        <w:spacing w:after="0"/>
        <w:ind w:left="0"/>
        <w:jc w:val="both"/>
      </w:pPr>
      <w:r>
        <w:rPr>
          <w:rFonts w:ascii="Times New Roman"/>
          <w:b w:val="false"/>
          <w:i w:val="false"/>
          <w:color w:val="000000"/>
          <w:sz w:val="28"/>
        </w:rPr>
        <w:t>
      3.4. Осы Шарттың қолданылуын тоқтату немесе бұзу, егер оларды одан әрі сақтау Қазақстан Республикасы заңнамасының талаптарын орындау үшін қажет болса, ҚҰБҰ орналастырылған дербес деректер мен өзге де ақпаратты Бірыңғай цифрлық платформада жоюға әкеп соқпайды.</w:t>
      </w:r>
    </w:p>
    <w:bookmarkEnd w:id="169"/>
    <w:bookmarkStart w:name="z186" w:id="170"/>
    <w:p>
      <w:pPr>
        <w:spacing w:after="0"/>
        <w:ind w:left="0"/>
        <w:jc w:val="left"/>
      </w:pPr>
      <w:r>
        <w:rPr>
          <w:rFonts w:ascii="Times New Roman"/>
          <w:b/>
          <w:i w:val="false"/>
          <w:color w:val="000000"/>
        </w:rPr>
        <w:t xml:space="preserve"> 4. ДАУЛАРДЫ ШЕШУ ТӘРТІБІ</w:t>
      </w:r>
    </w:p>
    <w:bookmarkEnd w:id="170"/>
    <w:bookmarkStart w:name="z187" w:id="171"/>
    <w:p>
      <w:pPr>
        <w:spacing w:after="0"/>
        <w:ind w:left="0"/>
        <w:jc w:val="both"/>
      </w:pPr>
      <w:r>
        <w:rPr>
          <w:rFonts w:ascii="Times New Roman"/>
          <w:b w:val="false"/>
          <w:i w:val="false"/>
          <w:color w:val="000000"/>
          <w:sz w:val="28"/>
        </w:rPr>
        <w:t>
      4.1. Осы Шарттың орындалуына байланысты туындайтын барлық даулар мен келіспеушіліктер Тараптар арасындағы келіссөздер жолымен шешіледі.</w:t>
      </w:r>
    </w:p>
    <w:bookmarkEnd w:id="171"/>
    <w:bookmarkStart w:name="z188" w:id="172"/>
    <w:p>
      <w:pPr>
        <w:spacing w:after="0"/>
        <w:ind w:left="0"/>
        <w:jc w:val="both"/>
      </w:pPr>
      <w:r>
        <w:rPr>
          <w:rFonts w:ascii="Times New Roman"/>
          <w:b w:val="false"/>
          <w:i w:val="false"/>
          <w:color w:val="000000"/>
          <w:sz w:val="28"/>
        </w:rPr>
        <w:t>
      4.2. Егер осындай келіссөздер басталғаннан кейін он бес жұмыс күні ішінде Тараптар Шарт бойынша дауды шеше алмаса, Тараптардың кез келгені бұл мәселені сараптама жасау ұйымының орналасқан жері бойынша сот тәртібімен шешуді талап ете алады.</w:t>
      </w:r>
    </w:p>
    <w:bookmarkEnd w:id="172"/>
    <w:bookmarkStart w:name="z189" w:id="173"/>
    <w:p>
      <w:pPr>
        <w:spacing w:after="0"/>
        <w:ind w:left="0"/>
        <w:jc w:val="both"/>
      </w:pPr>
      <w:r>
        <w:rPr>
          <w:rFonts w:ascii="Times New Roman"/>
          <w:b w:val="false"/>
          <w:i w:val="false"/>
          <w:color w:val="000000"/>
          <w:sz w:val="28"/>
        </w:rPr>
        <w:t>
      4.3. Шартта реттелмеген барлық мәселелер Қазақстан Республикасының заңнамасымен реттеледі.</w:t>
      </w:r>
    </w:p>
    <w:bookmarkEnd w:id="173"/>
    <w:bookmarkStart w:name="z190" w:id="174"/>
    <w:p>
      <w:pPr>
        <w:spacing w:after="0"/>
        <w:ind w:left="0"/>
        <w:jc w:val="left"/>
      </w:pPr>
      <w:r>
        <w:rPr>
          <w:rFonts w:ascii="Times New Roman"/>
          <w:b/>
          <w:i w:val="false"/>
          <w:color w:val="000000"/>
        </w:rPr>
        <w:t xml:space="preserve"> 5. ШАРТТЫҢ ҚОЛДАНЫЛУ МЕРЗІМІ</w:t>
      </w:r>
    </w:p>
    <w:bookmarkEnd w:id="174"/>
    <w:bookmarkStart w:name="z191" w:id="175"/>
    <w:p>
      <w:pPr>
        <w:spacing w:after="0"/>
        <w:ind w:left="0"/>
        <w:jc w:val="both"/>
      </w:pPr>
      <w:r>
        <w:rPr>
          <w:rFonts w:ascii="Times New Roman"/>
          <w:b w:val="false"/>
          <w:i w:val="false"/>
          <w:color w:val="000000"/>
          <w:sz w:val="28"/>
        </w:rPr>
        <w:t>
      5.1. Осы Шарт Тараптар қол қойған күннен бастап заңды күшіне енеді және &lt;шарттың қолданылу мерзімі&gt;дейін қолданылады.</w:t>
      </w:r>
    </w:p>
    <w:bookmarkEnd w:id="175"/>
    <w:bookmarkStart w:name="z192" w:id="176"/>
    <w:p>
      <w:pPr>
        <w:spacing w:after="0"/>
        <w:ind w:left="0"/>
        <w:jc w:val="both"/>
      </w:pPr>
      <w:r>
        <w:rPr>
          <w:rFonts w:ascii="Times New Roman"/>
          <w:b w:val="false"/>
          <w:i w:val="false"/>
          <w:color w:val="000000"/>
          <w:sz w:val="28"/>
        </w:rPr>
        <w:t>
      5.2. Осы Шарттың қолданылу мерзімі Тараптардың бірі жазбаша нысанда және (немесе) бірыңғай цифрлық платформа арқылы екінші Тарапты оның бұзылғандығы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176"/>
    <w:bookmarkStart w:name="z193" w:id="177"/>
    <w:p>
      <w:pPr>
        <w:spacing w:after="0"/>
        <w:ind w:left="0"/>
        <w:jc w:val="both"/>
      </w:pPr>
      <w:r>
        <w:rPr>
          <w:rFonts w:ascii="Times New Roman"/>
          <w:b w:val="false"/>
          <w:i w:val="false"/>
          <w:color w:val="000000"/>
          <w:sz w:val="28"/>
        </w:rPr>
        <w:t xml:space="preserve">
      5.3. Осы Шарттың қолданылуы тоқтатылғаннан кейін оның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2-бөлімдерде</w:t>
      </w:r>
      <w:r>
        <w:rPr>
          <w:rFonts w:ascii="Times New Roman"/>
          <w:b w:val="false"/>
          <w:i w:val="false"/>
          <w:color w:val="000000"/>
          <w:sz w:val="28"/>
        </w:rPr>
        <w:t xml:space="preserve"> көзделген ережелері Тараптар осы Шарттан туындайтын міндеттемелерді толық көлемде орындағанға дейін күшінде қалады.</w:t>
      </w:r>
    </w:p>
    <w:bookmarkEnd w:id="177"/>
    <w:bookmarkStart w:name="z194" w:id="178"/>
    <w:p>
      <w:pPr>
        <w:spacing w:after="0"/>
        <w:ind w:left="0"/>
        <w:jc w:val="left"/>
      </w:pPr>
      <w:r>
        <w:rPr>
          <w:rFonts w:ascii="Times New Roman"/>
          <w:b/>
          <w:i w:val="false"/>
          <w:color w:val="000000"/>
        </w:rPr>
        <w:t xml:space="preserve"> 6. БАСҚА ШАРТТАР</w:t>
      </w:r>
    </w:p>
    <w:bookmarkEnd w:id="178"/>
    <w:bookmarkStart w:name="z195" w:id="179"/>
    <w:p>
      <w:pPr>
        <w:spacing w:after="0"/>
        <w:ind w:left="0"/>
        <w:jc w:val="both"/>
      </w:pPr>
      <w:r>
        <w:rPr>
          <w:rFonts w:ascii="Times New Roman"/>
          <w:b w:val="false"/>
          <w:i w:val="false"/>
          <w:color w:val="000000"/>
          <w:sz w:val="28"/>
        </w:rPr>
        <w:t>
      6.1. Осы Шартта реттелмеген, бірақ оның мәніне қатысы бар талаптар Қазақстан Республикасының заңнамасына сәйкес реттеледі.</w:t>
      </w:r>
    </w:p>
    <w:bookmarkEnd w:id="179"/>
    <w:bookmarkStart w:name="z196" w:id="180"/>
    <w:p>
      <w:pPr>
        <w:spacing w:after="0"/>
        <w:ind w:left="0"/>
        <w:jc w:val="both"/>
      </w:pPr>
      <w:r>
        <w:rPr>
          <w:rFonts w:ascii="Times New Roman"/>
          <w:b w:val="false"/>
          <w:i w:val="false"/>
          <w:color w:val="000000"/>
          <w:sz w:val="28"/>
        </w:rPr>
        <w:t>
      6.2.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180"/>
    <w:bookmarkStart w:name="z197" w:id="181"/>
    <w:p>
      <w:pPr>
        <w:spacing w:after="0"/>
        <w:ind w:left="0"/>
        <w:jc w:val="left"/>
      </w:pPr>
      <w:r>
        <w:rPr>
          <w:rFonts w:ascii="Times New Roman"/>
          <w:b/>
          <w:i w:val="false"/>
          <w:color w:val="000000"/>
        </w:rPr>
        <w:t xml:space="preserve"> 7. ТАРАПТАРДЫҢ ДЕРЕКТЕМЕЛЕРІ: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i w:val="false"/>
                <w:color w:val="000000"/>
                <w:sz w:val="20"/>
              </w:rPr>
              <w:t xml:space="preserve">: </w:t>
            </w:r>
          </w:p>
          <w:bookmarkEnd w:id="182"/>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Мекен-</w:t>
            </w:r>
            <w:r>
              <w:rPr>
                <w:rFonts w:ascii="Times New Roman"/>
                <w:b/>
                <w:i w:val="false"/>
                <w:color w:val="000000"/>
                <w:sz w:val="20"/>
              </w:rPr>
              <w:t>жайы</w:t>
            </w:r>
            <w:r>
              <w:rPr>
                <w:rFonts w:ascii="Times New Roman"/>
                <w:b/>
                <w:i w:val="false"/>
                <w:color w:val="000000"/>
                <w:sz w:val="20"/>
              </w:rPr>
              <w:t>: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Тел.: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e-mail</w:t>
            </w:r>
            <w:r>
              <w:rPr>
                <w:rFonts w:ascii="Times New Roman"/>
                <w:b/>
                <w:i w:val="false"/>
                <w:color w:val="000000"/>
                <w:sz w:val="20"/>
              </w:rPr>
              <w:t>: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сайт: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БСН: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ЖСК: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w:t>
            </w:r>
            <w:r>
              <w:rPr>
                <w:rFonts w:ascii="Times New Roman"/>
                <w:b/>
                <w:i w:val="false"/>
                <w:color w:val="000000"/>
                <w:sz w:val="20"/>
              </w:rPr>
              <w:t>ҚҰБҰ:</w:t>
            </w:r>
          </w:p>
          <w:bookmarkEnd w:id="183"/>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Мекен-</w:t>
            </w:r>
            <w:r>
              <w:rPr>
                <w:rFonts w:ascii="Times New Roman"/>
                <w:b/>
                <w:i w:val="false"/>
                <w:color w:val="000000"/>
                <w:sz w:val="20"/>
              </w:rPr>
              <w:t>жайы</w:t>
            </w:r>
            <w:r>
              <w:rPr>
                <w:rFonts w:ascii="Times New Roman"/>
                <w:b/>
                <w:i w:val="false"/>
                <w:color w:val="000000"/>
                <w:sz w:val="20"/>
              </w:rPr>
              <w:t xml:space="preserve">: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Тел.: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e-mail</w:t>
            </w:r>
            <w:r>
              <w:rPr>
                <w:rFonts w:ascii="Times New Roman"/>
                <w:b/>
                <w:i w:val="false"/>
                <w:color w:val="000000"/>
                <w:sz w:val="20"/>
              </w:rPr>
              <w:t xml:space="preserve">: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сайт: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БСН: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ЖСК: &lt;ҚҰБҰ </w:t>
            </w:r>
            <w:r>
              <w:rPr>
                <w:rFonts w:ascii="Times New Roman"/>
                <w:b/>
                <w:i w:val="false"/>
                <w:color w:val="000000"/>
                <w:sz w:val="20"/>
              </w:rPr>
              <w:t>толтырады</w:t>
            </w:r>
            <w:r>
              <w:rPr>
                <w:rFonts w:ascii="Times New Roman"/>
                <w:b/>
                <w:i w:val="false"/>
                <w:color w:val="000000"/>
                <w:sz w:val="20"/>
              </w:rPr>
              <w:t>&gt;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Сараптама ұйымы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5"/>
          <w:p>
            <w:pPr>
              <w:spacing w:after="20"/>
              <w:ind w:left="20"/>
              <w:jc w:val="both"/>
            </w:pPr>
            <w:r>
              <w:rPr>
                <w:rFonts w:ascii="Times New Roman"/>
                <w:b w:val="false"/>
                <w:i w:val="false"/>
                <w:color w:val="000000"/>
                <w:sz w:val="20"/>
              </w:rPr>
              <w:t>
ҚҰБҰ</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&lt;қолы&gt;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көшірмелеу үшін сыйақыны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 бөлу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86"/>
    <w:p>
      <w:pPr>
        <w:spacing w:after="0"/>
        <w:ind w:left="0"/>
        <w:jc w:val="left"/>
      </w:pPr>
      <w:r>
        <w:rPr>
          <w:rFonts w:ascii="Times New Roman"/>
          <w:b/>
          <w:i w:val="false"/>
          <w:color w:val="000000"/>
        </w:rPr>
        <w:t xml:space="preserve"> Жиналған сыйақы туралы</w:t>
      </w:r>
      <w:r>
        <w:br/>
      </w:r>
      <w:r>
        <w:rPr>
          <w:rFonts w:ascii="Times New Roman"/>
          <w:b/>
          <w:i w:val="false"/>
          <w:color w:val="000000"/>
        </w:rPr>
        <w:t xml:space="preserve"> ЕСЕП</w:t>
      </w:r>
    </w:p>
    <w:bookmarkEnd w:id="186"/>
    <w:bookmarkStart w:name="z223" w:id="187"/>
    <w:p>
      <w:pPr>
        <w:spacing w:after="0"/>
        <w:ind w:left="0"/>
        <w:jc w:val="both"/>
      </w:pPr>
      <w:r>
        <w:rPr>
          <w:rFonts w:ascii="Times New Roman"/>
          <w:b w:val="false"/>
          <w:i w:val="false"/>
          <w:color w:val="000000"/>
          <w:sz w:val="28"/>
        </w:rPr>
        <w:t>
      &lt;сәйкестендіру нөмірі&gt;                   &lt;есепті қалыптастыру күні&gt;</w:t>
      </w:r>
    </w:p>
    <w:bookmarkEnd w:id="187"/>
    <w:bookmarkStart w:name="z224" w:id="188"/>
    <w:p>
      <w:pPr>
        <w:spacing w:after="0"/>
        <w:ind w:left="0"/>
        <w:jc w:val="both"/>
      </w:pPr>
      <w:r>
        <w:rPr>
          <w:rFonts w:ascii="Times New Roman"/>
          <w:b w:val="false"/>
          <w:i w:val="false"/>
          <w:color w:val="000000"/>
          <w:sz w:val="28"/>
        </w:rPr>
        <w:t>
      &lt;сараптама ұйымының толық атауы&gt;</w:t>
      </w:r>
    </w:p>
    <w:bookmarkEnd w:id="188"/>
    <w:bookmarkStart w:name="z225" w:id="189"/>
    <w:p>
      <w:pPr>
        <w:spacing w:after="0"/>
        <w:ind w:left="0"/>
        <w:jc w:val="both"/>
      </w:pPr>
      <w:r>
        <w:rPr>
          <w:rFonts w:ascii="Times New Roman"/>
          <w:b w:val="false"/>
          <w:i w:val="false"/>
          <w:color w:val="000000"/>
          <w:sz w:val="28"/>
        </w:rPr>
        <w:t>
       &lt;Сараптама ұйымының БСН&gt;</w:t>
      </w:r>
    </w:p>
    <w:bookmarkEnd w:id="189"/>
    <w:bookmarkStart w:name="z226" w:id="190"/>
    <w:p>
      <w:pPr>
        <w:spacing w:after="0"/>
        <w:ind w:left="0"/>
        <w:jc w:val="both"/>
      </w:pPr>
      <w:r>
        <w:rPr>
          <w:rFonts w:ascii="Times New Roman"/>
          <w:b w:val="false"/>
          <w:i w:val="false"/>
          <w:color w:val="000000"/>
          <w:sz w:val="28"/>
        </w:rPr>
        <w:t>
       &lt;есеп беру кезеңі&gt;</w:t>
      </w:r>
    </w:p>
    <w:bookmarkEnd w:id="190"/>
    <w:bookmarkStart w:name="z227" w:id="191"/>
    <w:p>
      <w:pPr>
        <w:spacing w:after="0"/>
        <w:ind w:left="0"/>
        <w:jc w:val="both"/>
      </w:pPr>
      <w:r>
        <w:rPr>
          <w:rFonts w:ascii="Times New Roman"/>
          <w:b w:val="false"/>
          <w:i w:val="false"/>
          <w:color w:val="000000"/>
          <w:sz w:val="28"/>
        </w:rPr>
        <w:t>
      1. Жиналған сыйақы туралы мәліметтер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өндірушілерден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импорттаушылардан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2"/>
    <w:p>
      <w:pPr>
        <w:spacing w:after="0"/>
        <w:ind w:left="0"/>
        <w:jc w:val="both"/>
      </w:pPr>
      <w:r>
        <w:rPr>
          <w:rFonts w:ascii="Times New Roman"/>
          <w:b w:val="false"/>
          <w:i w:val="false"/>
          <w:color w:val="000000"/>
          <w:sz w:val="28"/>
        </w:rPr>
        <w:t>
      2. Дайындаушылардың жабдықтары мен материалдық тасымалдағыштары туралы мәліметтер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Сату </w:t>
            </w:r>
            <w:r>
              <w:rPr>
                <w:rFonts w:ascii="Times New Roman"/>
                <w:b/>
                <w:i w:val="false"/>
                <w:color w:val="000000"/>
                <w:sz w:val="20"/>
              </w:rPr>
              <w:t>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3"/>
    <w:p>
      <w:pPr>
        <w:spacing w:after="0"/>
        <w:ind w:left="0"/>
        <w:jc w:val="both"/>
      </w:pPr>
      <w:r>
        <w:rPr>
          <w:rFonts w:ascii="Times New Roman"/>
          <w:b w:val="false"/>
          <w:i w:val="false"/>
          <w:color w:val="000000"/>
          <w:sz w:val="28"/>
        </w:rPr>
        <w:t>
      3. Импорттаушылардың жабдықтары мен материалдық тасымалдаушылары туралы мәліметтер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94"/>
    <w:p>
      <w:pPr>
        <w:spacing w:after="0"/>
        <w:ind w:left="0"/>
        <w:jc w:val="left"/>
      </w:pPr>
      <w:r>
        <w:rPr>
          <w:rFonts w:ascii="Times New Roman"/>
          <w:b/>
          <w:i w:val="false"/>
          <w:color w:val="000000"/>
        </w:rPr>
        <w:t xml:space="preserve"> ҚҰБҰ арасында сыйақыны бөлу туралы</w:t>
      </w:r>
      <w:r>
        <w:br/>
      </w:r>
      <w:r>
        <w:rPr>
          <w:rFonts w:ascii="Times New Roman"/>
          <w:b/>
          <w:i w:val="false"/>
          <w:color w:val="000000"/>
        </w:rPr>
        <w:t xml:space="preserve"> ЕСЕП</w:t>
      </w:r>
    </w:p>
    <w:bookmarkEnd w:id="194"/>
    <w:bookmarkStart w:name="z233" w:id="195"/>
    <w:p>
      <w:pPr>
        <w:spacing w:after="0"/>
        <w:ind w:left="0"/>
        <w:jc w:val="both"/>
      </w:pPr>
      <w:r>
        <w:rPr>
          <w:rFonts w:ascii="Times New Roman"/>
          <w:b w:val="false"/>
          <w:i w:val="false"/>
          <w:color w:val="000000"/>
          <w:sz w:val="28"/>
        </w:rPr>
        <w:t>
      &lt;сәйкестендіру нөмірі&gt;                         &lt;есепті қалыптастыру күні&gt;</w:t>
      </w:r>
    </w:p>
    <w:bookmarkEnd w:id="195"/>
    <w:bookmarkStart w:name="z234" w:id="196"/>
    <w:p>
      <w:pPr>
        <w:spacing w:after="0"/>
        <w:ind w:left="0"/>
        <w:jc w:val="both"/>
      </w:pPr>
      <w:r>
        <w:rPr>
          <w:rFonts w:ascii="Times New Roman"/>
          <w:b w:val="false"/>
          <w:i w:val="false"/>
          <w:color w:val="000000"/>
          <w:sz w:val="28"/>
        </w:rPr>
        <w:t>
      &lt;сараптама ұйымының толық атауы&gt;</w:t>
      </w:r>
    </w:p>
    <w:bookmarkEnd w:id="196"/>
    <w:bookmarkStart w:name="z235" w:id="197"/>
    <w:p>
      <w:pPr>
        <w:spacing w:after="0"/>
        <w:ind w:left="0"/>
        <w:jc w:val="both"/>
      </w:pPr>
      <w:r>
        <w:rPr>
          <w:rFonts w:ascii="Times New Roman"/>
          <w:b w:val="false"/>
          <w:i w:val="false"/>
          <w:color w:val="000000"/>
          <w:sz w:val="28"/>
        </w:rPr>
        <w:t>
       &lt;сыйақыны бөлу жүзеге асырылатын есепті беру кезеңі&gt;</w:t>
      </w:r>
    </w:p>
    <w:bookmarkEnd w:id="197"/>
    <w:bookmarkStart w:name="z236" w:id="198"/>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бөлінісінде</w:t>
            </w:r>
            <w:r>
              <w:rPr>
                <w:rFonts w:ascii="Times New Roman"/>
                <w:b w:val="false"/>
                <w:i w:val="false"/>
                <w:color w:val="000000"/>
                <w:sz w:val="20"/>
              </w:rPr>
              <w:t xml:space="preserve"> </w:t>
            </w:r>
            <w:r>
              <w:rPr>
                <w:rFonts w:ascii="Times New Roman"/>
                <w:b/>
                <w:i w:val="false"/>
                <w:color w:val="000000"/>
                <w:sz w:val="20"/>
              </w:rPr>
              <w:t>бөлінуге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9"/>
    <w:p>
      <w:pPr>
        <w:spacing w:after="0"/>
        <w:ind w:left="0"/>
        <w:jc w:val="both"/>
      </w:pPr>
      <w:r>
        <w:rPr>
          <w:rFonts w:ascii="Times New Roman"/>
          <w:b w:val="false"/>
          <w:i w:val="false"/>
          <w:color w:val="000000"/>
          <w:sz w:val="28"/>
        </w:rPr>
        <w:t>
      2. Туындылар мен құқық иеленушілер бөлінісінде бөлінген сыйақы туралы мәліметтер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 xml:space="preserve"> саны (ротация)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Шығармаға</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0"/>
    <w:p>
      <w:pPr>
        <w:spacing w:after="0"/>
        <w:ind w:left="0"/>
        <w:jc w:val="both"/>
      </w:pPr>
      <w:r>
        <w:rPr>
          <w:rFonts w:ascii="Times New Roman"/>
          <w:b w:val="false"/>
          <w:i w:val="false"/>
          <w:color w:val="000000"/>
          <w:sz w:val="28"/>
        </w:rPr>
        <w:t>
      келесі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(лар)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 xml:space="preserve">(лар) </w:t>
            </w:r>
            <w:r>
              <w:rPr>
                <w:rFonts w:ascii="Times New Roman"/>
                <w:b/>
                <w:i w:val="false"/>
                <w:color w:val="000000"/>
                <w:sz w:val="20"/>
              </w:rPr>
              <w:t>сыйақысының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val="false"/>
                <w:i w:val="false"/>
                <w:color w:val="000000"/>
                <w:sz w:val="20"/>
              </w:rPr>
              <w:t xml:space="preserve"> </w:t>
            </w:r>
            <w:r>
              <w:rPr>
                <w:rFonts w:ascii="Times New Roman"/>
                <w:b/>
                <w:i w:val="false"/>
                <w:color w:val="000000"/>
                <w:sz w:val="20"/>
              </w:rPr>
              <w:t>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i w:val="false"/>
                <w:color w:val="000000"/>
                <w:sz w:val="20"/>
              </w:rPr>
              <w:t xml:space="preserve">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i w:val="false"/>
                <w:color w:val="000000"/>
                <w:sz w:val="20"/>
              </w:rPr>
              <w:t xml:space="preserve">(лар) </w:t>
            </w:r>
            <w:r>
              <w:rPr>
                <w:rFonts w:ascii="Times New Roman"/>
                <w:b/>
                <w:i w:val="false"/>
                <w:color w:val="000000"/>
                <w:sz w:val="20"/>
              </w:rPr>
              <w:t>сыйақысының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01"/>
    <w:p>
      <w:pPr>
        <w:spacing w:after="0"/>
        <w:ind w:left="0"/>
        <w:jc w:val="both"/>
      </w:pPr>
      <w:r>
        <w:rPr>
          <w:rFonts w:ascii="Times New Roman"/>
          <w:b w:val="false"/>
          <w:i w:val="false"/>
          <w:color w:val="000000"/>
          <w:sz w:val="28"/>
        </w:rPr>
        <w:t>
      келесі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Фонограмма </w:t>
            </w:r>
            <w:r>
              <w:rPr>
                <w:rFonts w:ascii="Times New Roman"/>
                <w:b/>
                <w:i w:val="false"/>
                <w:color w:val="000000"/>
                <w:sz w:val="20"/>
              </w:rPr>
              <w:t>өндірушісінің</w:t>
            </w:r>
            <w:r>
              <w:rPr>
                <w:rFonts w:ascii="Times New Roman"/>
                <w:b/>
                <w:i w:val="false"/>
                <w:color w:val="000000"/>
                <w:sz w:val="20"/>
              </w:rPr>
              <w:t xml:space="preserve">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 / БИН производителя фонограммы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Фонограмма </w:t>
            </w:r>
            <w:r>
              <w:rPr>
                <w:rFonts w:ascii="Times New Roman"/>
                <w:b/>
                <w:i w:val="false"/>
                <w:color w:val="000000"/>
                <w:sz w:val="20"/>
              </w:rPr>
              <w:t>өндірушісінің</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5 – қосымша</w:t>
            </w:r>
            <w:r>
              <w:br/>
            </w:r>
            <w:r>
              <w:rPr>
                <w:rFonts w:ascii="Times New Roman"/>
                <w:b w:val="false"/>
                <w:i w:val="false"/>
                <w:color w:val="000000"/>
                <w:sz w:val="20"/>
              </w:rPr>
              <w:t>Нысан</w:t>
            </w:r>
          </w:p>
        </w:tc>
      </w:tr>
    </w:tbl>
    <w:bookmarkStart w:name="z241" w:id="202"/>
    <w:p>
      <w:pPr>
        <w:spacing w:after="0"/>
        <w:ind w:left="0"/>
        <w:jc w:val="left"/>
      </w:pPr>
      <w:r>
        <w:rPr>
          <w:rFonts w:ascii="Times New Roman"/>
          <w:b/>
          <w:i w:val="false"/>
          <w:color w:val="000000"/>
        </w:rPr>
        <w:t xml:space="preserve"> Сараптамалық ұйым ҚҰБҰ арасында төлеген сыйақы туралы</w:t>
      </w:r>
      <w:r>
        <w:br/>
      </w:r>
      <w:r>
        <w:rPr>
          <w:rFonts w:ascii="Times New Roman"/>
          <w:b/>
          <w:i w:val="false"/>
          <w:color w:val="000000"/>
        </w:rPr>
        <w:t>ЕСЕП</w:t>
      </w:r>
    </w:p>
    <w:bookmarkEnd w:id="202"/>
    <w:bookmarkStart w:name="z242" w:id="203"/>
    <w:p>
      <w:pPr>
        <w:spacing w:after="0"/>
        <w:ind w:left="0"/>
        <w:jc w:val="both"/>
      </w:pPr>
      <w:r>
        <w:rPr>
          <w:rFonts w:ascii="Times New Roman"/>
          <w:b w:val="false"/>
          <w:i w:val="false"/>
          <w:color w:val="000000"/>
          <w:sz w:val="28"/>
        </w:rPr>
        <w:t>
      &lt;сәйкестендіру нөмірі&gt;                         &lt;есепті қалыптастыру күні&gt;</w:t>
      </w:r>
    </w:p>
    <w:bookmarkEnd w:id="203"/>
    <w:bookmarkStart w:name="z243" w:id="204"/>
    <w:p>
      <w:pPr>
        <w:spacing w:after="0"/>
        <w:ind w:left="0"/>
        <w:jc w:val="both"/>
      </w:pPr>
      <w:r>
        <w:rPr>
          <w:rFonts w:ascii="Times New Roman"/>
          <w:b w:val="false"/>
          <w:i w:val="false"/>
          <w:color w:val="000000"/>
          <w:sz w:val="28"/>
        </w:rPr>
        <w:t xml:space="preserve">
       &lt;сараптама ұйымының толық атауы&gt; </w:t>
      </w:r>
    </w:p>
    <w:bookmarkEnd w:id="204"/>
    <w:bookmarkStart w:name="z244" w:id="205"/>
    <w:p>
      <w:pPr>
        <w:spacing w:after="0"/>
        <w:ind w:left="0"/>
        <w:jc w:val="both"/>
      </w:pPr>
      <w:r>
        <w:rPr>
          <w:rFonts w:ascii="Times New Roman"/>
          <w:b w:val="false"/>
          <w:i w:val="false"/>
          <w:color w:val="000000"/>
          <w:sz w:val="28"/>
        </w:rPr>
        <w:t>
      &lt;Сараптама ұйымының БСН&gt;</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06"/>
    <w:p>
      <w:pPr>
        <w:spacing w:after="0"/>
        <w:ind w:left="0"/>
        <w:jc w:val="left"/>
      </w:pPr>
      <w:r>
        <w:rPr>
          <w:rFonts w:ascii="Times New Roman"/>
          <w:b/>
          <w:i w:val="false"/>
          <w:color w:val="000000"/>
        </w:rPr>
        <w:t xml:space="preserve"> Құқық иеленушілерге төленген сыйақы туралы</w:t>
      </w:r>
      <w:r>
        <w:br/>
      </w:r>
      <w:r>
        <w:rPr>
          <w:rFonts w:ascii="Times New Roman"/>
          <w:b/>
          <w:i w:val="false"/>
          <w:color w:val="000000"/>
        </w:rPr>
        <w:t xml:space="preserve"> ЕСЕП</w:t>
      </w:r>
    </w:p>
    <w:bookmarkEnd w:id="206"/>
    <w:bookmarkStart w:name="z248" w:id="207"/>
    <w:p>
      <w:pPr>
        <w:spacing w:after="0"/>
        <w:ind w:left="0"/>
        <w:jc w:val="both"/>
      </w:pPr>
      <w:r>
        <w:rPr>
          <w:rFonts w:ascii="Times New Roman"/>
          <w:b w:val="false"/>
          <w:i w:val="false"/>
          <w:color w:val="000000"/>
          <w:sz w:val="28"/>
        </w:rPr>
        <w:t>
      &lt;сәйкестендіру нөмірі&gt;                               &lt;есептің жасалған күні&gt;</w:t>
      </w:r>
    </w:p>
    <w:bookmarkEnd w:id="207"/>
    <w:bookmarkStart w:name="z249" w:id="208"/>
    <w:p>
      <w:pPr>
        <w:spacing w:after="0"/>
        <w:ind w:left="0"/>
        <w:jc w:val="both"/>
      </w:pPr>
      <w:r>
        <w:rPr>
          <w:rFonts w:ascii="Times New Roman"/>
          <w:b w:val="false"/>
          <w:i w:val="false"/>
          <w:color w:val="000000"/>
          <w:sz w:val="28"/>
        </w:rPr>
        <w:t xml:space="preserve">
      &lt;ҚҰБҰ толық атауы&gt; </w:t>
      </w:r>
    </w:p>
    <w:bookmarkEnd w:id="208"/>
    <w:bookmarkStart w:name="z250" w:id="209"/>
    <w:p>
      <w:pPr>
        <w:spacing w:after="0"/>
        <w:ind w:left="0"/>
        <w:jc w:val="both"/>
      </w:pPr>
      <w:r>
        <w:rPr>
          <w:rFonts w:ascii="Times New Roman"/>
          <w:b w:val="false"/>
          <w:i w:val="false"/>
          <w:color w:val="000000"/>
          <w:sz w:val="28"/>
        </w:rPr>
        <w:t>
      &lt;ҚҰБҰ БИН&gt;</w:t>
      </w:r>
    </w:p>
    <w:bookmarkEnd w:id="209"/>
    <w:bookmarkStart w:name="z251" w:id="210"/>
    <w:p>
      <w:pPr>
        <w:spacing w:after="0"/>
        <w:ind w:left="0"/>
        <w:jc w:val="both"/>
      </w:pPr>
      <w:r>
        <w:rPr>
          <w:rFonts w:ascii="Times New Roman"/>
          <w:b w:val="false"/>
          <w:i w:val="false"/>
          <w:color w:val="000000"/>
          <w:sz w:val="28"/>
        </w:rPr>
        <w:t>
       &lt;есеп беру кезеңі&gt;</w:t>
      </w:r>
    </w:p>
    <w:bookmarkEnd w:id="210"/>
    <w:bookmarkStart w:name="z252" w:id="211"/>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2"/>
    <w:p>
      <w:pPr>
        <w:spacing w:after="0"/>
        <w:ind w:left="0"/>
        <w:jc w:val="both"/>
      </w:pPr>
      <w:r>
        <w:rPr>
          <w:rFonts w:ascii="Times New Roman"/>
          <w:b w:val="false"/>
          <w:i w:val="false"/>
          <w:color w:val="000000"/>
          <w:sz w:val="28"/>
        </w:rPr>
        <w:t xml:space="preserve">
      келесі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бөлінісінде</w:t>
            </w:r>
            <w:r>
              <w:rPr>
                <w:rFonts w:ascii="Times New Roman"/>
                <w:b w:val="false"/>
                <w:i w:val="false"/>
                <w:color w:val="000000"/>
                <w:sz w:val="20"/>
              </w:rPr>
              <w:t xml:space="preserve"> </w:t>
            </w:r>
            <w:r>
              <w:rPr>
                <w:rFonts w:ascii="Times New Roman"/>
                <w:b/>
                <w:i w:val="false"/>
                <w:color w:val="000000"/>
                <w:sz w:val="20"/>
              </w:rPr>
              <w:t>бөлінуге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ҚҰБҰ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i w:val="false"/>
                <w:color w:val="000000"/>
                <w:sz w:val="20"/>
              </w:rPr>
              <w:t xml:space="preserve">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3"/>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иеленушінің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Ұстап</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(ЖТС/КТС)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i w:val="false"/>
                <w:color w:val="000000"/>
                <w:sz w:val="20"/>
              </w:rPr>
              <w:t xml:space="preserve">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i w:val="false"/>
                <w:color w:val="000000"/>
                <w:sz w:val="20"/>
              </w:rPr>
              <w:t xml:space="preserve"> №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мақсаты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214"/>
    <w:p>
      <w:pPr>
        <w:spacing w:after="0"/>
        <w:ind w:left="0"/>
        <w:jc w:val="left"/>
      </w:pPr>
      <w:r>
        <w:rPr>
          <w:rFonts w:ascii="Times New Roman"/>
          <w:b/>
          <w:i w:val="false"/>
          <w:color w:val="000000"/>
        </w:rPr>
        <w:t xml:space="preserve"> Сараптамалық ұйым мен құқықтарды ұжымдық басқару ұйымдарының (ҚҰБҰ)</w:t>
      </w:r>
      <w:r>
        <w:br/>
      </w:r>
      <w:r>
        <w:rPr>
          <w:rFonts w:ascii="Times New Roman"/>
          <w:b/>
          <w:i w:val="false"/>
          <w:color w:val="000000"/>
        </w:rPr>
        <w:t xml:space="preserve"> сыйақыны жинау, бөлу, төлеу және сақтау үшін арналған шоттарындағы</w:t>
      </w:r>
      <w:r>
        <w:br/>
      </w:r>
      <w:r>
        <w:rPr>
          <w:rFonts w:ascii="Times New Roman"/>
          <w:b/>
          <w:i w:val="false"/>
          <w:color w:val="000000"/>
        </w:rPr>
        <w:t xml:space="preserve"> ақша қаражаттарының қалдығы туралы</w:t>
      </w:r>
      <w:r>
        <w:br/>
      </w:r>
      <w:r>
        <w:rPr>
          <w:rFonts w:ascii="Times New Roman"/>
          <w:b/>
          <w:i w:val="false"/>
          <w:color w:val="000000"/>
        </w:rPr>
        <w:t xml:space="preserve"> ЕСЕП</w:t>
      </w:r>
    </w:p>
    <w:bookmarkEnd w:id="214"/>
    <w:bookmarkStart w:name="z258" w:id="215"/>
    <w:p>
      <w:pPr>
        <w:spacing w:after="0"/>
        <w:ind w:left="0"/>
        <w:jc w:val="both"/>
      </w:pPr>
      <w:r>
        <w:rPr>
          <w:rFonts w:ascii="Times New Roman"/>
          <w:b w:val="false"/>
          <w:i w:val="false"/>
          <w:color w:val="000000"/>
          <w:sz w:val="28"/>
        </w:rPr>
        <w:t>
      &lt;сәйкестендіру нөмірі&gt;                         &lt;есепті қалыптастыру күні&gt;</w:t>
      </w:r>
    </w:p>
    <w:bookmarkEnd w:id="215"/>
    <w:bookmarkStart w:name="z259" w:id="216"/>
    <w:p>
      <w:pPr>
        <w:spacing w:after="0"/>
        <w:ind w:left="0"/>
        <w:jc w:val="both"/>
      </w:pPr>
      <w:r>
        <w:rPr>
          <w:rFonts w:ascii="Times New Roman"/>
          <w:b w:val="false"/>
          <w:i w:val="false"/>
          <w:color w:val="000000"/>
          <w:sz w:val="28"/>
        </w:rPr>
        <w:t>
       &lt;ҚҰБҰ толық атауы&gt;</w:t>
      </w:r>
    </w:p>
    <w:bookmarkEnd w:id="216"/>
    <w:bookmarkStart w:name="z260" w:id="217"/>
    <w:p>
      <w:pPr>
        <w:spacing w:after="0"/>
        <w:ind w:left="0"/>
        <w:jc w:val="both"/>
      </w:pPr>
      <w:r>
        <w:rPr>
          <w:rFonts w:ascii="Times New Roman"/>
          <w:b w:val="false"/>
          <w:i w:val="false"/>
          <w:color w:val="000000"/>
          <w:sz w:val="28"/>
        </w:rPr>
        <w:t>
       &lt;ҚҰБҰ БИН&gt;</w:t>
      </w:r>
    </w:p>
    <w:bookmarkEnd w:id="217"/>
    <w:bookmarkStart w:name="z261" w:id="218"/>
    <w:p>
      <w:pPr>
        <w:spacing w:after="0"/>
        <w:ind w:left="0"/>
        <w:jc w:val="both"/>
      </w:pPr>
      <w:r>
        <w:rPr>
          <w:rFonts w:ascii="Times New Roman"/>
          <w:b w:val="false"/>
          <w:i w:val="false"/>
          <w:color w:val="000000"/>
          <w:sz w:val="28"/>
        </w:rPr>
        <w:t>
       &lt;есеп беру кезеңі&gt;</w:t>
      </w:r>
    </w:p>
    <w:bookmarkEnd w:id="218"/>
    <w:bookmarkStart w:name="z262" w:id="219"/>
    <w:p>
      <w:pPr>
        <w:spacing w:after="0"/>
        <w:ind w:left="0"/>
        <w:jc w:val="both"/>
      </w:pPr>
      <w:r>
        <w:rPr>
          <w:rFonts w:ascii="Times New Roman"/>
          <w:b w:val="false"/>
          <w:i w:val="false"/>
          <w:color w:val="000000"/>
          <w:sz w:val="28"/>
        </w:rPr>
        <w:t>
      1. Сараптама жасау ұйымының сыйақысын жинау, бөлу, төлеу және сақтау үшін шоттағы ақша қаражатының қалдығы туралы мәліметтер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нақты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ҚҰБҰ жинау, бөлу, төлеу және сақтау үшін шоттағы ақша қаражатының қалдығы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 ҚҰБҰ-ға төлеген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"__" __________ 202_жылғы</w:t>
            </w:r>
            <w:r>
              <w:br/>
            </w:r>
            <w:r>
              <w:rPr>
                <w:rFonts w:ascii="Times New Roman"/>
                <w:b w:val="false"/>
                <w:i w:val="false"/>
                <w:color w:val="000000"/>
                <w:sz w:val="20"/>
              </w:rPr>
              <w:t>бұйрығына 2 - қосымша</w:t>
            </w:r>
          </w:p>
        </w:tc>
      </w:tr>
    </w:tbl>
    <w:bookmarkStart w:name="z265" w:id="220"/>
    <w:p>
      <w:pPr>
        <w:spacing w:after="0"/>
        <w:ind w:left="0"/>
        <w:jc w:val="left"/>
      </w:pPr>
      <w:r>
        <w:rPr>
          <w:rFonts w:ascii="Times New Roman"/>
          <w:b/>
          <w:i w:val="false"/>
          <w:color w:val="000000"/>
        </w:rPr>
        <w:t xml:space="preserve"> Аудиовизуалдық туындылар мен фонограммаларды жеке мақсатта және табыс алмай көшірмелеу үшін сыйақы мөлшері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 xml:space="preserve">, </w:t>
            </w:r>
            <w:r>
              <w:rPr>
                <w:rFonts w:ascii="Times New Roman"/>
                <w:b/>
                <w:i w:val="false"/>
                <w:color w:val="000000"/>
                <w:sz w:val="20"/>
              </w:rPr>
              <w:t>орындаушының</w:t>
            </w:r>
            <w:r>
              <w:rPr>
                <w:rFonts w:ascii="Times New Roman"/>
                <w:b/>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фонограмма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келісімінсіз</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алмай</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туындылар</w:t>
            </w:r>
            <w:r>
              <w:rPr>
                <w:rFonts w:ascii="Times New Roman"/>
                <w:b/>
                <w:i w:val="false"/>
                <w:color w:val="000000"/>
                <w:sz w:val="20"/>
              </w:rPr>
              <w:t xml:space="preserve"> мен </w:t>
            </w:r>
            <w:r>
              <w:rPr>
                <w:rFonts w:ascii="Times New Roman"/>
                <w:b/>
                <w:i w:val="false"/>
                <w:color w:val="000000"/>
                <w:sz w:val="20"/>
              </w:rPr>
              <w:t>фонограммаларды</w:t>
            </w:r>
            <w:r>
              <w:rPr>
                <w:rFonts w:ascii="Times New Roman"/>
                <w:b w:val="false"/>
                <w:i w:val="false"/>
                <w:color w:val="000000"/>
                <w:sz w:val="20"/>
              </w:rPr>
              <w:t xml:space="preserve"> </w:t>
            </w:r>
            <w:r>
              <w:rPr>
                <w:rFonts w:ascii="Times New Roman"/>
                <w:b/>
                <w:i w:val="false"/>
                <w:color w:val="000000"/>
                <w:sz w:val="20"/>
              </w:rPr>
              <w:t>көшірмелеу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төлейтін</w:t>
            </w:r>
            <w:r>
              <w:rPr>
                <w:rFonts w:ascii="Times New Roman"/>
                <w:b w:val="false"/>
                <w:i w:val="false"/>
                <w:color w:val="000000"/>
                <w:sz w:val="20"/>
              </w:rPr>
              <w:t xml:space="preserve"> </w:t>
            </w:r>
            <w:r>
              <w:rPr>
                <w:rFonts w:ascii="Times New Roman"/>
                <w:b/>
                <w:i w:val="false"/>
                <w:color w:val="000000"/>
                <w:sz w:val="20"/>
              </w:rPr>
              <w:t>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туындылар үшін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фонограммалар үшін</w:t>
            </w:r>
          </w:p>
          <w:bookmarkEnd w:id="221"/>
          <w:p>
            <w:pPr>
              <w:spacing w:after="20"/>
              <w:ind w:left="20"/>
              <w:jc w:val="both"/>
            </w:pPr>
            <w:r>
              <w:rPr>
                <w:rFonts w:ascii="Times New Roman"/>
                <w:b w:val="false"/>
                <w:i w:val="false"/>
                <w:color w:val="000000"/>
                <w:sz w:val="20"/>
              </w:rPr>
              <w:t>
(сабақтас құқықтар)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тұлғалар (жабдықтар мен материалдық жеткізгіштер бірлігін сату бағасынан)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тұлғалар (жабдықтар мен материалдық жеткiзгiштер бірлігінің кедендік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