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d0d1" w14:textId="471d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 туралы" Қазақстан Республикасы Әділет министрінің 2023 жылғы 11 шiлдедегi № 472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27 қаңтардағы № 79 бұйрығы. Қазақстан Республикасының Әділет министрлігінде 2026 жылғы 27 қаңтарда № 37890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 туралы" Қазақстан Республикасы Әділет министрінің 2023 жылғы 11 шiлдедегi № 472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"8. Қазақстан Республикасы Президентінің, Қазақстан Республикасы Қауіпсіздік Кеңесі Төрағасының, Қазақстан Республикасы Парламентінің және оның палаталарының, Үкіметтің, Қазақстан Республикасы Конституциялық Сотының және Қазақстан Республикасы Жоғарғы Сотының нормативтік құқықтық актілерін қазақ және орыс тілдерінде қол қойылған күннен бастап күнтізбелік он күн ішінде мемлекеттік органдар электрондық түрде Эталондық бақылау банкке жібереді және нормативтік құқықтық актілерге қол қоюға уәкілетті тұлғаның электрондық цифрлық қолтаңбасымен куәландырылған,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"9. Қазақстан Республикасының Әділет министрлігінде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Эталондық бақылау банкіне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нормативтік құқықтық актілердің жобаларын келісудің ақпараттық жүйесі (бұдан әрі – ЖКАЖ) арқылы жіберіледі.</w:t>
      </w:r>
    </w:p>
    <w:bookmarkEnd w:id="4"/>
    <w:bookmarkStart w:name="z11" w:id="5"/>
    <w:p>
      <w:pPr>
        <w:spacing w:after="0"/>
        <w:ind w:left="0"/>
        <w:jc w:val="both"/>
      </w:pPr>
      <w:r>
        <w:rPr>
          <w:rFonts w:ascii="Times New Roman"/>
          <w:b w:val="false"/>
          <w:i w:val="false"/>
          <w:color w:val="000000"/>
          <w:sz w:val="28"/>
        </w:rPr>
        <w:t xml:space="preserve">
      ЖКАЖ-қа қолжетімділік болмаған жағдайда, Қазақстан Республикасының Әділет министрлігінде мемлекеттік тіркеуден өткен,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нормативтік құқықтық актілерді әзірлеуші мемлекеттік органдар мемлекеттік тіркелген күнінен бастап күнтізбелік он күн ішінде қазақ және орыс тілдерінде электрондық түрде Эталондық бақылау банкке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11-тармақтардағы</w:t>
      </w:r>
      <w:r>
        <w:rPr>
          <w:rFonts w:ascii="Times New Roman"/>
          <w:b w:val="false"/>
          <w:i w:val="false"/>
          <w:color w:val="000000"/>
          <w:sz w:val="28"/>
        </w:rPr>
        <w:t xml:space="preserve"> "ЗҚАИ" аббревиатурасы "эталондық бақылау банкі"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"12. Келіп түскен нормативтік құқықтық акт Эталондық бақылау банкінде тіркеледі.";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15-тармақтардағы</w:t>
      </w:r>
      <w:r>
        <w:rPr>
          <w:rFonts w:ascii="Times New Roman"/>
          <w:b w:val="false"/>
          <w:i w:val="false"/>
          <w:color w:val="000000"/>
          <w:sz w:val="28"/>
        </w:rPr>
        <w:t xml:space="preserve"> "ЗҚАИ" аббревиатурасы "Эталондық бақылау банкі"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"17. Нормативтiк құқықтық актінің күшi жойылды деп танылған не оның қолданылуы белгiлі бiр мерзiмге тоқтатыла тұрған кезде Мемлекеттiк тiзiлiмге тиiстi жазбалар және Эталондық бақылау банкіне енгiзiлген нормативтiк құқықтық актінің электрондық мәтініне тиiстi нормативтiк құқықтық актіге сiлтеме жасай отырып, оның күшi жойылды деп тану не қолданылуын тоқтата тұру туралы белгi жасалады.";</w:t>
      </w:r>
    </w:p>
    <w:bookmarkEnd w:id="7"/>
    <w:bookmarkStart w:name="z18" w:id="8"/>
    <w:p>
      <w:pPr>
        <w:spacing w:after="0"/>
        <w:ind w:left="0"/>
        <w:jc w:val="both"/>
      </w:pPr>
      <w:r>
        <w:rPr>
          <w:rFonts w:ascii="Times New Roman"/>
          <w:b w:val="false"/>
          <w:i w:val="false"/>
          <w:color w:val="000000"/>
          <w:sz w:val="28"/>
        </w:rPr>
        <w:t xml:space="preserve">
      Қазақстан Республикасы Нормативтік құқықтық актілерінің эталондық бақылау банкін қалыптастыру, сондай-ақ оған көрсетілген бұйрықпен бекітілген мәліметтерді енгізу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мынадай редакцияда жазылсын: </w:t>
      </w:r>
    </w:p>
    <w:bookmarkStart w:name="z20" w:id="9"/>
    <w:p>
      <w:pPr>
        <w:spacing w:after="0"/>
        <w:ind w:left="0"/>
        <w:jc w:val="both"/>
      </w:pPr>
      <w:r>
        <w:rPr>
          <w:rFonts w:ascii="Times New Roman"/>
          <w:b w:val="false"/>
          <w:i w:val="false"/>
          <w:color w:val="000000"/>
          <w:sz w:val="28"/>
        </w:rPr>
        <w:t>
      "2 тарау. Эталондық бақылау банкін қалыптастыру"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"7. Қағидалардың 8, 9, 10-тармақтарында көрсетілген нормативтік құқықтық актілер хронологиялық тәртіппен нормативтік құқықтық актіні жинауды және тіркеуді қамтитын есепке алуға және жүйелеуге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"ЗҚАИ" аббревиатурасы "эталондық бақылау банкі" деген сөздермен ауыстырылсын;</w:t>
      </w:r>
    </w:p>
    <w:bookmarkStart w:name="z25" w:id="11"/>
    <w:p>
      <w:pPr>
        <w:spacing w:after="0"/>
        <w:ind w:left="0"/>
        <w:jc w:val="both"/>
      </w:pPr>
      <w:r>
        <w:rPr>
          <w:rFonts w:ascii="Times New Roman"/>
          <w:b w:val="false"/>
          <w:i w:val="false"/>
          <w:color w:val="000000"/>
          <w:sz w:val="28"/>
        </w:rPr>
        <w:t xml:space="preserve">
      1 қосымшаның </w:t>
      </w:r>
      <w:r>
        <w:rPr>
          <w:rFonts w:ascii="Times New Roman"/>
          <w:b w:val="false"/>
          <w:i w:val="false"/>
          <w:color w:val="000000"/>
          <w:sz w:val="28"/>
        </w:rPr>
        <w:t>1 тармағының</w:t>
      </w:r>
      <w:r>
        <w:rPr>
          <w:rFonts w:ascii="Times New Roman"/>
          <w:b w:val="false"/>
          <w:i w:val="false"/>
          <w:color w:val="000000"/>
          <w:sz w:val="28"/>
        </w:rPr>
        <w:t xml:space="preserve"> жиырма төртінші абзацы мынадай редакцияда жазылсын:</w:t>
      </w:r>
    </w:p>
    <w:bookmarkEnd w:id="11"/>
    <w:bookmarkStart w:name="z26" w:id="12"/>
    <w:p>
      <w:pPr>
        <w:spacing w:after="0"/>
        <w:ind w:left="0"/>
        <w:jc w:val="both"/>
      </w:pPr>
      <w:r>
        <w:rPr>
          <w:rFonts w:ascii="Times New Roman"/>
          <w:b w:val="false"/>
          <w:i w:val="false"/>
          <w:color w:val="000000"/>
          <w:sz w:val="28"/>
        </w:rPr>
        <w:t>
      "21-деректемеде-тасығыштың түрі; мәндерді қабылдайтын тасығыштың түрі көрсетіледі: = 1 (электрондық құжаттың түпнұсқасы).";</w:t>
      </w:r>
    </w:p>
    <w:bookmarkEnd w:id="12"/>
    <w:bookmarkStart w:name="z27" w:id="13"/>
    <w:p>
      <w:pPr>
        <w:spacing w:after="0"/>
        <w:ind w:left="0"/>
        <w:jc w:val="both"/>
      </w:pPr>
      <w:r>
        <w:rPr>
          <w:rFonts w:ascii="Times New Roman"/>
          <w:b w:val="false"/>
          <w:i w:val="false"/>
          <w:color w:val="000000"/>
          <w:sz w:val="28"/>
        </w:rPr>
        <w:t xml:space="preserve">
      1-қосымшаның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 </w:t>
      </w:r>
    </w:p>
    <w:bookmarkEnd w:id="13"/>
    <w:bookmarkStart w:name="z28" w:id="14"/>
    <w:p>
      <w:pPr>
        <w:spacing w:after="0"/>
        <w:ind w:left="0"/>
        <w:jc w:val="both"/>
      </w:pPr>
      <w:r>
        <w:rPr>
          <w:rFonts w:ascii="Times New Roman"/>
          <w:b w:val="false"/>
          <w:i w:val="false"/>
          <w:color w:val="000000"/>
          <w:sz w:val="28"/>
        </w:rPr>
        <w:t xml:space="preserve">
      1-қосымшаның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4"/>
    <w:bookmarkStart w:name="z29" w:id="15"/>
    <w:p>
      <w:pPr>
        <w:spacing w:after="0"/>
        <w:ind w:left="0"/>
        <w:jc w:val="both"/>
      </w:pPr>
      <w:r>
        <w:rPr>
          <w:rFonts w:ascii="Times New Roman"/>
          <w:b w:val="false"/>
          <w:i w:val="false"/>
          <w:color w:val="000000"/>
          <w:sz w:val="28"/>
        </w:rPr>
        <w:t>
      "7) файл тіркемелерінің ретін сәйкестендіру:";</w:t>
      </w:r>
    </w:p>
    <w:bookmarkEnd w:id="15"/>
    <w:bookmarkStart w:name="z30" w:id="16"/>
    <w:p>
      <w:pPr>
        <w:spacing w:after="0"/>
        <w:ind w:left="0"/>
        <w:jc w:val="both"/>
      </w:pPr>
      <w:r>
        <w:rPr>
          <w:rFonts w:ascii="Times New Roman"/>
          <w:b w:val="false"/>
          <w:i w:val="false"/>
          <w:color w:val="000000"/>
          <w:sz w:val="28"/>
        </w:rPr>
        <w:t xml:space="preserve">
      1-қосымшаның 2-тармағының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6"/>
    <w:bookmarkStart w:name="z31" w:id="17"/>
    <w:p>
      <w:pPr>
        <w:spacing w:after="0"/>
        <w:ind w:left="0"/>
        <w:jc w:val="both"/>
      </w:pPr>
      <w:r>
        <w:rPr>
          <w:rFonts w:ascii="Times New Roman"/>
          <w:b w:val="false"/>
          <w:i w:val="false"/>
          <w:color w:val="000000"/>
          <w:sz w:val="28"/>
        </w:rPr>
        <w:t>
      "9) тіркемелері бар файлды тіркеу кезекпен, әр тілде жүзеге асырылады.";</w:t>
      </w:r>
    </w:p>
    <w:bookmarkEnd w:id="17"/>
    <w:bookmarkStart w:name="z32" w:id="18"/>
    <w:p>
      <w:pPr>
        <w:spacing w:after="0"/>
        <w:ind w:left="0"/>
        <w:jc w:val="both"/>
      </w:pPr>
      <w:r>
        <w:rPr>
          <w:rFonts w:ascii="Times New Roman"/>
          <w:b w:val="false"/>
          <w:i w:val="false"/>
          <w:color w:val="000000"/>
          <w:sz w:val="28"/>
        </w:rPr>
        <w:t xml:space="preserve">
      1 қосымшаның </w:t>
      </w:r>
      <w:r>
        <w:rPr>
          <w:rFonts w:ascii="Times New Roman"/>
          <w:b w:val="false"/>
          <w:i w:val="false"/>
          <w:color w:val="000000"/>
          <w:sz w:val="28"/>
        </w:rPr>
        <w:t>3 тармағы</w:t>
      </w:r>
      <w:r>
        <w:rPr>
          <w:rFonts w:ascii="Times New Roman"/>
          <w:b w:val="false"/>
          <w:i w:val="false"/>
          <w:color w:val="000000"/>
          <w:sz w:val="28"/>
        </w:rPr>
        <w:t xml:space="preserve"> алынып тасталсын; </w:t>
      </w:r>
    </w:p>
    <w:bookmarkEnd w:id="18"/>
    <w:bookmarkStart w:name="z33" w:id="19"/>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End w:id="19"/>
    <w:bookmarkStart w:name="z34" w:id="20"/>
    <w:p>
      <w:pPr>
        <w:spacing w:after="0"/>
        <w:ind w:left="0"/>
        <w:jc w:val="both"/>
      </w:pPr>
      <w:r>
        <w:rPr>
          <w:rFonts w:ascii="Times New Roman"/>
          <w:b w:val="false"/>
          <w:i w:val="false"/>
          <w:color w:val="000000"/>
          <w:sz w:val="28"/>
        </w:rPr>
        <w:t>
      2. Қазақстан Республикасы Әділет министрлігінің мемлекеттік басқармасы Конституциялық заңнама департаменті заңнамада белгіленген тәртіппен мыналарды қамтамасыз етсін:</w:t>
      </w:r>
    </w:p>
    <w:bookmarkEnd w:id="20"/>
    <w:bookmarkStart w:name="z35" w:id="21"/>
    <w:p>
      <w:pPr>
        <w:spacing w:after="0"/>
        <w:ind w:left="0"/>
        <w:jc w:val="both"/>
      </w:pPr>
      <w:r>
        <w:rPr>
          <w:rFonts w:ascii="Times New Roman"/>
          <w:b w:val="false"/>
          <w:i w:val="false"/>
          <w:color w:val="000000"/>
          <w:sz w:val="28"/>
        </w:rPr>
        <w:t>
      1) осы бұйрықты мемлекеттік тіркеуді;</w:t>
      </w:r>
    </w:p>
    <w:bookmarkEnd w:id="21"/>
    <w:bookmarkStart w:name="z36" w:id="22"/>
    <w:p>
      <w:pPr>
        <w:spacing w:after="0"/>
        <w:ind w:left="0"/>
        <w:jc w:val="both"/>
      </w:pPr>
      <w:r>
        <w:rPr>
          <w:rFonts w:ascii="Times New Roman"/>
          <w:b w:val="false"/>
          <w:i w:val="false"/>
          <w:color w:val="000000"/>
          <w:sz w:val="28"/>
        </w:rPr>
        <w:t>
      2) осы бұйрық Қазақстан Республикасы Әділет министрлігінің интернет-ресурсында орналастырылуын қамтамасыз етсін.</w:t>
      </w:r>
    </w:p>
    <w:bookmarkEnd w:id="22"/>
    <w:bookmarkStart w:name="z37"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3"/>
    <w:bookmarkStart w:name="z38" w:id="2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