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e53b" w14:textId="eb1e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 көрсеткіштерін өлшеу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5 қаңтардағы № 1 бұйрығы. Қазақстан Республикасының Әділет министрлігінде 2026 жылғы 9 қаңтарда № 37824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Кедейлік көрсеткіштерін өлшеу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Еңбек және тұрмыс деңгейі статистикасы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Еңбек және тұрмыс деңгейі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 xml:space="preserve">және реформалар агенттігінің </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2026 жылғы 5 қаңтардағы</w:t>
            </w:r>
            <w:r>
              <w:br/>
            </w:r>
            <w:r>
              <w:rPr>
                <w:rFonts w:ascii="Times New Roman"/>
                <w:b w:val="false"/>
                <w:i w:val="false"/>
                <w:color w:val="000000"/>
                <w:sz w:val="20"/>
              </w:rPr>
              <w:t>№ 1 Бұйрығымен бекітілді</w:t>
            </w:r>
          </w:p>
        </w:tc>
      </w:tr>
    </w:tbl>
    <w:bookmarkStart w:name="z10" w:id="8"/>
    <w:p>
      <w:pPr>
        <w:spacing w:after="0"/>
        <w:ind w:left="0"/>
        <w:jc w:val="left"/>
      </w:pPr>
      <w:r>
        <w:rPr>
          <w:rFonts w:ascii="Times New Roman"/>
          <w:b/>
          <w:i w:val="false"/>
          <w:color w:val="000000"/>
        </w:rPr>
        <w:t xml:space="preserve"> Кедейлік көрсеткіштерін өлшеу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Кедейлік көрсеткіштерін өлшеу әдістемесі (бұдан әрі – Әдістеме) "Мемлекеттік статистика туралы" Қазақстан Республикасы Заңының 12-бабы 5) тармақшасына,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(бұдан әрі – Бюро) кедейлік көрсеткіштерін есептеу кезінде қолданады.</w:t>
      </w:r>
    </w:p>
    <w:bookmarkEnd w:id="11"/>
    <w:bookmarkStart w:name="z14" w:id="12"/>
    <w:p>
      <w:pPr>
        <w:spacing w:after="0"/>
        <w:ind w:left="0"/>
        <w:jc w:val="both"/>
      </w:pPr>
      <w:r>
        <w:rPr>
          <w:rFonts w:ascii="Times New Roman"/>
          <w:b w:val="false"/>
          <w:i w:val="false"/>
          <w:color w:val="000000"/>
          <w:sz w:val="28"/>
        </w:rPr>
        <w:t>
      3. Осы Әдістеменің мақсаты Тұрмыс деңгейі бойынша үй шаруашылықтарының іріктемелі зерттеуін ұйымдастыру және өткізу әдістемесіне сәйкес жүргізілетін тұрмыс деңгейін бағалау үшін үй шаруашылықтарын іріктемелі зерттеу (бұдан әрі – ҮШІЗ) деректері негізінде кедейлік көрсеткіштерін есептеу әдістерін сипаттау болып табылады.</w:t>
      </w:r>
    </w:p>
    <w:bookmarkEnd w:id="12"/>
    <w:bookmarkStart w:name="z15" w:id="13"/>
    <w:p>
      <w:pPr>
        <w:spacing w:after="0"/>
        <w:ind w:left="0"/>
        <w:jc w:val="both"/>
      </w:pPr>
      <w:r>
        <w:rPr>
          <w:rFonts w:ascii="Times New Roman"/>
          <w:b w:val="false"/>
          <w:i w:val="false"/>
          <w:color w:val="000000"/>
          <w:sz w:val="28"/>
        </w:rPr>
        <w:t>
      4. Осы Әдістеме кедейлік деңгейін есептеудің әлемдік практикада қабылданған әдістеріне сәйкес әзірленді және кедейлік көрсеткіштері бойынша ресми статистикалық ақпараттың халықаралық салыстырмалығын қамтамасыз етеді.</w:t>
      </w:r>
    </w:p>
    <w:bookmarkEnd w:id="13"/>
    <w:bookmarkStart w:name="z16" w:id="14"/>
    <w:p>
      <w:pPr>
        <w:spacing w:after="0"/>
        <w:ind w:left="0"/>
        <w:jc w:val="both"/>
      </w:pPr>
      <w:r>
        <w:rPr>
          <w:rFonts w:ascii="Times New Roman"/>
          <w:b w:val="false"/>
          <w:i w:val="false"/>
          <w:color w:val="000000"/>
          <w:sz w:val="28"/>
        </w:rPr>
        <w:t>
      5. Осы Әдістемеде мынадай негізгі ұғымдар қолданылады:</w:t>
      </w:r>
    </w:p>
    <w:bookmarkEnd w:id="14"/>
    <w:bookmarkStart w:name="z17" w:id="15"/>
    <w:p>
      <w:pPr>
        <w:spacing w:after="0"/>
        <w:ind w:left="0"/>
        <w:jc w:val="both"/>
      </w:pPr>
      <w:r>
        <w:rPr>
          <w:rFonts w:ascii="Times New Roman"/>
          <w:b w:val="false"/>
          <w:i w:val="false"/>
          <w:color w:val="000000"/>
          <w:sz w:val="28"/>
        </w:rPr>
        <w:t>
      1) тұтынуға жұмсалған табыстар (бұдан әрі – ТЖТ) – мыналарды қамтиды: өндірістік қызметке капитал салымдары мен жинақрары жоқ тұтыну шығыстары; меншікті өндірістің заттай нысанда тұтынылған өнімнің құны; ақшалай мәндегі трансферлер.</w:t>
      </w:r>
    </w:p>
    <w:bookmarkEnd w:id="15"/>
    <w:bookmarkStart w:name="z18" w:id="16"/>
    <w:p>
      <w:pPr>
        <w:spacing w:after="0"/>
        <w:ind w:left="0"/>
        <w:jc w:val="both"/>
      </w:pPr>
      <w:r>
        <w:rPr>
          <w:rFonts w:ascii="Times New Roman"/>
          <w:b w:val="false"/>
          <w:i w:val="false"/>
          <w:color w:val="000000"/>
          <w:sz w:val="28"/>
        </w:rPr>
        <w:t>
      2) табыстардың эквиваленттік шкаласы (бұдан әрі – ТЭШ) – бірлесіп тұру әсері есебінен шығыстарды үнемдеуді есепке алатын, мөлшері бойынша әртүрлі отбасылардағы жан басына шаққандағы орташа табыстың қажетті деңгейлерін түзететін түзету коэффициенттері;</w:t>
      </w:r>
    </w:p>
    <w:bookmarkEnd w:id="16"/>
    <w:bookmarkStart w:name="z19" w:id="17"/>
    <w:p>
      <w:pPr>
        <w:spacing w:after="0"/>
        <w:ind w:left="0"/>
        <w:jc w:val="both"/>
      </w:pPr>
      <w:r>
        <w:rPr>
          <w:rFonts w:ascii="Times New Roman"/>
          <w:b w:val="false"/>
          <w:i w:val="false"/>
          <w:color w:val="000000"/>
          <w:sz w:val="28"/>
        </w:rPr>
        <w:t>
      3) ең төмен күнкөріс деңгейінің шамасы (бұдан әрі – ЕТКДШ) – бұл ең төмен тұтыну себетінің құнына тең келетін, бір адамға қажетті ең төмен ақшалай кіріс;</w:t>
      </w:r>
    </w:p>
    <w:bookmarkEnd w:id="17"/>
    <w:bookmarkStart w:name="z20" w:id="18"/>
    <w:p>
      <w:pPr>
        <w:spacing w:after="0"/>
        <w:ind w:left="0"/>
        <w:jc w:val="both"/>
      </w:pPr>
      <w:r>
        <w:rPr>
          <w:rFonts w:ascii="Times New Roman"/>
          <w:b w:val="false"/>
          <w:i w:val="false"/>
          <w:color w:val="000000"/>
          <w:sz w:val="28"/>
        </w:rPr>
        <w:t>
      4) сатып алу қабілеттілігінің паритеті (бұдан әрі – СҚП) – елдердің салыстырылатын экономикасы бағаларының арақатынасын есепке алатын валюталардың арақатынасы. Ол басқа валютаның бір бірлігіне бірдей тауарлар мен қызметтер жиынын сатып алу үшін бір валютада қанша төлеу керек екенін көрсетеді;</w:t>
      </w:r>
    </w:p>
    <w:bookmarkEnd w:id="18"/>
    <w:bookmarkStart w:name="z21" w:id="19"/>
    <w:p>
      <w:pPr>
        <w:spacing w:after="0"/>
        <w:ind w:left="0"/>
        <w:jc w:val="both"/>
      </w:pPr>
      <w:r>
        <w:rPr>
          <w:rFonts w:ascii="Times New Roman"/>
          <w:b w:val="false"/>
          <w:i w:val="false"/>
          <w:color w:val="000000"/>
          <w:sz w:val="28"/>
        </w:rPr>
        <w:t>
      5) депривация – адамның (отбасының) негізгі өмірлік қажеттіліктерін өз бетінше қанағаттандыру мүмкіндігін шектеу және (немесе) одан айыру.</w:t>
      </w:r>
    </w:p>
    <w:bookmarkEnd w:id="19"/>
    <w:bookmarkStart w:name="z22" w:id="20"/>
    <w:p>
      <w:pPr>
        <w:spacing w:after="0"/>
        <w:ind w:left="0"/>
        <w:jc w:val="left"/>
      </w:pPr>
      <w:r>
        <w:rPr>
          <w:rFonts w:ascii="Times New Roman"/>
          <w:b/>
          <w:i w:val="false"/>
          <w:color w:val="000000"/>
        </w:rPr>
        <w:t xml:space="preserve"> 2-тарау. Абсолютті өлшемшарт бойынша кедейлікті есептеу</w:t>
      </w:r>
    </w:p>
    <w:bookmarkEnd w:id="20"/>
    <w:bookmarkStart w:name="z23" w:id="21"/>
    <w:p>
      <w:pPr>
        <w:spacing w:after="0"/>
        <w:ind w:left="0"/>
        <w:jc w:val="left"/>
      </w:pPr>
      <w:r>
        <w:rPr>
          <w:rFonts w:ascii="Times New Roman"/>
          <w:b/>
          <w:i w:val="false"/>
          <w:color w:val="000000"/>
        </w:rPr>
        <w:t xml:space="preserve"> 1-параграф. ЕТКДШ бойынша кедейлікті есептеу</w:t>
      </w:r>
    </w:p>
    <w:bookmarkEnd w:id="21"/>
    <w:bookmarkStart w:name="z24" w:id="22"/>
    <w:p>
      <w:pPr>
        <w:spacing w:after="0"/>
        <w:ind w:left="0"/>
        <w:jc w:val="both"/>
      </w:pPr>
      <w:r>
        <w:rPr>
          <w:rFonts w:ascii="Times New Roman"/>
          <w:b w:val="false"/>
          <w:i w:val="false"/>
          <w:color w:val="000000"/>
          <w:sz w:val="28"/>
        </w:rPr>
        <w:t>
      6. Қазақстан Республикасында кедейлік деңгейін ресми бағалау үшін абсолютті өлшемшарт бойынша кедейлік тұжырымдамасы – ЕТКДШ қабылданды, ол тұтыну деңгейiнiң белгiленген күнкөрiс деңгейiнің сәйкестiгiне негiзделген.</w:t>
      </w:r>
    </w:p>
    <w:bookmarkEnd w:id="22"/>
    <w:bookmarkStart w:name="z25" w:id="23"/>
    <w:p>
      <w:pPr>
        <w:spacing w:after="0"/>
        <w:ind w:left="0"/>
        <w:jc w:val="both"/>
      </w:pPr>
      <w:r>
        <w:rPr>
          <w:rFonts w:ascii="Times New Roman"/>
          <w:b w:val="false"/>
          <w:i w:val="false"/>
          <w:color w:val="000000"/>
          <w:sz w:val="28"/>
        </w:rPr>
        <w:t>
      7. Кедейлік деңгейі – ЕТКДШ төмен ТЖТ бар халық үлесі, ЕТКДШ төмен ТЖТ деңгейі бар халық санының халықтың жалпы санына пайызбен қатынасымен анықталады:</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QVSM – ЕТКДШ төмен ТЖТ бар халық үлесі;</w:t>
      </w:r>
    </w:p>
    <w:p>
      <w:pPr>
        <w:spacing w:after="0"/>
        <w:ind w:left="0"/>
        <w:jc w:val="both"/>
      </w:pPr>
      <w:r>
        <w:rPr>
          <w:rFonts w:ascii="Times New Roman"/>
          <w:b w:val="false"/>
          <w:i w:val="false"/>
          <w:color w:val="000000"/>
          <w:sz w:val="28"/>
        </w:rPr>
        <w:t>
      nVSM – ЕТКДШ төмен ТЖТ бар халық саны;</w:t>
      </w:r>
    </w:p>
    <w:p>
      <w:pPr>
        <w:spacing w:after="0"/>
        <w:ind w:left="0"/>
        <w:jc w:val="both"/>
      </w:pPr>
      <w:r>
        <w:rPr>
          <w:rFonts w:ascii="Times New Roman"/>
          <w:b w:val="false"/>
          <w:i w:val="false"/>
          <w:color w:val="000000"/>
          <w:sz w:val="28"/>
        </w:rPr>
        <w:t>
      N – барлық халықтың саны.</w:t>
      </w:r>
    </w:p>
    <w:bookmarkStart w:name="z26" w:id="24"/>
    <w:p>
      <w:pPr>
        <w:spacing w:after="0"/>
        <w:ind w:left="0"/>
        <w:jc w:val="both"/>
      </w:pPr>
      <w:r>
        <w:rPr>
          <w:rFonts w:ascii="Times New Roman"/>
          <w:b w:val="false"/>
          <w:i w:val="false"/>
          <w:color w:val="000000"/>
          <w:sz w:val="28"/>
        </w:rPr>
        <w:t>
      8. ЕТКДШ бойынша кедейлік көрсеткіштерін есептеу Біріккен Ұлттар Ұйымының Еуропалық экономикалық комиссиясының кедейлік статистикасы жөніндегі нысаналы тобы дайындаған "Кедейлікті есептеу жөніндегі нұсқаулықта" келтірілген ұсынымдар негізінде үй шаруашылығының екінші және одан кейінгі мүшелері үшін 0,8 бірыңғай коэффициенті бар ТЭШ қолдану арқылы жүзеге асырылады.</w:t>
      </w:r>
    </w:p>
    <w:bookmarkEnd w:id="24"/>
    <w:bookmarkStart w:name="z27" w:id="25"/>
    <w:p>
      <w:pPr>
        <w:spacing w:after="0"/>
        <w:ind w:left="0"/>
        <w:jc w:val="both"/>
      </w:pPr>
      <w:r>
        <w:rPr>
          <w:rFonts w:ascii="Times New Roman"/>
          <w:b w:val="false"/>
          <w:i w:val="false"/>
          <w:color w:val="000000"/>
          <w:sz w:val="28"/>
        </w:rPr>
        <w:t>
      9. Кедейлік деңгейі республика, өңірлер, елді мекеннің түрі, жынысы, үй шаруашылығының саны, жас ерекшеліктері бойынша тоқсан сайын және жылдық негізде есептеледі. Тоқсандық көрсеткіштер маусымдық түзетусіз есептеледі.</w:t>
      </w:r>
    </w:p>
    <w:bookmarkEnd w:id="25"/>
    <w:bookmarkStart w:name="z28" w:id="26"/>
    <w:p>
      <w:pPr>
        <w:spacing w:after="0"/>
        <w:ind w:left="0"/>
        <w:jc w:val="left"/>
      </w:pPr>
      <w:r>
        <w:rPr>
          <w:rFonts w:ascii="Times New Roman"/>
          <w:b/>
          <w:i w:val="false"/>
          <w:color w:val="000000"/>
        </w:rPr>
        <w:t xml:space="preserve"> 2-параграф. СҚП арқылы халықаралық кедейлік шегі бойынша кедейлікті есептеу</w:t>
      </w:r>
    </w:p>
    <w:bookmarkEnd w:id="26"/>
    <w:bookmarkStart w:name="z29" w:id="27"/>
    <w:p>
      <w:pPr>
        <w:spacing w:after="0"/>
        <w:ind w:left="0"/>
        <w:jc w:val="both"/>
      </w:pPr>
      <w:r>
        <w:rPr>
          <w:rFonts w:ascii="Times New Roman"/>
          <w:b w:val="false"/>
          <w:i w:val="false"/>
          <w:color w:val="000000"/>
          <w:sz w:val="28"/>
        </w:rPr>
        <w:t>
      10. Орнықты даму мақсаттарының (бұдан әрі – ОДМ) мониторингі үшін кедейлік халықаралық шек бойынша тәулігіне СҚП бойынша 1,9; 2,15; 3,2; 5,5; 6,85 АҚШ долларына есептеледі.</w:t>
      </w:r>
    </w:p>
    <w:bookmarkEnd w:id="27"/>
    <w:bookmarkStart w:name="z30" w:id="28"/>
    <w:p>
      <w:pPr>
        <w:spacing w:after="0"/>
        <w:ind w:left="0"/>
        <w:jc w:val="both"/>
      </w:pPr>
      <w:r>
        <w:rPr>
          <w:rFonts w:ascii="Times New Roman"/>
          <w:b w:val="false"/>
          <w:i w:val="false"/>
          <w:color w:val="000000"/>
          <w:sz w:val="28"/>
        </w:rPr>
        <w:t>
      11. СҚП бойынша доллар бағамы тиісті жылдың салыстыру раундтарына сәйкес 4 жылда бір рет қалыптасады және елдер бойынша Біріккен Ұлттар Ұйымының веб-сайтында жарияланады.</w:t>
      </w:r>
    </w:p>
    <w:bookmarkEnd w:id="28"/>
    <w:bookmarkStart w:name="z31" w:id="29"/>
    <w:p>
      <w:pPr>
        <w:spacing w:after="0"/>
        <w:ind w:left="0"/>
        <w:jc w:val="both"/>
      </w:pPr>
      <w:r>
        <w:rPr>
          <w:rFonts w:ascii="Times New Roman"/>
          <w:b w:val="false"/>
          <w:i w:val="false"/>
          <w:color w:val="000000"/>
          <w:sz w:val="28"/>
        </w:rPr>
        <w:t>
      12. СҚП бойынша халықаралық кедейлік шегі бойынша кедейлік деңгейі тиісті халықаралық өлшемшарттардан төмен халық санының халықтың жалпы санына қатынасымен пайызбен анықталады:</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QPPP – СҚП бойынша кедейлер деңгейі;</w:t>
      </w:r>
    </w:p>
    <w:p>
      <w:pPr>
        <w:spacing w:after="0"/>
        <w:ind w:left="0"/>
        <w:jc w:val="both"/>
      </w:pPr>
      <w:r>
        <w:rPr>
          <w:rFonts w:ascii="Times New Roman"/>
          <w:b w:val="false"/>
          <w:i w:val="false"/>
          <w:color w:val="000000"/>
          <w:sz w:val="28"/>
        </w:rPr>
        <w:t>
      nPPP – ТЖТ халықаралық өлшемшарттардан төмен халық саны;</w:t>
      </w:r>
    </w:p>
    <w:p>
      <w:pPr>
        <w:spacing w:after="0"/>
        <w:ind w:left="0"/>
        <w:jc w:val="both"/>
      </w:pPr>
      <w:r>
        <w:rPr>
          <w:rFonts w:ascii="Times New Roman"/>
          <w:b w:val="false"/>
          <w:i w:val="false"/>
          <w:color w:val="000000"/>
          <w:sz w:val="28"/>
        </w:rPr>
        <w:t>
      N – халықтын жалпы саны.</w:t>
      </w:r>
    </w:p>
    <w:bookmarkStart w:name="z32" w:id="30"/>
    <w:p>
      <w:pPr>
        <w:spacing w:after="0"/>
        <w:ind w:left="0"/>
        <w:jc w:val="both"/>
      </w:pPr>
      <w:r>
        <w:rPr>
          <w:rFonts w:ascii="Times New Roman"/>
          <w:b w:val="false"/>
          <w:i w:val="false"/>
          <w:color w:val="000000"/>
          <w:sz w:val="28"/>
        </w:rPr>
        <w:t>
      13. Осы көрсеткіштің елдер арасындағы салыстырмалылығын қамтамасыз ету үшін есептеу табыстардың эквиваленттік шкаласын қолданбай жүргізіледі.</w:t>
      </w:r>
    </w:p>
    <w:bookmarkEnd w:id="30"/>
    <w:bookmarkStart w:name="z33" w:id="31"/>
    <w:p>
      <w:pPr>
        <w:spacing w:after="0"/>
        <w:ind w:left="0"/>
        <w:jc w:val="both"/>
      </w:pPr>
      <w:r>
        <w:rPr>
          <w:rFonts w:ascii="Times New Roman"/>
          <w:b w:val="false"/>
          <w:i w:val="false"/>
          <w:color w:val="000000"/>
          <w:sz w:val="28"/>
        </w:rPr>
        <w:t>
      14. Кедейлік шегі республика, өңірлер, елді мекеннің түрі және жынысы бойынша есептеледі.</w:t>
      </w:r>
    </w:p>
    <w:bookmarkEnd w:id="31"/>
    <w:bookmarkStart w:name="z34" w:id="32"/>
    <w:p>
      <w:pPr>
        <w:spacing w:after="0"/>
        <w:ind w:left="0"/>
        <w:jc w:val="left"/>
      </w:pPr>
      <w:r>
        <w:rPr>
          <w:rFonts w:ascii="Times New Roman"/>
          <w:b/>
          <w:i w:val="false"/>
          <w:color w:val="000000"/>
        </w:rPr>
        <w:t xml:space="preserve"> 3-тарау. Халықтың табыстарын саралау көрсеткіштерін есептеу</w:t>
      </w:r>
    </w:p>
    <w:bookmarkEnd w:id="32"/>
    <w:bookmarkStart w:name="z35" w:id="33"/>
    <w:p>
      <w:pPr>
        <w:spacing w:after="0"/>
        <w:ind w:left="0"/>
        <w:jc w:val="both"/>
      </w:pPr>
      <w:r>
        <w:rPr>
          <w:rFonts w:ascii="Times New Roman"/>
          <w:b w:val="false"/>
          <w:i w:val="false"/>
          <w:color w:val="000000"/>
          <w:sz w:val="28"/>
        </w:rPr>
        <w:t>
      15. Халықты жан басына шаққандағы орташа табыс мөлшері бойынша топтастыру – бұл халықтың орташа жан басына шаққандағы табысының мөлшері бойынша белгілі бір интервалдармен реттелген және топтастырылған халықтың саны мен үлесі. Халықтың табыс топтары табыс мөлшерінің берілген интервалдары бойынша қалыптасады. Халықтың жан басына шаққандағы орташа табысы бойынша топтастырылуы республика, үй шаруашылығының мөлшері және үй шаруашылықтарындағы балалар саны бойынша тоқсандық және жылдық негізде есептеледі.</w:t>
      </w:r>
    </w:p>
    <w:bookmarkEnd w:id="33"/>
    <w:bookmarkStart w:name="z36" w:id="34"/>
    <w:p>
      <w:pPr>
        <w:spacing w:after="0"/>
        <w:ind w:left="0"/>
        <w:jc w:val="both"/>
      </w:pPr>
      <w:r>
        <w:rPr>
          <w:rFonts w:ascii="Times New Roman"/>
          <w:b w:val="false"/>
          <w:i w:val="false"/>
          <w:color w:val="000000"/>
          <w:sz w:val="28"/>
        </w:rPr>
        <w:t>
      16. Халықтың кванттық топтары бүкіл халықты бір белгі бойынша басқа белгілерге қарамастан сандық тең бөліктерге бөлу арқылы қалыптасады. Жан басына шаққандағы орташа табыстың мөлшері бойынша халық топтары халықтың жан басына шаққандағы ТЖТ-тың мөлшері бойынша халық санын ең төменгі мәннен ең жоғары мәнге қарай саралау жолымен қалыптастырылады. Халықтың квантильдік топ бойынша табыстардың шоғырлануы халықтың жалпы табысындағы сәйкес топтың үлесі ретінде анықталады. Децильдік және квинтильдік – 10 және 20 пайыздық топтарға бөлу қолданылады.</w:t>
      </w:r>
    </w:p>
    <w:bookmarkEnd w:id="34"/>
    <w:bookmarkStart w:name="z37" w:id="35"/>
    <w:p>
      <w:pPr>
        <w:spacing w:after="0"/>
        <w:ind w:left="0"/>
        <w:jc w:val="both"/>
      </w:pPr>
      <w:r>
        <w:rPr>
          <w:rFonts w:ascii="Times New Roman"/>
          <w:b w:val="false"/>
          <w:i w:val="false"/>
          <w:color w:val="000000"/>
          <w:sz w:val="28"/>
        </w:rPr>
        <w:t>
      17. Джини коэффициенті немесе табыстардың шоғырлану коэффициенті – бұл халықтың сандық тең топтары бойынша табыстардың нақты бөлінуінің олардың біркелкі бөліну сызығынан ауытқу дәрежесін көрсететін теңсіздік дәрежесін сандық бағалау. Коэффициенттің мәні 0 - ден 1 - ге дейінгі шекарада болады, мұндағы 0 - халықтың барлық топтарындағы табыстардың мінсіз теңдігі, 1 - барлық табыстар жеке тұлғалардың бір тобына жататын мінсіз теңсіздік. Джини коэффициенті мына формула бойынша есептеледі:</w:t>
      </w:r>
    </w:p>
    <w:bookmarkEnd w:id="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687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 – Джини коэффициенті;</w:t>
      </w:r>
    </w:p>
    <w:p>
      <w:pPr>
        <w:spacing w:after="0"/>
        <w:ind w:left="0"/>
        <w:jc w:val="both"/>
      </w:pPr>
      <w:r>
        <w:rPr>
          <w:rFonts w:ascii="Times New Roman"/>
          <w:b w:val="false"/>
          <w:i w:val="false"/>
          <w:color w:val="000000"/>
          <w:sz w:val="28"/>
        </w:rPr>
        <w:t>
      qi – интервалдағы халықтың үлесі;</w:t>
      </w:r>
    </w:p>
    <w:p>
      <w:pPr>
        <w:spacing w:after="0"/>
        <w:ind w:left="0"/>
        <w:jc w:val="both"/>
      </w:pPr>
      <w:r>
        <w:rPr>
          <w:rFonts w:ascii="Times New Roman"/>
          <w:b w:val="false"/>
          <w:i w:val="false"/>
          <w:color w:val="000000"/>
          <w:sz w:val="28"/>
        </w:rPr>
        <w:t>
      di(кум), di(кум)-1 – біріншіден i-інші табыстың кумулятивті үлестері, i-1 аралықтар.</w:t>
      </w:r>
    </w:p>
    <w:bookmarkStart w:name="z38" w:id="36"/>
    <w:p>
      <w:pPr>
        <w:spacing w:after="0"/>
        <w:ind w:left="0"/>
        <w:jc w:val="both"/>
      </w:pPr>
      <w:r>
        <w:rPr>
          <w:rFonts w:ascii="Times New Roman"/>
          <w:b w:val="false"/>
          <w:i w:val="false"/>
          <w:color w:val="000000"/>
          <w:sz w:val="28"/>
        </w:rPr>
        <w:t>
      18. Қорлардың коэффициенті – бұл оныншы және бірінші децил топтарының орташа табыстың қатынасы. Қорлардың коэффициенті келесі формула бойынша есептеледі:</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f – коэффициент фондов;</w:t>
      </w:r>
    </w:p>
    <w:p>
      <w:pPr>
        <w:spacing w:after="0"/>
        <w:ind w:left="0"/>
        <w:jc w:val="both"/>
      </w:pPr>
      <w:r>
        <w:rPr>
          <w:rFonts w:ascii="Times New Roman"/>
          <w:b w:val="false"/>
          <w:i w:val="false"/>
          <w:color w:val="000000"/>
          <w:sz w:val="28"/>
        </w:rPr>
        <w:t>
      d10 – ең жоғары табысы бар халықтың 10%-на тиесілі жиынтық табыс;</w:t>
      </w:r>
    </w:p>
    <w:p>
      <w:pPr>
        <w:spacing w:after="0"/>
        <w:ind w:left="0"/>
        <w:jc w:val="both"/>
      </w:pPr>
      <w:r>
        <w:rPr>
          <w:rFonts w:ascii="Times New Roman"/>
          <w:b w:val="false"/>
          <w:i w:val="false"/>
          <w:color w:val="000000"/>
          <w:sz w:val="28"/>
        </w:rPr>
        <w:t>
      d1 – ең төмен табысы бар халықтың 10%-на тиесілі жиынтық табыс.</w:t>
      </w:r>
    </w:p>
    <w:bookmarkStart w:name="z39" w:id="37"/>
    <w:p>
      <w:pPr>
        <w:spacing w:after="0"/>
        <w:ind w:left="0"/>
        <w:jc w:val="both"/>
      </w:pPr>
      <w:r>
        <w:rPr>
          <w:rFonts w:ascii="Times New Roman"/>
          <w:b w:val="false"/>
          <w:i w:val="false"/>
          <w:color w:val="000000"/>
          <w:sz w:val="28"/>
        </w:rPr>
        <w:t>
      19. Кедейлік тереңдігінің коэффициенті кедей халықтың табыс (тұтыну) деңгейінің ЕТКДШ орташа ауытқуын көрсетеді және халықтың жалпы санымен байланысты табыстың жиынтық тапшылығының шамасымен көрсетіледі, келесі формула бойынша есептеледі:</w:t>
      </w:r>
    </w:p>
    <w:bookmarkEnd w:id="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PG – кедейлік тереңдігінің коэффициенті;</w:t>
      </w:r>
    </w:p>
    <w:p>
      <w:pPr>
        <w:spacing w:after="0"/>
        <w:ind w:left="0"/>
        <w:jc w:val="both"/>
      </w:pPr>
      <w:r>
        <w:rPr>
          <w:rFonts w:ascii="Times New Roman"/>
          <w:b w:val="false"/>
          <w:i w:val="false"/>
          <w:color w:val="000000"/>
          <w:sz w:val="28"/>
        </w:rPr>
        <w:t>
      yi – жан басына шаққандағы ТЖТ;</w:t>
      </w:r>
    </w:p>
    <w:p>
      <w:pPr>
        <w:spacing w:after="0"/>
        <w:ind w:left="0"/>
        <w:jc w:val="both"/>
      </w:pPr>
      <w:r>
        <w:rPr>
          <w:rFonts w:ascii="Times New Roman"/>
          <w:b w:val="false"/>
          <w:i w:val="false"/>
          <w:color w:val="000000"/>
          <w:sz w:val="28"/>
        </w:rPr>
        <w:t>
      z – ЕТКДШ;</w:t>
      </w:r>
    </w:p>
    <w:p>
      <w:pPr>
        <w:spacing w:after="0"/>
        <w:ind w:left="0"/>
        <w:jc w:val="both"/>
      </w:pPr>
      <w:r>
        <w:rPr>
          <w:rFonts w:ascii="Times New Roman"/>
          <w:b w:val="false"/>
          <w:i w:val="false"/>
          <w:color w:val="000000"/>
          <w:sz w:val="28"/>
        </w:rPr>
        <w:t>
      N – барлық халықтың саны</w:t>
      </w:r>
    </w:p>
    <w:p>
      <w:pPr>
        <w:spacing w:after="0"/>
        <w:ind w:left="0"/>
        <w:jc w:val="both"/>
      </w:pPr>
      <w:r>
        <w:rPr>
          <w:rFonts w:ascii="Times New Roman"/>
          <w:b w:val="false"/>
          <w:i w:val="false"/>
          <w:color w:val="000000"/>
          <w:sz w:val="28"/>
        </w:rPr>
        <w:t>
      n – кедей халық саны.</w:t>
      </w:r>
    </w:p>
    <w:bookmarkStart w:name="z40" w:id="38"/>
    <w:p>
      <w:pPr>
        <w:spacing w:after="0"/>
        <w:ind w:left="0"/>
        <w:jc w:val="both"/>
      </w:pPr>
      <w:r>
        <w:rPr>
          <w:rFonts w:ascii="Times New Roman"/>
          <w:b w:val="false"/>
          <w:i w:val="false"/>
          <w:color w:val="000000"/>
          <w:sz w:val="28"/>
        </w:rPr>
        <w:t>
      20. Кедейліктің ауырлық коэффициенті кедей халық арасындағы теңсіздікті, кедейлердің орташа табысының таралу дәрежесін көрсетеді. Халықтың табыс тапшылығы үлесінің ең төменгі күнкөріс деңгейінен ауытқу квадраттарының орташа мәні ретінде, келесі формула бойынша есептеледі:</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44700" cy="647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PG – кедейліктің ауырлық коэффициенті;</w:t>
      </w:r>
    </w:p>
    <w:p>
      <w:pPr>
        <w:spacing w:after="0"/>
        <w:ind w:left="0"/>
        <w:jc w:val="both"/>
      </w:pPr>
      <w:r>
        <w:rPr>
          <w:rFonts w:ascii="Times New Roman"/>
          <w:b w:val="false"/>
          <w:i w:val="false"/>
          <w:color w:val="000000"/>
          <w:sz w:val="28"/>
        </w:rPr>
        <w:t>
      yi – жан басына шаққандағы табыс;</w:t>
      </w:r>
    </w:p>
    <w:p>
      <w:pPr>
        <w:spacing w:after="0"/>
        <w:ind w:left="0"/>
        <w:jc w:val="both"/>
      </w:pPr>
      <w:r>
        <w:rPr>
          <w:rFonts w:ascii="Times New Roman"/>
          <w:b w:val="false"/>
          <w:i w:val="false"/>
          <w:color w:val="000000"/>
          <w:sz w:val="28"/>
        </w:rPr>
        <w:t>
      z – ең төмен күнкөріс деңгейінің шамасы;</w:t>
      </w:r>
    </w:p>
    <w:p>
      <w:pPr>
        <w:spacing w:after="0"/>
        <w:ind w:left="0"/>
        <w:jc w:val="both"/>
      </w:pPr>
      <w:r>
        <w:rPr>
          <w:rFonts w:ascii="Times New Roman"/>
          <w:b w:val="false"/>
          <w:i w:val="false"/>
          <w:color w:val="000000"/>
          <w:sz w:val="28"/>
        </w:rPr>
        <w:t>
      N – барлық халықтың саны;</w:t>
      </w:r>
    </w:p>
    <w:p>
      <w:pPr>
        <w:spacing w:after="0"/>
        <w:ind w:left="0"/>
        <w:jc w:val="both"/>
      </w:pPr>
      <w:r>
        <w:rPr>
          <w:rFonts w:ascii="Times New Roman"/>
          <w:b w:val="false"/>
          <w:i w:val="false"/>
          <w:color w:val="000000"/>
          <w:sz w:val="28"/>
        </w:rPr>
        <w:t>
      n – кедей халық саны.</w:t>
      </w:r>
    </w:p>
    <w:bookmarkStart w:name="z41" w:id="39"/>
    <w:p>
      <w:pPr>
        <w:spacing w:after="0"/>
        <w:ind w:left="0"/>
        <w:jc w:val="both"/>
      </w:pPr>
      <w:r>
        <w:rPr>
          <w:rFonts w:ascii="Times New Roman"/>
          <w:b w:val="false"/>
          <w:i w:val="false"/>
          <w:color w:val="000000"/>
          <w:sz w:val="28"/>
        </w:rPr>
        <w:t>
      21. Халық табысының сатып алу қабілеті халықтың жан басына шаққандағы орташа табысының ЕТКДШ арақатынасы, келесі формула бойынша есептеледі:</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44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PP – табыстың сатып алу қабілеті;</w:t>
      </w:r>
    </w:p>
    <w:p>
      <w:pPr>
        <w:spacing w:after="0"/>
        <w:ind w:left="0"/>
        <w:jc w:val="both"/>
      </w:pPr>
      <w:r>
        <w:rPr>
          <w:rFonts w:ascii="Times New Roman"/>
          <w:b w:val="false"/>
          <w:i w:val="false"/>
          <w:color w:val="000000"/>
          <w:sz w:val="28"/>
        </w:rPr>
        <w:t>
      yi – жан басына шаққандағы орташа табыс;</w:t>
      </w:r>
    </w:p>
    <w:p>
      <w:pPr>
        <w:spacing w:after="0"/>
        <w:ind w:left="0"/>
        <w:jc w:val="both"/>
      </w:pPr>
      <w:r>
        <w:rPr>
          <w:rFonts w:ascii="Times New Roman"/>
          <w:b w:val="false"/>
          <w:i w:val="false"/>
          <w:color w:val="000000"/>
          <w:sz w:val="28"/>
        </w:rPr>
        <w:t>
      z – ең төмен күнкөріс деңгейінің шамасы.</w:t>
      </w:r>
    </w:p>
    <w:bookmarkStart w:name="z42" w:id="40"/>
    <w:p>
      <w:pPr>
        <w:spacing w:after="0"/>
        <w:ind w:left="0"/>
        <w:jc w:val="both"/>
      </w:pPr>
      <w:r>
        <w:rPr>
          <w:rFonts w:ascii="Times New Roman"/>
          <w:b w:val="false"/>
          <w:i w:val="false"/>
          <w:color w:val="000000"/>
          <w:sz w:val="28"/>
        </w:rPr>
        <w:t>
      22. Табыстарды саралау көрсеткіштерін есептеу халықаралық ұсынымдар негізінде әдістемелік есептеулерге сәйкес үй шаруашылығының екінші және одан кейінгі мүшелері үшін 0,8 бірыңғай коэффициенті бар ТЭШ қолдану арқылы жүзеге асырылады.</w:t>
      </w:r>
    </w:p>
    <w:bookmarkEnd w:id="40"/>
    <w:bookmarkStart w:name="z43" w:id="41"/>
    <w:p>
      <w:pPr>
        <w:spacing w:after="0"/>
        <w:ind w:left="0"/>
        <w:jc w:val="both"/>
      </w:pPr>
      <w:r>
        <w:rPr>
          <w:rFonts w:ascii="Times New Roman"/>
          <w:b w:val="false"/>
          <w:i w:val="false"/>
          <w:color w:val="000000"/>
          <w:sz w:val="28"/>
        </w:rPr>
        <w:t>
      23. Табыстарды саралау көрсеткіштері республика және өңірлер бойынша тоқсандық және жылдық негізде есептеледі. Тоқсандық көрсеткіштер маусымдық түзетусіз есептеледі.</w:t>
      </w:r>
    </w:p>
    <w:bookmarkEnd w:id="41"/>
    <w:bookmarkStart w:name="z44" w:id="42"/>
    <w:p>
      <w:pPr>
        <w:spacing w:after="0"/>
        <w:ind w:left="0"/>
        <w:jc w:val="left"/>
      </w:pPr>
      <w:r>
        <w:rPr>
          <w:rFonts w:ascii="Times New Roman"/>
          <w:b/>
          <w:i w:val="false"/>
          <w:color w:val="000000"/>
        </w:rPr>
        <w:t xml:space="preserve"> 4-тарау. Салыстырмалы өлшемшарт бойынша кедейлікті есептеу</w:t>
      </w:r>
    </w:p>
    <w:bookmarkEnd w:id="42"/>
    <w:bookmarkStart w:name="z45" w:id="43"/>
    <w:p>
      <w:pPr>
        <w:spacing w:after="0"/>
        <w:ind w:left="0"/>
        <w:jc w:val="both"/>
      </w:pPr>
      <w:r>
        <w:rPr>
          <w:rFonts w:ascii="Times New Roman"/>
          <w:b w:val="false"/>
          <w:i w:val="false"/>
          <w:color w:val="000000"/>
          <w:sz w:val="28"/>
        </w:rPr>
        <w:t>
      24. Медианалық табыс – жанбасына шаққандағы орташа табысты бөлініп сараланған қатарының ортасында тұрған көрсеткіштің мәні.</w:t>
      </w:r>
    </w:p>
    <w:bookmarkEnd w:id="43"/>
    <w:bookmarkStart w:name="z46" w:id="44"/>
    <w:p>
      <w:pPr>
        <w:spacing w:after="0"/>
        <w:ind w:left="0"/>
        <w:jc w:val="both"/>
      </w:pPr>
      <w:r>
        <w:rPr>
          <w:rFonts w:ascii="Times New Roman"/>
          <w:b w:val="false"/>
          <w:i w:val="false"/>
          <w:color w:val="000000"/>
          <w:sz w:val="28"/>
        </w:rPr>
        <w:t>
      25. Кедейлік өлшемшарты орташа табыс мөлшеріне пайыздық қатынаста анықталады. Бюро салыстырмалы өлшемшарт бойынша кедейлердің үлесін есептейді:</w:t>
      </w:r>
    </w:p>
    <w:bookmarkEnd w:id="44"/>
    <w:bookmarkStart w:name="z47" w:id="45"/>
    <w:p>
      <w:pPr>
        <w:spacing w:after="0"/>
        <w:ind w:left="0"/>
        <w:jc w:val="both"/>
      </w:pPr>
      <w:r>
        <w:rPr>
          <w:rFonts w:ascii="Times New Roman"/>
          <w:b w:val="false"/>
          <w:i w:val="false"/>
          <w:color w:val="000000"/>
          <w:sz w:val="28"/>
        </w:rPr>
        <w:t>
      1) 10.2.1 "Табысы медианалық табыстың 50 пайызынан төмен табысы бар адамдардың үлесі" ОДМ мониторингі үшін медианалық табыс деңгейінің 50 пайызы;</w:t>
      </w:r>
    </w:p>
    <w:bookmarkEnd w:id="45"/>
    <w:bookmarkStart w:name="z48" w:id="46"/>
    <w:p>
      <w:pPr>
        <w:spacing w:after="0"/>
        <w:ind w:left="0"/>
        <w:jc w:val="both"/>
      </w:pPr>
      <w:r>
        <w:rPr>
          <w:rFonts w:ascii="Times New Roman"/>
          <w:b w:val="false"/>
          <w:i w:val="false"/>
          <w:color w:val="000000"/>
          <w:sz w:val="28"/>
        </w:rPr>
        <w:t>
      2) халықаралық тәжірибеде кеңінен қолданылатын медианалық табыс шамасына 60 пайызы.</w:t>
      </w:r>
    </w:p>
    <w:bookmarkEnd w:id="46"/>
    <w:bookmarkStart w:name="z49" w:id="47"/>
    <w:p>
      <w:pPr>
        <w:spacing w:after="0"/>
        <w:ind w:left="0"/>
        <w:jc w:val="both"/>
      </w:pPr>
      <w:r>
        <w:rPr>
          <w:rFonts w:ascii="Times New Roman"/>
          <w:b w:val="false"/>
          <w:i w:val="false"/>
          <w:color w:val="000000"/>
          <w:sz w:val="28"/>
        </w:rPr>
        <w:t>
      26. Салыстырмалы өлшемшарт бойынша кедей халықтың үлесін анықтау кезеңдері:</w:t>
      </w:r>
    </w:p>
    <w:bookmarkEnd w:id="47"/>
    <w:bookmarkStart w:name="z50" w:id="48"/>
    <w:p>
      <w:pPr>
        <w:spacing w:after="0"/>
        <w:ind w:left="0"/>
        <w:jc w:val="both"/>
      </w:pPr>
      <w:r>
        <w:rPr>
          <w:rFonts w:ascii="Times New Roman"/>
          <w:b w:val="false"/>
          <w:i w:val="false"/>
          <w:color w:val="000000"/>
          <w:sz w:val="28"/>
        </w:rPr>
        <w:t>
      1) жан басына шаққандағы орташа табыстың өсуі ретімен адамдарды саралау жүргізіледі;</w:t>
      </w:r>
    </w:p>
    <w:bookmarkEnd w:id="48"/>
    <w:bookmarkStart w:name="z51" w:id="49"/>
    <w:p>
      <w:pPr>
        <w:spacing w:after="0"/>
        <w:ind w:left="0"/>
        <w:jc w:val="both"/>
      </w:pPr>
      <w:r>
        <w:rPr>
          <w:rFonts w:ascii="Times New Roman"/>
          <w:b w:val="false"/>
          <w:i w:val="false"/>
          <w:color w:val="000000"/>
          <w:sz w:val="28"/>
        </w:rPr>
        <w:t>
      2) медианалық табыс жан басына шаққандағы орташа табыстар деректер қатарындағы сараланған тізімінің ортасында тұрған адамның табысына сәйкес келеді.</w:t>
      </w:r>
    </w:p>
    <w:bookmarkEnd w:id="49"/>
    <w:bookmarkStart w:name="z52" w:id="50"/>
    <w:p>
      <w:pPr>
        <w:spacing w:after="0"/>
        <w:ind w:left="0"/>
        <w:jc w:val="both"/>
      </w:pPr>
      <w:r>
        <w:rPr>
          <w:rFonts w:ascii="Times New Roman"/>
          <w:b w:val="false"/>
          <w:i w:val="false"/>
          <w:color w:val="000000"/>
          <w:sz w:val="28"/>
        </w:rPr>
        <w:t>
      Егер тізімдегі адамдардың саны тақ болса, онда медиана қатардың орталық мәніне сәйкес келеді, нөмірі мына формула бойынша анықталады:</w:t>
      </w:r>
    </w:p>
    <w:bookmarkEnd w:id="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_ Me = (N + 1) / 2, егер N – тақ сан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N_Me – медианаға сәйкес келетін мән нөмірі;</w:t>
      </w:r>
    </w:p>
    <w:p>
      <w:pPr>
        <w:spacing w:after="0"/>
        <w:ind w:left="0"/>
        <w:jc w:val="both"/>
      </w:pPr>
      <w:r>
        <w:rPr>
          <w:rFonts w:ascii="Times New Roman"/>
          <w:b w:val="false"/>
          <w:i w:val="false"/>
          <w:color w:val="000000"/>
          <w:sz w:val="28"/>
        </w:rPr>
        <w:t>
      N – жиынтықтағы мәндер саны (дерекқорлардағы адамдар саны).</w:t>
      </w:r>
    </w:p>
    <w:bookmarkStart w:name="z53" w:id="51"/>
    <w:p>
      <w:pPr>
        <w:spacing w:after="0"/>
        <w:ind w:left="0"/>
        <w:jc w:val="both"/>
      </w:pPr>
      <w:r>
        <w:rPr>
          <w:rFonts w:ascii="Times New Roman"/>
          <w:b w:val="false"/>
          <w:i w:val="false"/>
          <w:color w:val="000000"/>
          <w:sz w:val="28"/>
        </w:rPr>
        <w:t>
      Егер адамдар тізімі адамдардың жұп санынан тұрса, онда медианалық табыс жан басына шаққандағы табыстың екі орталық мәнінің орташа арифметикалық мәні болып табылады:</w:t>
      </w:r>
    </w:p>
    <w:bookmarkEnd w:id="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 (x (N / 2) + x (N / 2 + 1)) / 2, егер N – жұп сан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Me – медианалық табыс;</w:t>
      </w:r>
    </w:p>
    <w:p>
      <w:pPr>
        <w:spacing w:after="0"/>
        <w:ind w:left="0"/>
        <w:jc w:val="both"/>
      </w:pPr>
      <w:r>
        <w:rPr>
          <w:rFonts w:ascii="Times New Roman"/>
          <w:b w:val="false"/>
          <w:i w:val="false"/>
          <w:color w:val="000000"/>
          <w:sz w:val="28"/>
        </w:rPr>
        <w:t>
      x_ (N / 2), x_ (N / 2 + 1) – өсуі бойынша сараланған жан басына шаққандағы орташа табыстар сериясының екі орталық мәні;</w:t>
      </w:r>
    </w:p>
    <w:bookmarkStart w:name="z54" w:id="52"/>
    <w:p>
      <w:pPr>
        <w:spacing w:after="0"/>
        <w:ind w:left="0"/>
        <w:jc w:val="both"/>
      </w:pPr>
      <w:r>
        <w:rPr>
          <w:rFonts w:ascii="Times New Roman"/>
          <w:b w:val="false"/>
          <w:i w:val="false"/>
          <w:color w:val="000000"/>
          <w:sz w:val="28"/>
        </w:rPr>
        <w:t>
      3) күнкөріс деңгейі шамасының 50 пайызына, 60 пайызына сәйкес келетін салыстырмалы критерий бойынша кедейлік шегі анықталады:</w:t>
      </w:r>
    </w:p>
    <w:bookmarkEnd w:id="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 Ме * 50% (60%),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PM – салыстырмалы өлшемшарт бойынша кедейліктің шегі;</w:t>
      </w:r>
    </w:p>
    <w:p>
      <w:pPr>
        <w:spacing w:after="0"/>
        <w:ind w:left="0"/>
        <w:jc w:val="both"/>
      </w:pPr>
      <w:r>
        <w:rPr>
          <w:rFonts w:ascii="Times New Roman"/>
          <w:b w:val="false"/>
          <w:i w:val="false"/>
          <w:color w:val="000000"/>
          <w:sz w:val="28"/>
        </w:rPr>
        <w:t>
      Me – медианалық табыс мөлшері;</w:t>
      </w:r>
    </w:p>
    <w:bookmarkStart w:name="z55" w:id="53"/>
    <w:p>
      <w:pPr>
        <w:spacing w:after="0"/>
        <w:ind w:left="0"/>
        <w:jc w:val="both"/>
      </w:pPr>
      <w:r>
        <w:rPr>
          <w:rFonts w:ascii="Times New Roman"/>
          <w:b w:val="false"/>
          <w:i w:val="false"/>
          <w:color w:val="000000"/>
          <w:sz w:val="28"/>
        </w:rPr>
        <w:t>
      4) салыстырмалы өлшемшарт бойынша табысы кедейлік шегінен төмен халықтың үлесі және келесі формула бойынша есептеледі:</w:t>
      </w:r>
    </w:p>
    <w:bookmarkEnd w:id="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431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QPM – салыстырмалы өлшемшарт бойынша кедейлердің үлесі;</w:t>
      </w:r>
    </w:p>
    <w:p>
      <w:pPr>
        <w:spacing w:after="0"/>
        <w:ind w:left="0"/>
        <w:jc w:val="both"/>
      </w:pPr>
      <w:r>
        <w:rPr>
          <w:rFonts w:ascii="Times New Roman"/>
          <w:b w:val="false"/>
          <w:i w:val="false"/>
          <w:color w:val="000000"/>
          <w:sz w:val="28"/>
        </w:rPr>
        <w:t>
      nPM – табысы салыстырмалы өлшемшарт бойынша кедейліктің шегінен төмен кедей халықтың саны;</w:t>
      </w:r>
    </w:p>
    <w:p>
      <w:pPr>
        <w:spacing w:after="0"/>
        <w:ind w:left="0"/>
        <w:jc w:val="both"/>
      </w:pPr>
      <w:r>
        <w:rPr>
          <w:rFonts w:ascii="Times New Roman"/>
          <w:b w:val="false"/>
          <w:i w:val="false"/>
          <w:color w:val="000000"/>
          <w:sz w:val="28"/>
        </w:rPr>
        <w:t>
      N – барлық халықтың саны.</w:t>
      </w:r>
    </w:p>
    <w:bookmarkStart w:name="z56" w:id="54"/>
    <w:p>
      <w:pPr>
        <w:spacing w:after="0"/>
        <w:ind w:left="0"/>
        <w:jc w:val="both"/>
      </w:pPr>
      <w:r>
        <w:rPr>
          <w:rFonts w:ascii="Times New Roman"/>
          <w:b w:val="false"/>
          <w:i w:val="false"/>
          <w:color w:val="000000"/>
          <w:sz w:val="28"/>
        </w:rPr>
        <w:t>
      27. Салыстырмалы өлшемшарт бойынша кедейшілік көрсеткіштері республика бойынша жыл сайын есептеледі.</w:t>
      </w:r>
    </w:p>
    <w:bookmarkEnd w:id="54"/>
    <w:bookmarkStart w:name="z57" w:id="55"/>
    <w:p>
      <w:pPr>
        <w:spacing w:after="0"/>
        <w:ind w:left="0"/>
        <w:jc w:val="left"/>
      </w:pPr>
      <w:r>
        <w:rPr>
          <w:rFonts w:ascii="Times New Roman"/>
          <w:b/>
          <w:i w:val="false"/>
          <w:color w:val="000000"/>
        </w:rPr>
        <w:t xml:space="preserve"> 5-тарау. Субъективті кедейлікті бағалау</w:t>
      </w:r>
    </w:p>
    <w:bookmarkEnd w:id="55"/>
    <w:bookmarkStart w:name="z58" w:id="56"/>
    <w:p>
      <w:pPr>
        <w:spacing w:after="0"/>
        <w:ind w:left="0"/>
        <w:jc w:val="both"/>
      </w:pPr>
      <w:r>
        <w:rPr>
          <w:rFonts w:ascii="Times New Roman"/>
          <w:b w:val="false"/>
          <w:i w:val="false"/>
          <w:color w:val="000000"/>
          <w:sz w:val="28"/>
        </w:rPr>
        <w:t>
      28. Субъективті кедейлік – бұл респонденттердің материалдық жағдайын өзін-өзі бағалауы және негізгі қажеттіліктерді қанағаттандыру үшін жеткілікті табысты қабылдауы.</w:t>
      </w:r>
    </w:p>
    <w:bookmarkEnd w:id="56"/>
    <w:bookmarkStart w:name="z59" w:id="57"/>
    <w:p>
      <w:pPr>
        <w:spacing w:after="0"/>
        <w:ind w:left="0"/>
        <w:jc w:val="both"/>
      </w:pPr>
      <w:r>
        <w:rPr>
          <w:rFonts w:ascii="Times New Roman"/>
          <w:b w:val="false"/>
          <w:i w:val="false"/>
          <w:color w:val="000000"/>
          <w:sz w:val="28"/>
        </w:rPr>
        <w:t>
      29. Субъективті бағалау бойынша деректер көзі "Халықтың тұрмыс сапасы" сауалнамасы бойынша алынған нәтижелері болып табылады.</w:t>
      </w:r>
    </w:p>
    <w:bookmarkEnd w:id="57"/>
    <w:bookmarkStart w:name="z60" w:id="58"/>
    <w:p>
      <w:pPr>
        <w:spacing w:after="0"/>
        <w:ind w:left="0"/>
        <w:jc w:val="both"/>
      </w:pPr>
      <w:r>
        <w:rPr>
          <w:rFonts w:ascii="Times New Roman"/>
          <w:b w:val="false"/>
          <w:i w:val="false"/>
          <w:color w:val="000000"/>
          <w:sz w:val="28"/>
        </w:rPr>
        <w:t>
      30. Материалдық жағдайдың деңгейін анықтау үшін респонденттерге сұрақ қойылады "Сіз өзіңізді материалдық қамтамасыз етілудің (ауқаттылықтың) қандай деңгейіне жатқызатыныңызды белгілеңіз" және келесі жауап нұсқалары ұсынылады:</w:t>
      </w:r>
    </w:p>
    <w:bookmarkEnd w:id="58"/>
    <w:p>
      <w:pPr>
        <w:spacing w:after="0"/>
        <w:ind w:left="0"/>
        <w:jc w:val="both"/>
      </w:pPr>
      <w:r>
        <w:rPr>
          <w:rFonts w:ascii="Times New Roman"/>
          <w:b w:val="false"/>
          <w:i w:val="false"/>
          <w:color w:val="000000"/>
          <w:sz w:val="28"/>
        </w:rPr>
        <w:t>
      1 - "қамтамасыз етілудің төмен деңгейі (аз қамтылған)"</w:t>
      </w:r>
    </w:p>
    <w:p>
      <w:pPr>
        <w:spacing w:after="0"/>
        <w:ind w:left="0"/>
        <w:jc w:val="both"/>
      </w:pPr>
      <w:r>
        <w:rPr>
          <w:rFonts w:ascii="Times New Roman"/>
          <w:b w:val="false"/>
          <w:i w:val="false"/>
          <w:color w:val="000000"/>
          <w:sz w:val="28"/>
        </w:rPr>
        <w:t>
      2 - "орташа деңгейден төмен қамтамасыз етілу"</w:t>
      </w:r>
    </w:p>
    <w:p>
      <w:pPr>
        <w:spacing w:after="0"/>
        <w:ind w:left="0"/>
        <w:jc w:val="both"/>
      </w:pPr>
      <w:r>
        <w:rPr>
          <w:rFonts w:ascii="Times New Roman"/>
          <w:b w:val="false"/>
          <w:i w:val="false"/>
          <w:color w:val="000000"/>
          <w:sz w:val="28"/>
        </w:rPr>
        <w:t>
      3 - "қамтамасыз етілудің орташа деңгейі (орта топ)"</w:t>
      </w:r>
    </w:p>
    <w:p>
      <w:pPr>
        <w:spacing w:after="0"/>
        <w:ind w:left="0"/>
        <w:jc w:val="both"/>
      </w:pPr>
      <w:r>
        <w:rPr>
          <w:rFonts w:ascii="Times New Roman"/>
          <w:b w:val="false"/>
          <w:i w:val="false"/>
          <w:color w:val="000000"/>
          <w:sz w:val="28"/>
        </w:rPr>
        <w:t>
      4 - "орташа деңгейден біршама жоғары қамтамасыз етілу"</w:t>
      </w:r>
    </w:p>
    <w:p>
      <w:pPr>
        <w:spacing w:after="0"/>
        <w:ind w:left="0"/>
        <w:jc w:val="both"/>
      </w:pPr>
      <w:r>
        <w:rPr>
          <w:rFonts w:ascii="Times New Roman"/>
          <w:b w:val="false"/>
          <w:i w:val="false"/>
          <w:color w:val="000000"/>
          <w:sz w:val="28"/>
        </w:rPr>
        <w:t>
      5 - "қамтамасыз етілудің жеткілікті деңгейі (біршама дәулетті)"</w:t>
      </w:r>
    </w:p>
    <w:p>
      <w:pPr>
        <w:spacing w:after="0"/>
        <w:ind w:left="0"/>
        <w:jc w:val="both"/>
      </w:pPr>
      <w:r>
        <w:rPr>
          <w:rFonts w:ascii="Times New Roman"/>
          <w:b w:val="false"/>
          <w:i w:val="false"/>
          <w:color w:val="000000"/>
          <w:sz w:val="28"/>
        </w:rPr>
        <w:t>
      6 - "қамтамасыз етілудің жоғары деңгейі"</w:t>
      </w:r>
    </w:p>
    <w:bookmarkStart w:name="z61" w:id="59"/>
    <w:p>
      <w:pPr>
        <w:spacing w:after="0"/>
        <w:ind w:left="0"/>
        <w:jc w:val="both"/>
      </w:pPr>
      <w:r>
        <w:rPr>
          <w:rFonts w:ascii="Times New Roman"/>
          <w:b w:val="false"/>
          <w:i w:val="false"/>
          <w:color w:val="000000"/>
          <w:sz w:val="28"/>
        </w:rPr>
        <w:t>
      31. 1 және 2 жауап нұсқаларын таңдаған респонденттер субъективті түрде кедей болып саналады. Субъективті кедей халықтың үлесі келесі формула бойынша есептеледі:</w:t>
      </w:r>
    </w:p>
    <w:bookmarkEnd w:id="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701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QSP – субъективті бағалау бойынша кедей халықтың үлесі;</w:t>
      </w:r>
    </w:p>
    <w:p>
      <w:pPr>
        <w:spacing w:after="0"/>
        <w:ind w:left="0"/>
        <w:jc w:val="both"/>
      </w:pPr>
      <w:r>
        <w:rPr>
          <w:rFonts w:ascii="Times New Roman"/>
          <w:b w:val="false"/>
          <w:i w:val="false"/>
          <w:color w:val="000000"/>
          <w:sz w:val="28"/>
        </w:rPr>
        <w:t>
      n1 – "қамтамасыз етілудің төмен деңгейі (аз қамтылған)" жауабын таңдаған халық саны;</w:t>
      </w:r>
    </w:p>
    <w:p>
      <w:pPr>
        <w:spacing w:after="0"/>
        <w:ind w:left="0"/>
        <w:jc w:val="both"/>
      </w:pPr>
      <w:r>
        <w:rPr>
          <w:rFonts w:ascii="Times New Roman"/>
          <w:b w:val="false"/>
          <w:i w:val="false"/>
          <w:color w:val="000000"/>
          <w:sz w:val="28"/>
        </w:rPr>
        <w:t>
      n2 – "орташа деңгейден төмен қамтамасыз етілу" жауабын таңдаған халық саны;</w:t>
      </w:r>
    </w:p>
    <w:p>
      <w:pPr>
        <w:spacing w:after="0"/>
        <w:ind w:left="0"/>
        <w:jc w:val="both"/>
      </w:pPr>
      <w:r>
        <w:rPr>
          <w:rFonts w:ascii="Times New Roman"/>
          <w:b w:val="false"/>
          <w:i w:val="false"/>
          <w:color w:val="000000"/>
          <w:sz w:val="28"/>
        </w:rPr>
        <w:t>
      N – барлық халықтың саны.</w:t>
      </w:r>
    </w:p>
    <w:bookmarkStart w:name="z62" w:id="60"/>
    <w:p>
      <w:pPr>
        <w:spacing w:after="0"/>
        <w:ind w:left="0"/>
        <w:jc w:val="both"/>
      </w:pPr>
      <w:r>
        <w:rPr>
          <w:rFonts w:ascii="Times New Roman"/>
          <w:b w:val="false"/>
          <w:i w:val="false"/>
          <w:color w:val="000000"/>
          <w:sz w:val="28"/>
        </w:rPr>
        <w:t>
      32. Кедейлікті субъективті бағалау көрсеткіштері республика, өңірлер, елді мекеннің түрі, жынысы, жас аралықтары және жұмыспен қамту мәртебесі бойынша жылдық негізде есептеледі.</w:t>
      </w:r>
    </w:p>
    <w:bookmarkEnd w:id="60"/>
    <w:bookmarkStart w:name="z63" w:id="61"/>
    <w:p>
      <w:pPr>
        <w:spacing w:after="0"/>
        <w:ind w:left="0"/>
        <w:jc w:val="left"/>
      </w:pPr>
      <w:r>
        <w:rPr>
          <w:rFonts w:ascii="Times New Roman"/>
          <w:b/>
          <w:i w:val="false"/>
          <w:color w:val="000000"/>
        </w:rPr>
        <w:t xml:space="preserve"> 6-тарау. Көпөлшемді кедейлікті есептеу</w:t>
      </w:r>
    </w:p>
    <w:bookmarkEnd w:id="61"/>
    <w:bookmarkStart w:name="z64" w:id="62"/>
    <w:p>
      <w:pPr>
        <w:spacing w:after="0"/>
        <w:ind w:left="0"/>
        <w:jc w:val="both"/>
      </w:pPr>
      <w:r>
        <w:rPr>
          <w:rFonts w:ascii="Times New Roman"/>
          <w:b w:val="false"/>
          <w:i w:val="false"/>
          <w:color w:val="000000"/>
          <w:sz w:val="28"/>
        </w:rPr>
        <w:t>
      33. ОДМ 1.2.2 "Ұлттық анықтамаларға сәйкес барлық дәрежедегі кедейлікте өмір сүретін барлық жастағы ерлер, әйелдер мен балалардың үлесі" индикаторлары Алкайер – Фостер әдісі бойынша көпөлшемді ұлттық кедейлік индексі (бұдан әрі–ККИ) және AROPE әдісі бойынша көпөлшемді балалар кедейлігі индексі (бұдан әрі – КБКИ) болып табылады.</w:t>
      </w:r>
    </w:p>
    <w:bookmarkEnd w:id="62"/>
    <w:bookmarkStart w:name="z65" w:id="63"/>
    <w:p>
      <w:pPr>
        <w:spacing w:after="0"/>
        <w:ind w:left="0"/>
        <w:jc w:val="left"/>
      </w:pPr>
      <w:r>
        <w:rPr>
          <w:rFonts w:ascii="Times New Roman"/>
          <w:b/>
          <w:i w:val="false"/>
          <w:color w:val="000000"/>
        </w:rPr>
        <w:t xml:space="preserve"> 3-параграф. Алкайер-Фостер әдісі бойынша көпөлшемді ұлттық кедейлік индексін есептеу</w:t>
      </w:r>
    </w:p>
    <w:bookmarkEnd w:id="63"/>
    <w:bookmarkStart w:name="z66" w:id="64"/>
    <w:p>
      <w:pPr>
        <w:spacing w:after="0"/>
        <w:ind w:left="0"/>
        <w:jc w:val="both"/>
      </w:pPr>
      <w:r>
        <w:rPr>
          <w:rFonts w:ascii="Times New Roman"/>
          <w:b w:val="false"/>
          <w:i w:val="false"/>
          <w:color w:val="000000"/>
          <w:sz w:val="28"/>
        </w:rPr>
        <w:t>
      34. ККИ құру келесі қадамдарды қамтиды:</w:t>
      </w:r>
    </w:p>
    <w:bookmarkEnd w:id="64"/>
    <w:bookmarkStart w:name="z67" w:id="65"/>
    <w:p>
      <w:pPr>
        <w:spacing w:after="0"/>
        <w:ind w:left="0"/>
        <w:jc w:val="both"/>
      </w:pPr>
      <w:r>
        <w:rPr>
          <w:rFonts w:ascii="Times New Roman"/>
          <w:b w:val="false"/>
          <w:i w:val="false"/>
          <w:color w:val="000000"/>
          <w:sz w:val="28"/>
        </w:rPr>
        <w:t>
      1) матрица құрамына енгізуге арналған индикаторлар жиынтығы ағымдағы стратегиялық құжаттарды талдау және мүдделі, құзыретті мемлекеттік органдарының сараптамалық талқылауы және келісу негізінде айқындалады (1-қосымшаның 3-бағаны). Барлық көрсеткіштер бойынша үй шаруашылығы бақылау бірлігі болып саналады;</w:t>
      </w:r>
    </w:p>
    <w:bookmarkEnd w:id="65"/>
    <w:bookmarkStart w:name="z68" w:id="66"/>
    <w:p>
      <w:pPr>
        <w:spacing w:after="0"/>
        <w:ind w:left="0"/>
        <w:jc w:val="both"/>
      </w:pPr>
      <w:r>
        <w:rPr>
          <w:rFonts w:ascii="Times New Roman"/>
          <w:b w:val="false"/>
          <w:i w:val="false"/>
          <w:color w:val="000000"/>
          <w:sz w:val="28"/>
        </w:rPr>
        <w:t>
      2) индикаторлар бес аспектілерге топтастырылады. Аспектілер санына сәйкес 0,2 баламалы салмақтары анықталады. (1-қосымшаның 1-бағаны);</w:t>
      </w:r>
    </w:p>
    <w:bookmarkEnd w:id="66"/>
    <w:bookmarkStart w:name="z69" w:id="67"/>
    <w:p>
      <w:pPr>
        <w:spacing w:after="0"/>
        <w:ind w:left="0"/>
        <w:jc w:val="both"/>
      </w:pPr>
      <w:r>
        <w:rPr>
          <w:rFonts w:ascii="Times New Roman"/>
          <w:b w:val="false"/>
          <w:i w:val="false"/>
          <w:color w:val="000000"/>
          <w:sz w:val="28"/>
        </w:rPr>
        <w:t>
      3) әрбір индикатор бойынша депривация шегі белгіленеді (1-қосымшаның 4-бағаны);</w:t>
      </w:r>
    </w:p>
    <w:bookmarkEnd w:id="67"/>
    <w:bookmarkStart w:name="z70" w:id="68"/>
    <w:p>
      <w:pPr>
        <w:spacing w:after="0"/>
        <w:ind w:left="0"/>
        <w:jc w:val="both"/>
      </w:pPr>
      <w:r>
        <w:rPr>
          <w:rFonts w:ascii="Times New Roman"/>
          <w:b w:val="false"/>
          <w:i w:val="false"/>
          <w:color w:val="000000"/>
          <w:sz w:val="28"/>
        </w:rPr>
        <w:t>
      4) депривация матрицасы мынадай шарттарға сәйкес қалыптастырылады: егер үй шаруашылығы бойынша индикаторлар деректері депривация шегінен жоғары болса, онда бұл үй шаруашылығына "0" мәні, төмен болса – "1" мәні беріледі. "1" мәні бар үй шаруашылықтары депривациясы бар үй шаруашылықтары ретінде сипатталады (2-қосымша);</w:t>
      </w:r>
    </w:p>
    <w:bookmarkEnd w:id="68"/>
    <w:bookmarkStart w:name="z71" w:id="69"/>
    <w:p>
      <w:pPr>
        <w:spacing w:after="0"/>
        <w:ind w:left="0"/>
        <w:jc w:val="both"/>
      </w:pPr>
      <w:r>
        <w:rPr>
          <w:rFonts w:ascii="Times New Roman"/>
          <w:b w:val="false"/>
          <w:i w:val="false"/>
          <w:color w:val="000000"/>
          <w:sz w:val="28"/>
        </w:rPr>
        <w:t>
      5) аспектілердегі депривация санының негізінде әрбір индикаторға салыстырмалы салмақ беріледі. Барлық индикаторлардың салмақтарының қосындысы бірлікке тең;</w:t>
      </w:r>
    </w:p>
    <w:bookmarkEnd w:id="69"/>
    <w:bookmarkStart w:name="z72" w:id="70"/>
    <w:p>
      <w:pPr>
        <w:spacing w:after="0"/>
        <w:ind w:left="0"/>
        <w:jc w:val="both"/>
      </w:pPr>
      <w:r>
        <w:rPr>
          <w:rFonts w:ascii="Times New Roman"/>
          <w:b w:val="false"/>
          <w:i w:val="false"/>
          <w:color w:val="000000"/>
          <w:sz w:val="28"/>
        </w:rPr>
        <w:t>
      6) "1" депривациялардың болуын және тиісті аспектінің салмағын көбейту жолымен әрбір үй шаруашылығы бойынша аспектілері бойынша баллдар айқындалады. Әрі қарай барлық аспектілер бойынша ұпайлар жинақталады (2-қосымшаның 6-бағаны);</w:t>
      </w:r>
    </w:p>
    <w:bookmarkEnd w:id="70"/>
    <w:bookmarkStart w:name="z73" w:id="71"/>
    <w:p>
      <w:pPr>
        <w:spacing w:after="0"/>
        <w:ind w:left="0"/>
        <w:jc w:val="both"/>
      </w:pPr>
      <w:r>
        <w:rPr>
          <w:rFonts w:ascii="Times New Roman"/>
          <w:b w:val="false"/>
          <w:i w:val="false"/>
          <w:color w:val="000000"/>
          <w:sz w:val="28"/>
        </w:rPr>
        <w:t>
      7) алынған баллдар сомасы аспектілер санын (бес аспект) ескере отырып, 0,20 ретінде айқындалатын жалпы кедейлік шегімен салыстырылады (2-қосымшаның 7-бағаны). Егер депривацияның өлшенген ұпайларының сомасы белгіленген кедейлік шегінен асып кетсе, үй шаруашылығы көпөлшемді кедей болып саналады;</w:t>
      </w:r>
    </w:p>
    <w:bookmarkEnd w:id="71"/>
    <w:bookmarkStart w:name="z74" w:id="72"/>
    <w:p>
      <w:pPr>
        <w:spacing w:after="0"/>
        <w:ind w:left="0"/>
        <w:jc w:val="both"/>
      </w:pPr>
      <w:r>
        <w:rPr>
          <w:rFonts w:ascii="Times New Roman"/>
          <w:b w:val="false"/>
          <w:i w:val="false"/>
          <w:color w:val="000000"/>
          <w:sz w:val="28"/>
        </w:rPr>
        <w:t>
      8) көп өлшемді кедей халықтың үлесі көп өлшемді кедей халық санының халықтың жалпы орташа жылдық санына қатынасы ретінде және келесі формула бойынша есептеледі:</w:t>
      </w:r>
    </w:p>
    <w:bookmarkEnd w:id="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QMP – көпөлшемді кедейлердің үлесі;</w:t>
      </w:r>
    </w:p>
    <w:p>
      <w:pPr>
        <w:spacing w:after="0"/>
        <w:ind w:left="0"/>
        <w:jc w:val="both"/>
      </w:pPr>
      <w:r>
        <w:rPr>
          <w:rFonts w:ascii="Times New Roman"/>
          <w:b w:val="false"/>
          <w:i w:val="false"/>
          <w:color w:val="000000"/>
          <w:sz w:val="28"/>
        </w:rPr>
        <w:t>
      nMP – көпөлшемді кедейлердің саны;</w:t>
      </w:r>
    </w:p>
    <w:p>
      <w:pPr>
        <w:spacing w:after="0"/>
        <w:ind w:left="0"/>
        <w:jc w:val="both"/>
      </w:pPr>
      <w:r>
        <w:rPr>
          <w:rFonts w:ascii="Times New Roman"/>
          <w:b w:val="false"/>
          <w:i w:val="false"/>
          <w:color w:val="000000"/>
          <w:sz w:val="28"/>
        </w:rPr>
        <w:t>
      N – халықтың жалпы жылдық орта саны;</w:t>
      </w:r>
    </w:p>
    <w:bookmarkStart w:name="z75" w:id="73"/>
    <w:p>
      <w:pPr>
        <w:spacing w:after="0"/>
        <w:ind w:left="0"/>
        <w:jc w:val="both"/>
      </w:pPr>
      <w:r>
        <w:rPr>
          <w:rFonts w:ascii="Times New Roman"/>
          <w:b w:val="false"/>
          <w:i w:val="false"/>
          <w:color w:val="000000"/>
          <w:sz w:val="28"/>
        </w:rPr>
        <w:t>
      9) кедейлік қарқындылығы көп өлшемді кедей халықтың депривация баллдары сомасының көп өлшемді кедей халық санына қатынасы ретінде және келесі формула бойынша есептеледі:</w:t>
      </w:r>
    </w:p>
    <w:bookmarkEnd w:id="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698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кедейлік қарқындылығы.</w:t>
      </w:r>
    </w:p>
    <w:p>
      <w:pPr>
        <w:spacing w:after="0"/>
        <w:ind w:left="0"/>
        <w:jc w:val="both"/>
      </w:pPr>
      <w:r>
        <w:rPr>
          <w:rFonts w:ascii="Times New Roman"/>
          <w:b w:val="false"/>
          <w:i w:val="false"/>
          <w:color w:val="000000"/>
          <w:sz w:val="28"/>
        </w:rPr>
        <w:t>
      D1, D2, ..., Dn – депривация баллдары;</w:t>
      </w:r>
    </w:p>
    <w:p>
      <w:pPr>
        <w:spacing w:after="0"/>
        <w:ind w:left="0"/>
        <w:jc w:val="both"/>
      </w:pPr>
      <w:r>
        <w:rPr>
          <w:rFonts w:ascii="Times New Roman"/>
          <w:b w:val="false"/>
          <w:i w:val="false"/>
          <w:color w:val="000000"/>
          <w:sz w:val="28"/>
        </w:rPr>
        <w:t>
      nMP – көпөлшемді кедей халықтың саны;</w:t>
      </w:r>
    </w:p>
    <w:bookmarkStart w:name="z76" w:id="74"/>
    <w:p>
      <w:pPr>
        <w:spacing w:after="0"/>
        <w:ind w:left="0"/>
        <w:jc w:val="both"/>
      </w:pPr>
      <w:r>
        <w:rPr>
          <w:rFonts w:ascii="Times New Roman"/>
          <w:b w:val="false"/>
          <w:i w:val="false"/>
          <w:color w:val="000000"/>
          <w:sz w:val="28"/>
        </w:rPr>
        <w:t>
      10) ККИ көрсеткіші көп өлшемді кедейлер үлесінің және кедейлік қарқындылығының туындысы ретінде есептеледі:</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MPI = QMP *A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MPI – ККИ;</w:t>
      </w:r>
    </w:p>
    <w:p>
      <w:pPr>
        <w:spacing w:after="0"/>
        <w:ind w:left="0"/>
        <w:jc w:val="both"/>
      </w:pPr>
      <w:r>
        <w:rPr>
          <w:rFonts w:ascii="Times New Roman"/>
          <w:b w:val="false"/>
          <w:i w:val="false"/>
          <w:color w:val="000000"/>
          <w:sz w:val="28"/>
        </w:rPr>
        <w:t>
      QMP – көпөлшемді кедейлердің үлесі;</w:t>
      </w:r>
    </w:p>
    <w:p>
      <w:pPr>
        <w:spacing w:after="0"/>
        <w:ind w:left="0"/>
        <w:jc w:val="both"/>
      </w:pPr>
      <w:r>
        <w:rPr>
          <w:rFonts w:ascii="Times New Roman"/>
          <w:b w:val="false"/>
          <w:i w:val="false"/>
          <w:color w:val="000000"/>
          <w:sz w:val="28"/>
        </w:rPr>
        <w:t>
      А – кедейлік қарқындылығы.</w:t>
      </w:r>
    </w:p>
    <w:bookmarkStart w:name="z77" w:id="75"/>
    <w:p>
      <w:pPr>
        <w:spacing w:after="0"/>
        <w:ind w:left="0"/>
        <w:jc w:val="both"/>
      </w:pPr>
      <w:r>
        <w:rPr>
          <w:rFonts w:ascii="Times New Roman"/>
          <w:b w:val="false"/>
          <w:i w:val="false"/>
          <w:color w:val="000000"/>
          <w:sz w:val="28"/>
        </w:rPr>
        <w:t>
      35. ККИ республика, өңірлер, елді мекеннің түрі, аспектілері мен индикаторлары бойынша есептеледі.</w:t>
      </w:r>
    </w:p>
    <w:bookmarkEnd w:id="75"/>
    <w:bookmarkStart w:name="z78" w:id="76"/>
    <w:p>
      <w:pPr>
        <w:spacing w:after="0"/>
        <w:ind w:left="0"/>
        <w:jc w:val="left"/>
      </w:pPr>
      <w:r>
        <w:rPr>
          <w:rFonts w:ascii="Times New Roman"/>
          <w:b/>
          <w:i w:val="false"/>
          <w:color w:val="000000"/>
        </w:rPr>
        <w:t xml:space="preserve"> 4-параграф. Көпөлшемді балалар кедейлігінің индексі</w:t>
      </w:r>
    </w:p>
    <w:bookmarkEnd w:id="76"/>
    <w:bookmarkStart w:name="z79" w:id="77"/>
    <w:p>
      <w:pPr>
        <w:spacing w:after="0"/>
        <w:ind w:left="0"/>
        <w:jc w:val="both"/>
      </w:pPr>
      <w:r>
        <w:rPr>
          <w:rFonts w:ascii="Times New Roman"/>
          <w:b w:val="false"/>
          <w:i w:val="false"/>
          <w:color w:val="000000"/>
          <w:sz w:val="28"/>
        </w:rPr>
        <w:t>
      36. Көпөлшемді балалар кедейлігінің индексін есептеу Еуропалық Одақтың статистикалық қызметінің балалар депривация индексінің (at risk of Poverty or social Exclusion – AROPE) әдістемесіне негізделген.</w:t>
      </w:r>
    </w:p>
    <w:bookmarkEnd w:id="77"/>
    <w:bookmarkStart w:name="z80" w:id="78"/>
    <w:p>
      <w:pPr>
        <w:spacing w:after="0"/>
        <w:ind w:left="0"/>
        <w:jc w:val="both"/>
      </w:pPr>
      <w:r>
        <w:rPr>
          <w:rFonts w:ascii="Times New Roman"/>
          <w:b w:val="false"/>
          <w:i w:val="false"/>
          <w:color w:val="000000"/>
          <w:sz w:val="28"/>
        </w:rPr>
        <w:t>
      37. 1-12 депривация бала деңгейінде, 13-17 – үй шаруашылығы деңгейінде өлшенеді (3-қосымша).</w:t>
      </w:r>
    </w:p>
    <w:bookmarkEnd w:id="78"/>
    <w:bookmarkStart w:name="z81" w:id="79"/>
    <w:p>
      <w:pPr>
        <w:spacing w:after="0"/>
        <w:ind w:left="0"/>
        <w:jc w:val="both"/>
      </w:pPr>
      <w:r>
        <w:rPr>
          <w:rFonts w:ascii="Times New Roman"/>
          <w:b w:val="false"/>
          <w:i w:val="false"/>
          <w:color w:val="000000"/>
          <w:sz w:val="28"/>
        </w:rPr>
        <w:t>
      38. Көпөлшемді балалар кедейлік деңгейі бір мезгілде депривацияның 4 және одан да көп түрін бастан кешіретін көпөлшемді кедей балалар санының барлық балалардың жалпы санына қатынасы ретінде мынадай формула бойынша есептеледі:</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558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НD – көпөлшемді балалар кедейлік деңгейі</w:t>
      </w:r>
    </w:p>
    <w:p>
      <w:pPr>
        <w:spacing w:after="0"/>
        <w:ind w:left="0"/>
        <w:jc w:val="both"/>
      </w:pPr>
      <w:r>
        <w:rPr>
          <w:rFonts w:ascii="Times New Roman"/>
          <w:b w:val="false"/>
          <w:i w:val="false"/>
          <w:color w:val="000000"/>
          <w:sz w:val="28"/>
        </w:rPr>
        <w:t>
      nMPC – көпөлшемді кедей балалардың саны;</w:t>
      </w:r>
    </w:p>
    <w:p>
      <w:pPr>
        <w:spacing w:after="0"/>
        <w:ind w:left="0"/>
        <w:jc w:val="both"/>
      </w:pPr>
      <w:r>
        <w:rPr>
          <w:rFonts w:ascii="Times New Roman"/>
          <w:b w:val="false"/>
          <w:i w:val="false"/>
          <w:color w:val="000000"/>
          <w:sz w:val="28"/>
        </w:rPr>
        <w:t>
      ND – балалардың жалпы саны.</w:t>
      </w:r>
    </w:p>
    <w:bookmarkStart w:name="z82" w:id="80"/>
    <w:p>
      <w:pPr>
        <w:spacing w:after="0"/>
        <w:ind w:left="0"/>
        <w:jc w:val="both"/>
      </w:pPr>
      <w:r>
        <w:rPr>
          <w:rFonts w:ascii="Times New Roman"/>
          <w:b w:val="false"/>
          <w:i w:val="false"/>
          <w:color w:val="000000"/>
          <w:sz w:val="28"/>
        </w:rPr>
        <w:t>
      39. КБКИ республика, өңірлер, елді мекеннің түрі, жынысы, отбасы түрі бойынша есептеледі.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Кедейлік көрсеткіштерін</w:t>
            </w:r>
            <w:r>
              <w:br/>
            </w:r>
            <w:r>
              <w:rPr>
                <w:rFonts w:ascii="Times New Roman"/>
                <w:b w:val="false"/>
                <w:i w:val="false"/>
                <w:color w:val="000000"/>
                <w:sz w:val="20"/>
              </w:rPr>
              <w:t>өлшеу әдістемесіне</w:t>
            </w:r>
            <w:r>
              <w:br/>
            </w:r>
            <w:r>
              <w:rPr>
                <w:rFonts w:ascii="Times New Roman"/>
                <w:b w:val="false"/>
                <w:i w:val="false"/>
                <w:color w:val="000000"/>
                <w:sz w:val="20"/>
              </w:rPr>
              <w:t>1-қосымша</w:t>
            </w:r>
          </w:p>
        </w:tc>
      </w:tr>
    </w:tbl>
    <w:bookmarkStart w:name="z84" w:id="81"/>
    <w:p>
      <w:pPr>
        <w:spacing w:after="0"/>
        <w:ind w:left="0"/>
        <w:jc w:val="left"/>
      </w:pPr>
      <w:r>
        <w:rPr>
          <w:rFonts w:ascii="Times New Roman"/>
          <w:b/>
          <w:i w:val="false"/>
          <w:color w:val="000000"/>
        </w:rPr>
        <w:t xml:space="preserve"> ККИ индикаторларының шегі мен салмағына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r>
              <w:rPr>
                <w:rFonts w:ascii="Times New Roman"/>
                <w:b/>
                <w:i w:val="false"/>
                <w:color w:val="000000"/>
                <w:sz w:val="20"/>
              </w:rPr>
              <w:t>/ аспектілер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Аспектілер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Депривация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білім беру қызметтерінің барлық түрлері (мектепке дейінгі, жалпы орта (мектеп), кәсіптік орта (арнайы), жоғары және жоғары оқу орнынан кейінгі) үшін қанағаттану деңгейі 10-нан 3-тен төмен немесе оған тең болса, үй шаруашылығы айырылған болып саналады.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қолжетімділігі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білім беру қызметтерінің барлық түрлері (мектепке дейінгі, жалпы орта (мектеп), кәсіптік орта (арнайы), жоғары және жоғары оқу орнынан кейінгі) үшін қанағаттану деңгейі 10-нан 3-тен төмен немесе оған тең болса, үй шаруашылығы айырылған болып саналады.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мекемелерге бару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жастан 6 жасқа дейінгі кем дегенде бір бала мектепке дейінгі мекемеге қымбат, мектепке дейінгі мекеме алыс, балаларды туыстары қарайды және тіркеуі жоқ себептер бойынша бармаса, үй шаруашылығы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қызметтерінің сапасы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қанағаттану деңгейі барлық қызмет түрлері бойынша (мемлекеттік және жеке мекемелер) 10-нан 3-тен төмен немесе оған тең болса, үй шаруашылығы айырылған болып саналады.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қызметтерінің қолжетімділігі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білім беру қызметтерінің барлық түрлері бойынша (мемлекеттік және жеке мекемелер) қанағаттану деңгейі 10-нан 3-тен төмен немесе оған тең болса, үй шаруашылығы айырылған болып саналады.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қызметтерін пайдалана алмау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жыл бойы ауырған кем дегенде 15 жастан асқан бір адам медициналық қызметтерге өте қымбат қызметтер, тым қымбат дәрі-дәрмектер, ұзын-сонар кезек, маманның болмауы, медициналық мекеме тым шалғай/қолжетімділігі жоқ, дәрі-дәрмектің жоқтығы, қызмет сапасының төмендігі/сенбеймін себептер бойынша қол жеткізе алмаса, үй шаруашылығы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іргелес аумақтың тазалығына қанағаттану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тұрғын үйге іргелес аумақтың тазалығына қанағаттану деңгейі 10-нан 3-тен төмен немесе оған тең болса, үй шаруашылығы айырылған болып саналады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тазалығына қанағаттану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ауа тазалығына қанағаттану деңгейі 10-нан 3-тен төмен немесе оған тең болса, үй шаруашылығы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сапасына қанағаттану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ауыз судың сапасына қанағаттану деңгейі 10-нан 3-тен төмен немесе оған тең болса, үй шаруашылығы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шудың деңгейіне қанағаттану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сыртқы шу деңгейіне қанағаттану деңгейі 10-нан 3-тен төмен немесе оған тең болса, үй шаруашылығы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арналған отын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үй шаруашылығы жылыту үшін қатты немесе сұйық отынды пайдаланса, үй шаруашылығы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Кәрізге қол жетімділік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Плитасы жоқ шұңқырлы дәретханасы болса немесе дәретханасы жоқ болса, үй шаруашылығынан айырылған болып саналады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нормаларына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адамға жалпы алаңның 15 шаршы метрінен азы тиесілі болса, үй шаруашылығы айырылған деп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және қаржылық қамту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төлемдер бойынша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үй шаруашылығының келесі төлемдердің кем дегенде біреуі бойынша 2 есе немесе одан да көп қарызы болса, үй шаруашылығына кіруге тыйым салынады: тұрғын үйді немесе бөлмені жалға алу, коммуналдық төлемдер, пайыздарды төлеу, несие бойынша қарыз, оның ішінде ипотека, бөліп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15 жастан асқан кем дегенде бір адам жұмыссыз болса және жұмыс іздеп жүрсе (жұмыссыз) немесе уақытша немесе ұзақ мерзімді еңбекке жарамсыз болса, үй шаруашылығынан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жетіспеушілігінен тамақ жеткіліксіз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немесе басқа ресурстардың жетіспеушілігінен азық-түлік жеткіліксіз болады деп алаңдаса, үй шаруашылығы айырылған болып саналады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Кедейлік көрсеткіштерін</w:t>
            </w:r>
            <w:r>
              <w:br/>
            </w:r>
            <w:r>
              <w:rPr>
                <w:rFonts w:ascii="Times New Roman"/>
                <w:b w:val="false"/>
                <w:i w:val="false"/>
                <w:color w:val="000000"/>
                <w:sz w:val="20"/>
              </w:rPr>
              <w:t>өлшеу әдістемесіне</w:t>
            </w:r>
            <w:r>
              <w:br/>
            </w:r>
            <w:r>
              <w:rPr>
                <w:rFonts w:ascii="Times New Roman"/>
                <w:b w:val="false"/>
                <w:i w:val="false"/>
                <w:color w:val="000000"/>
                <w:sz w:val="20"/>
              </w:rPr>
              <w:t>2-қосымша</w:t>
            </w:r>
          </w:p>
        </w:tc>
      </w:tr>
    </w:tbl>
    <w:bookmarkStart w:name="z86" w:id="82"/>
    <w:p>
      <w:pPr>
        <w:spacing w:after="0"/>
        <w:ind w:left="0"/>
        <w:jc w:val="left"/>
      </w:pPr>
      <w:r>
        <w:rPr>
          <w:rFonts w:ascii="Times New Roman"/>
          <w:b/>
          <w:i w:val="false"/>
          <w:color w:val="000000"/>
        </w:rPr>
        <w:t xml:space="preserve"> ККИ депривация матрицасы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Аспектілер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индикатор</w:t>
            </w:r>
          </w:p>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индикатор</w:t>
            </w:r>
          </w:p>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индикатор</w:t>
            </w:r>
          </w:p>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индикатор</w:t>
            </w:r>
          </w:p>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индикатор</w:t>
            </w:r>
          </w:p>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индикатор</w:t>
            </w:r>
          </w:p>
          <w:p>
            <w:pPr>
              <w:spacing w:after="20"/>
              <w:ind w:left="20"/>
              <w:jc w:val="both"/>
            </w:pPr>
            <w:r>
              <w:rPr>
                <w:rFonts w:ascii="Times New Roman"/>
                <w:b w:val="false"/>
                <w:i w:val="false"/>
                <w:color w:val="000000"/>
                <w:sz w:val="20"/>
              </w:rPr>
              <w:t>
0,067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индикатор</w:t>
            </w:r>
          </w:p>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индикатор</w:t>
            </w:r>
          </w:p>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индикатор</w:t>
            </w:r>
          </w:p>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индикатор</w:t>
            </w:r>
          </w:p>
          <w:p>
            <w:pPr>
              <w:spacing w:after="20"/>
              <w:ind w:left="20"/>
              <w:jc w:val="both"/>
            </w:pPr>
            <w:r>
              <w:rPr>
                <w:rFonts w:ascii="Times New Roman"/>
                <w:b w:val="false"/>
                <w:i w:val="false"/>
                <w:color w:val="000000"/>
                <w:sz w:val="20"/>
              </w:rPr>
              <w:t>
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жағдайлары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Тұрмыс деңгейі/ қаржылық қамту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ККИ есептеу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индикатор</w:t>
            </w:r>
          </w:p>
          <w:p>
            <w:pPr>
              <w:spacing w:after="20"/>
              <w:ind w:left="20"/>
              <w:jc w:val="both"/>
            </w:pPr>
            <w:r>
              <w:rPr>
                <w:rFonts w:ascii="Times New Roman"/>
                <w:b w:val="false"/>
                <w:i w:val="false"/>
                <w:color w:val="000000"/>
                <w:sz w:val="20"/>
              </w:rPr>
              <w:t>
0,067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индикатор</w:t>
            </w:r>
          </w:p>
          <w:p>
            <w:pPr>
              <w:spacing w:after="20"/>
              <w:ind w:left="20"/>
              <w:jc w:val="both"/>
            </w:pPr>
            <w:r>
              <w:rPr>
                <w:rFonts w:ascii="Times New Roman"/>
                <w:b w:val="false"/>
                <w:i w:val="false"/>
                <w:color w:val="000000"/>
                <w:sz w:val="20"/>
              </w:rPr>
              <w:t>
0,067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индикатор</w:t>
            </w:r>
          </w:p>
          <w:p>
            <w:pPr>
              <w:spacing w:after="20"/>
              <w:ind w:left="20"/>
              <w:jc w:val="both"/>
            </w:pPr>
            <w:r>
              <w:rPr>
                <w:rFonts w:ascii="Times New Roman"/>
                <w:b w:val="false"/>
                <w:i w:val="false"/>
                <w:color w:val="000000"/>
                <w:sz w:val="20"/>
              </w:rPr>
              <w:t>
0,067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индикатор</w:t>
            </w:r>
          </w:p>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индикатор</w:t>
            </w:r>
          </w:p>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индикатор</w:t>
            </w:r>
          </w:p>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тиісті аспект индикаторларының салмағына көбейтіледі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мәндерді таңдау 0,20 (көп өлшемді кедейлер)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өлшемді кедей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 үй шаруашылықтары тізімінен алып тастау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өлшемді кедей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өлшемді кедей емес</w:t>
            </w:r>
          </w:p>
        </w:tc>
      </w:tr>
    </w:tbl>
    <w:p>
      <w:pPr>
        <w:spacing w:after="0"/>
        <w:ind w:left="0"/>
        <w:jc w:val="both"/>
      </w:pPr>
      <w:r>
        <w:rPr>
          <w:rFonts w:ascii="Times New Roman"/>
          <w:b w:val="false"/>
          <w:i w:val="false"/>
          <w:color w:val="000000"/>
          <w:sz w:val="28"/>
        </w:rPr>
        <w:t>
      0 – депривацияның болмауы / айыруы;</w:t>
      </w:r>
    </w:p>
    <w:p>
      <w:pPr>
        <w:spacing w:after="0"/>
        <w:ind w:left="0"/>
        <w:jc w:val="both"/>
      </w:pPr>
      <w:r>
        <w:rPr>
          <w:rFonts w:ascii="Times New Roman"/>
          <w:b w:val="false"/>
          <w:i w:val="false"/>
          <w:color w:val="000000"/>
          <w:sz w:val="28"/>
        </w:rPr>
        <w:t>
      1 – айырылған / айырылған үй шаруашылықтары.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Кедейлік көрсеткіштерін</w:t>
            </w:r>
            <w:r>
              <w:br/>
            </w:r>
            <w:r>
              <w:rPr>
                <w:rFonts w:ascii="Times New Roman"/>
                <w:b w:val="false"/>
                <w:i w:val="false"/>
                <w:color w:val="000000"/>
                <w:sz w:val="20"/>
              </w:rPr>
              <w:t>өлшеу әдістемесіне</w:t>
            </w:r>
            <w:r>
              <w:br/>
            </w:r>
            <w:r>
              <w:rPr>
                <w:rFonts w:ascii="Times New Roman"/>
                <w:b w:val="false"/>
                <w:i w:val="false"/>
                <w:color w:val="000000"/>
                <w:sz w:val="20"/>
              </w:rPr>
              <w:t>3-қосымша</w:t>
            </w:r>
          </w:p>
        </w:tc>
      </w:tr>
    </w:tbl>
    <w:bookmarkStart w:name="z88" w:id="83"/>
    <w:p>
      <w:pPr>
        <w:spacing w:after="0"/>
        <w:ind w:left="0"/>
        <w:jc w:val="left"/>
      </w:pPr>
      <w:r>
        <w:rPr>
          <w:rFonts w:ascii="Times New Roman"/>
          <w:b/>
          <w:i w:val="false"/>
          <w:color w:val="000000"/>
        </w:rPr>
        <w:t xml:space="preserve"> КБКИ бойынша депривация матрицасы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КБКИ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Депривация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өлшемді жаңа (пайдаланылмаған) киімдер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Менде болғанын қалаймын, бірақ қазіргі уақытта рұқсат бере алмаймыз" - жауабын таңдағандар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әр балаға ыңғайлы және маусымдық аяқ киімнің екі жұбы (әр маусымға бір)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жаңа піскен жемістер мен көкөністерді жеу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құс еті немесе балық (немесе баламалы вегетариандық тағам) кем дегенде күніне бір рет тамақтану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шаруашылығындағыәрбір бала үшін оның жасына сәйкес келетін оқыту ойындары мен кітаптары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тыс ашық ауада демалуға арналған жабдықтар (мысалы, велосипед, роликтер, спорттық жабдықтар және т. 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ойындар (мысалы, балаларға арналған ойыншықтар, текшелер, үстел ойындары, компьютерлік ойындар және т. 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демалыс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балалар мерекелері (туған күн және т. 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Достарыңызды үйге шақыру мүмкіндігі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экскурсияларына және ақылы мектеп іс-шараларына қатысу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үйден тыс демалыс, кем дегенде жылдың бір аптасы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жеке қол жеткізу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тауарлар мен қызметтердің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төлемдері бойынша берешекті төлеуге қабілетті болу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тұрғын үйді жылы ұстауға арналған қаражаттың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жарамсыз қарапайым жиһазды ауыстыру мүмкіндігі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автокөліктің болуы немесе қажет болған жағдайда такси қызметін пайдалану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Автокөліктін болмауы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