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1f17" w14:textId="2de1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бойынша бейбіт жиналыстарды ұйымдастыру және өткізу үшін арнайы орындарды және олардың шекті толу нормаларын, оларды материалдық техникалық және ұйымдастырушылық қамтамасыз етуге қойылатын талаптарды, пайдалану тәртібін, пикеттеуді өткізуге тиым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2025 жылғы 11 сәуірдегі № 27/13-VIII шешімі. Шығыс Қазақстан облысының Әділет департаментінде 2025 жылғы 18 сәуірде № 9186-16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Тарбағатай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бейбіт жиналыстарды ұйымдастыру және өткізу үшін арнайы орындар және олардың шекті толу нормалары;</w:t>
      </w:r>
    </w:p>
    <w:bookmarkEnd w:id="1"/>
    <w:bookmarkStart w:name="z7"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bookmarkEnd w:id="2"/>
    <w:bookmarkStart w:name="z8"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bookmarkEnd w:id="3"/>
    <w:bookmarkStart w:name="z9"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пикеттеуді өткізуге тыйым салынған іргелес аумақтардың шекаралары айқындалсын.</w:t>
      </w:r>
    </w:p>
    <w:bookmarkEnd w:id="4"/>
    <w:bookmarkStart w:name="z10" w:id="5"/>
    <w:p>
      <w:pPr>
        <w:spacing w:after="0"/>
        <w:ind w:left="0"/>
        <w:jc w:val="both"/>
      </w:pPr>
      <w:r>
        <w:rPr>
          <w:rFonts w:ascii="Times New Roman"/>
          <w:b w:val="false"/>
          <w:i w:val="false"/>
          <w:color w:val="000000"/>
          <w:sz w:val="28"/>
        </w:rPr>
        <w:t>
      2. Тарбағатай аудандық мәслихатының мынадай шешімдерінің күші жойылды деп танылсын:</w:t>
      </w:r>
    </w:p>
    <w:bookmarkEnd w:id="5"/>
    <w:bookmarkStart w:name="z11" w:id="6"/>
    <w:p>
      <w:pPr>
        <w:spacing w:after="0"/>
        <w:ind w:left="0"/>
        <w:jc w:val="both"/>
      </w:pPr>
      <w:r>
        <w:rPr>
          <w:rFonts w:ascii="Times New Roman"/>
          <w:b w:val="false"/>
          <w:i w:val="false"/>
          <w:color w:val="000000"/>
          <w:sz w:val="28"/>
        </w:rPr>
        <w:t xml:space="preserve">
      1) Тарбағатай аудандық мәслихатының 2020 жылғы 3 желтоқсандағы </w:t>
      </w:r>
      <w:r>
        <w:rPr>
          <w:rFonts w:ascii="Times New Roman"/>
          <w:b w:val="false"/>
          <w:i w:val="false"/>
          <w:color w:val="000000"/>
          <w:sz w:val="28"/>
        </w:rPr>
        <w:t>№ 65-4</w:t>
      </w:r>
      <w:r>
        <w:rPr>
          <w:rFonts w:ascii="Times New Roman"/>
          <w:b w:val="false"/>
          <w:i w:val="false"/>
          <w:color w:val="000000"/>
          <w:sz w:val="28"/>
        </w:rPr>
        <w:t xml:space="preserve"> "Тарбағатай ауданында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(нормативтік құқықтық актілерді мемлекеттік тіркеу тізілімінде № 7916 болып тіркелген);</w:t>
      </w:r>
    </w:p>
    <w:bookmarkEnd w:id="6"/>
    <w:bookmarkStart w:name="z12" w:id="7"/>
    <w:p>
      <w:pPr>
        <w:spacing w:after="0"/>
        <w:ind w:left="0"/>
        <w:jc w:val="both"/>
      </w:pPr>
      <w:r>
        <w:rPr>
          <w:rFonts w:ascii="Times New Roman"/>
          <w:b w:val="false"/>
          <w:i w:val="false"/>
          <w:color w:val="000000"/>
          <w:sz w:val="28"/>
        </w:rPr>
        <w:t xml:space="preserve">
      2) Тарбағатай аудандық мәслихатының 2023 жылғы 11 қыркүйектегі </w:t>
      </w:r>
      <w:r>
        <w:rPr>
          <w:rFonts w:ascii="Times New Roman"/>
          <w:b w:val="false"/>
          <w:i w:val="false"/>
          <w:color w:val="000000"/>
          <w:sz w:val="28"/>
        </w:rPr>
        <w:t>№ 7/6-VIIІ</w:t>
      </w:r>
      <w:r>
        <w:rPr>
          <w:rFonts w:ascii="Times New Roman"/>
          <w:b w:val="false"/>
          <w:i w:val="false"/>
          <w:color w:val="000000"/>
          <w:sz w:val="28"/>
        </w:rPr>
        <w:t xml:space="preserve"> "Тарбағатай аудандық мәслихатының 2020 жылғы 3 желтоқсандағы № 65-4 "Тарбағатай ауданында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шешіміне өзгеріс енгізу туралы (нормативтік құқықтық актілерді мемлекеттік тіркеу тізілімінде № 8897-16 болып тіркелген) шешімі.</w:t>
      </w:r>
    </w:p>
    <w:bookmarkEnd w:id="7"/>
    <w:bookmarkStart w:name="z13"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Тарбағатай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2025 жылғы 11 сәуірдегі </w:t>
            </w:r>
            <w:r>
              <w:br/>
            </w:r>
            <w:r>
              <w:rPr>
                <w:rFonts w:ascii="Times New Roman"/>
                <w:b w:val="false"/>
                <w:i w:val="false"/>
                <w:color w:val="000000"/>
                <w:sz w:val="20"/>
              </w:rPr>
              <w:t xml:space="preserve">№ 27/13-VIII шешіміне </w:t>
            </w:r>
            <w:r>
              <w:br/>
            </w:r>
            <w:r>
              <w:rPr>
                <w:rFonts w:ascii="Times New Roman"/>
                <w:b w:val="false"/>
                <w:i w:val="false"/>
                <w:color w:val="000000"/>
                <w:sz w:val="20"/>
              </w:rPr>
              <w:t>1- қосымша</w:t>
            </w:r>
          </w:p>
        </w:tc>
      </w:tr>
    </w:tbl>
    <w:bookmarkStart w:name="z16" w:id="9"/>
    <w:p>
      <w:pPr>
        <w:spacing w:after="0"/>
        <w:ind w:left="0"/>
        <w:jc w:val="left"/>
      </w:pPr>
      <w:r>
        <w:rPr>
          <w:rFonts w:ascii="Times New Roman"/>
          <w:b/>
          <w:i w:val="false"/>
          <w:color w:val="000000"/>
        </w:rPr>
        <w:t xml:space="preserve"> Бейбіт жиналыстарды ұйымдастыру және өткізу үшін арнайы орындар және олардың шекті толу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 Жамбыл көшесі, "Қабанбай батыр" саябағының ішіндегі шағын сахнаның алдындағы алаң.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демонстрациялардың бағыты: Ақжар ауылы Жамбыл көшесі мен Шәкәрім атындағы көше қиылысынан бастап, Жамбыл атындағы көше бойымен Мұхамади көшесінің қиылысына дейін жоғары қозғалу.</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2025 жылғы 11 сәуірдегі </w:t>
            </w:r>
            <w:r>
              <w:br/>
            </w:r>
            <w:r>
              <w:rPr>
                <w:rFonts w:ascii="Times New Roman"/>
                <w:b w:val="false"/>
                <w:i w:val="false"/>
                <w:color w:val="000000"/>
                <w:sz w:val="20"/>
              </w:rPr>
              <w:t xml:space="preserve">№27/13-VIII шешіміне </w:t>
            </w:r>
            <w:r>
              <w:br/>
            </w:r>
            <w:r>
              <w:rPr>
                <w:rFonts w:ascii="Times New Roman"/>
                <w:b w:val="false"/>
                <w:i w:val="false"/>
                <w:color w:val="000000"/>
                <w:sz w:val="20"/>
              </w:rPr>
              <w:t>2- қосымша</w:t>
            </w:r>
          </w:p>
        </w:tc>
      </w:tr>
    </w:tbl>
    <w:bookmarkStart w:name="z18" w:id="10"/>
    <w:p>
      <w:pPr>
        <w:spacing w:after="0"/>
        <w:ind w:left="0"/>
        <w:jc w:val="left"/>
      </w:pPr>
      <w:r>
        <w:rPr>
          <w:rFonts w:ascii="Times New Roman"/>
          <w:b/>
          <w:i w:val="false"/>
          <w:color w:val="000000"/>
        </w:rPr>
        <w:t xml:space="preserve"> Арнайы орындарды материалдық-техникалық және ұйымдастырушылық қамтамасыз етуге қойылатын талаптар</w:t>
      </w:r>
    </w:p>
    <w:bookmarkEnd w:id="10"/>
    <w:bookmarkStart w:name="z19" w:id="11"/>
    <w:p>
      <w:pPr>
        <w:spacing w:after="0"/>
        <w:ind w:left="0"/>
        <w:jc w:val="both"/>
      </w:pPr>
      <w:r>
        <w:rPr>
          <w:rFonts w:ascii="Times New Roman"/>
          <w:b w:val="false"/>
          <w:i w:val="false"/>
          <w:color w:val="000000"/>
          <w:sz w:val="28"/>
        </w:rPr>
        <w:t xml:space="preserve">
      Бейбіт жиналыс өткізілетін күні ұйымдастырушылар мен оның қатысушылары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баптарының</w:t>
      </w:r>
      <w:r>
        <w:rPr>
          <w:rFonts w:ascii="Times New Roman"/>
          <w:b w:val="false"/>
          <w:i w:val="false"/>
          <w:color w:val="000000"/>
          <w:sz w:val="28"/>
        </w:rPr>
        <w:t xml:space="preserve"> талаптарын сақтауы тиіс.</w:t>
      </w:r>
    </w:p>
    <w:bookmarkEnd w:id="11"/>
    <w:bookmarkStart w:name="z20" w:id="12"/>
    <w:p>
      <w:pPr>
        <w:spacing w:after="0"/>
        <w:ind w:left="0"/>
        <w:jc w:val="both"/>
      </w:pPr>
      <w:r>
        <w:rPr>
          <w:rFonts w:ascii="Times New Roman"/>
          <w:b w:val="false"/>
          <w:i w:val="false"/>
          <w:color w:val="000000"/>
          <w:sz w:val="28"/>
        </w:rPr>
        <w:t>
      Ұйымдастырушы немесе ұйымдастырушының өкілдері бейбіт жиналыстар өткізу кезінде аудиовизуалды техника құралдарын пайдалануға, сондай-ақ бейне- және фототүсірілім жасауға құқылы;</w:t>
      </w:r>
    </w:p>
    <w:bookmarkEnd w:id="12"/>
    <w:bookmarkStart w:name="z21" w:id="13"/>
    <w:p>
      <w:pPr>
        <w:spacing w:after="0"/>
        <w:ind w:left="0"/>
        <w:jc w:val="both"/>
      </w:pPr>
      <w:r>
        <w:rPr>
          <w:rFonts w:ascii="Times New Roman"/>
          <w:b w:val="false"/>
          <w:i w:val="false"/>
          <w:color w:val="000000"/>
          <w:sz w:val="28"/>
        </w:rPr>
        <w:t xml:space="preserve">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2025 жылғы 11 сәуірдегі </w:t>
            </w:r>
            <w:r>
              <w:br/>
            </w:r>
            <w:r>
              <w:rPr>
                <w:rFonts w:ascii="Times New Roman"/>
                <w:b w:val="false"/>
                <w:i w:val="false"/>
                <w:color w:val="000000"/>
                <w:sz w:val="20"/>
              </w:rPr>
              <w:t xml:space="preserve">№27/13-VIII шешіміне </w:t>
            </w:r>
            <w:r>
              <w:br/>
            </w:r>
            <w:r>
              <w:rPr>
                <w:rFonts w:ascii="Times New Roman"/>
                <w:b w:val="false"/>
                <w:i w:val="false"/>
                <w:color w:val="000000"/>
                <w:sz w:val="20"/>
              </w:rPr>
              <w:t>3- қосымша</w:t>
            </w:r>
          </w:p>
        </w:tc>
      </w:tr>
    </w:tbl>
    <w:bookmarkStart w:name="z23" w:id="14"/>
    <w:p>
      <w:pPr>
        <w:spacing w:after="0"/>
        <w:ind w:left="0"/>
        <w:jc w:val="left"/>
      </w:pPr>
      <w:r>
        <w:rPr>
          <w:rFonts w:ascii="Times New Roman"/>
          <w:b/>
          <w:i w:val="false"/>
          <w:color w:val="000000"/>
        </w:rPr>
        <w:t xml:space="preserve"> Арнайы орындарды пайдалану тәртібі</w:t>
      </w:r>
    </w:p>
    <w:bookmarkEnd w:id="14"/>
    <w:bookmarkStart w:name="z24" w:id="15"/>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орындарда өткізіледі.</w:t>
      </w:r>
    </w:p>
    <w:bookmarkEnd w:id="15"/>
    <w:bookmarkStart w:name="z25" w:id="16"/>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6"/>
    <w:bookmarkStart w:name="z26" w:id="17"/>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7"/>
    <w:bookmarkStart w:name="z27" w:id="18"/>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8"/>
    <w:bookmarkStart w:name="z28" w:id="19"/>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2025 жылғы 11 сәуірдегі </w:t>
            </w:r>
            <w:r>
              <w:br/>
            </w:r>
            <w:r>
              <w:rPr>
                <w:rFonts w:ascii="Times New Roman"/>
                <w:b w:val="false"/>
                <w:i w:val="false"/>
                <w:color w:val="000000"/>
                <w:sz w:val="20"/>
              </w:rPr>
              <w:t xml:space="preserve">№27/13-VIII шешіміне </w:t>
            </w:r>
            <w:r>
              <w:br/>
            </w:r>
            <w:r>
              <w:rPr>
                <w:rFonts w:ascii="Times New Roman"/>
                <w:b w:val="false"/>
                <w:i w:val="false"/>
                <w:color w:val="000000"/>
                <w:sz w:val="20"/>
              </w:rPr>
              <w:t>4- қосымша</w:t>
            </w:r>
          </w:p>
        </w:tc>
      </w:tr>
    </w:tbl>
    <w:bookmarkStart w:name="z30" w:id="20"/>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20"/>
    <w:bookmarkStart w:name="z31" w:id="21"/>
    <w:p>
      <w:pPr>
        <w:spacing w:after="0"/>
        <w:ind w:left="0"/>
        <w:jc w:val="both"/>
      </w:pPr>
      <w:r>
        <w:rPr>
          <w:rFonts w:ascii="Times New Roman"/>
          <w:b w:val="false"/>
          <w:i w:val="false"/>
          <w:color w:val="000000"/>
          <w:sz w:val="28"/>
        </w:rPr>
        <w:t>
      Объектілердің іргелес аумақтарынан кемінде 800 метр арақашықтықта пикеттеуді өткізуге тыйым салынады:</w:t>
      </w:r>
    </w:p>
    <w:bookmarkEnd w:id="21"/>
    <w:bookmarkStart w:name="z32" w:id="22"/>
    <w:p>
      <w:pPr>
        <w:spacing w:after="0"/>
        <w:ind w:left="0"/>
        <w:jc w:val="both"/>
      </w:pPr>
      <w:r>
        <w:rPr>
          <w:rFonts w:ascii="Times New Roman"/>
          <w:b w:val="false"/>
          <w:i w:val="false"/>
          <w:color w:val="000000"/>
          <w:sz w:val="28"/>
        </w:rPr>
        <w:t>
      1) жаппай жерлеу орындарында;</w:t>
      </w:r>
    </w:p>
    <w:bookmarkEnd w:id="22"/>
    <w:bookmarkStart w:name="z33" w:id="23"/>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3"/>
    <w:bookmarkStart w:name="z34" w:id="24"/>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4"/>
    <w:bookmarkStart w:name="z35" w:id="25"/>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5"/>
    <w:bookmarkStart w:name="z36" w:id="26"/>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