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9a88" w14:textId="0079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11 сәуірдегі № 26/300-VIII шешімі. Шығыс Қазақстан облысының Әділет департаментінде 2025 жылғы 15 сәуірде № 9179-16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Күші жойылды деп танылсын:</w:t>
      </w:r>
    </w:p>
    <w:bookmarkEnd w:id="2"/>
    <w:bookmarkStart w:name="z8" w:id="3"/>
    <w:p>
      <w:pPr>
        <w:spacing w:after="0"/>
        <w:ind w:left="0"/>
        <w:jc w:val="both"/>
      </w:pPr>
      <w:r>
        <w:rPr>
          <w:rFonts w:ascii="Times New Roman"/>
          <w:b w:val="false"/>
          <w:i w:val="false"/>
          <w:color w:val="000000"/>
          <w:sz w:val="28"/>
        </w:rPr>
        <w:t xml:space="preserve">
      1) Катонқарағай аудандық мәслихатының 2018 жылғы 13 сәуірдегі №17/155-VI "Катонқарағай ауданының Құрмет грамотасымен наградтау туралы ережені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№5-13-134 болып тіркелген);</w:t>
      </w:r>
    </w:p>
    <w:bookmarkEnd w:id="3"/>
    <w:bookmarkStart w:name="z9" w:id="4"/>
    <w:p>
      <w:pPr>
        <w:spacing w:after="0"/>
        <w:ind w:left="0"/>
        <w:jc w:val="both"/>
      </w:pPr>
      <w:r>
        <w:rPr>
          <w:rFonts w:ascii="Times New Roman"/>
          <w:b w:val="false"/>
          <w:i w:val="false"/>
          <w:color w:val="000000"/>
          <w:sz w:val="28"/>
        </w:rPr>
        <w:t xml:space="preserve">
      2) Катонқарағай аудандық мәслихатының 2024 жылғы 30 сәуірдегі №15/204 -VIІІ "Катонқарағай аудандық мәслихатының 2018 жылғы 13 сәуірдегі №17/155 – VI Катонақарағай ауданының Құрмет грамотасымен наградтау туралы ережені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№9013-16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 </w:t>
            </w:r>
            <w:r>
              <w:br/>
            </w:r>
            <w:r>
              <w:rPr>
                <w:rFonts w:ascii="Times New Roman"/>
                <w:b w:val="false"/>
                <w:i w:val="false"/>
                <w:color w:val="000000"/>
                <w:sz w:val="20"/>
              </w:rPr>
              <w:t xml:space="preserve">2025 жылғы 11 сәуірдегі </w:t>
            </w:r>
            <w:r>
              <w:br/>
            </w:r>
            <w:r>
              <w:rPr>
                <w:rFonts w:ascii="Times New Roman"/>
                <w:b w:val="false"/>
                <w:i w:val="false"/>
                <w:color w:val="000000"/>
                <w:sz w:val="20"/>
              </w:rPr>
              <w:t xml:space="preserve">№ 26/300-VIII шешіміне </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Катонқарағай ауданының Құрмет грамотасымен наградтау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Катонқарағай аудандық мәслихатының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Катонқарағай ауданының Құрмет грамотасымен наградтау тәртібін айқындайды.</w:t>
      </w:r>
    </w:p>
    <w:bookmarkEnd w:id="8"/>
    <w:bookmarkStart w:name="z16" w:id="9"/>
    <w:p>
      <w:pPr>
        <w:spacing w:after="0"/>
        <w:ind w:left="0"/>
        <w:jc w:val="both"/>
      </w:pPr>
      <w:r>
        <w:rPr>
          <w:rFonts w:ascii="Times New Roman"/>
          <w:b w:val="false"/>
          <w:i w:val="false"/>
          <w:color w:val="000000"/>
          <w:sz w:val="28"/>
        </w:rPr>
        <w:t>
      2. Катонқарағай ауданының Құрмет грамотасы (бұдан әрі - Құрмет грамотасы):</w:t>
      </w:r>
    </w:p>
    <w:bookmarkEnd w:id="9"/>
    <w:bookmarkStart w:name="z17" w:id="10"/>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10"/>
    <w:bookmarkStart w:name="z18" w:id="11"/>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11"/>
    <w:bookmarkStart w:name="z19" w:id="12"/>
    <w:p>
      <w:pPr>
        <w:spacing w:after="0"/>
        <w:ind w:left="0"/>
        <w:jc w:val="both"/>
      </w:pPr>
      <w:r>
        <w:rPr>
          <w:rFonts w:ascii="Times New Roman"/>
          <w:b w:val="false"/>
          <w:i w:val="false"/>
          <w:color w:val="000000"/>
          <w:sz w:val="28"/>
        </w:rPr>
        <w:t>
      3. Құрмет грамотасымен Катонқарағай ауданына сіңірген еңбегі бар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12"/>
    <w:bookmarkStart w:name="z20" w:id="13"/>
    <w:p>
      <w:pPr>
        <w:spacing w:after="0"/>
        <w:ind w:left="0"/>
        <w:jc w:val="both"/>
      </w:pPr>
      <w:r>
        <w:rPr>
          <w:rFonts w:ascii="Times New Roman"/>
          <w:b w:val="false"/>
          <w:i w:val="false"/>
          <w:color w:val="000000"/>
          <w:sz w:val="28"/>
        </w:rPr>
        <w:t>
      4. Құрмет грамотасымен:</w:t>
      </w:r>
    </w:p>
    <w:bookmarkEnd w:id="13"/>
    <w:bookmarkStart w:name="z21" w:id="14"/>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4"/>
    <w:bookmarkStart w:name="z22" w:id="15"/>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15"/>
    <w:bookmarkStart w:name="z23" w:id="16"/>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таныған адамдар наградтала алмайды.</w:t>
      </w:r>
    </w:p>
    <w:bookmarkEnd w:id="16"/>
    <w:bookmarkStart w:name="z24" w:id="17"/>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7"/>
    <w:bookmarkStart w:name="z25" w:id="18"/>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8"/>
    <w:bookmarkStart w:name="z26" w:id="19"/>
    <w:p>
      <w:pPr>
        <w:spacing w:after="0"/>
        <w:ind w:left="0"/>
        <w:jc w:val="left"/>
      </w:pPr>
      <w:r>
        <w:rPr>
          <w:rFonts w:ascii="Times New Roman"/>
          <w:b/>
          <w:i w:val="false"/>
          <w:color w:val="000000"/>
        </w:rPr>
        <w:t xml:space="preserve"> 2. Құрмет грамотасымен наградтауға ұсыну тәртібі</w:t>
      </w:r>
    </w:p>
    <w:bookmarkEnd w:id="19"/>
    <w:bookmarkStart w:name="z27" w:id="20"/>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20"/>
    <w:bookmarkStart w:name="z28" w:id="21"/>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облыстың дамуына қосқан үлесі баяндалған мінездеме беріледі. Ұсынымға бірінші басшы қол қояды және мөрмен бекітіледі.</w:t>
      </w:r>
    </w:p>
    <w:bookmarkEnd w:id="21"/>
    <w:bookmarkStart w:name="z29" w:id="22"/>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22"/>
    <w:bookmarkStart w:name="z30" w:id="23"/>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23"/>
    <w:bookmarkStart w:name="z31" w:id="24"/>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4"/>
    <w:bookmarkStart w:name="z32" w:id="25"/>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 болған кезде аудан әкімі және/немесе оның міндеттерін атқаратын адам қабылдайды.</w:t>
      </w:r>
    </w:p>
    <w:bookmarkEnd w:id="25"/>
    <w:bookmarkStart w:name="z33" w:id="26"/>
    <w:p>
      <w:pPr>
        <w:spacing w:after="0"/>
        <w:ind w:left="0"/>
        <w:jc w:val="both"/>
      </w:pPr>
      <w:r>
        <w:rPr>
          <w:rFonts w:ascii="Times New Roman"/>
          <w:b w:val="false"/>
          <w:i w:val="false"/>
          <w:color w:val="000000"/>
          <w:sz w:val="28"/>
        </w:rPr>
        <w:t>
      Құрмет грамотасына аудан әкімі және аудандық мәслихаттың төрағасы немесе олардың міндеттерін атқаратын адамдар қол қояды.</w:t>
      </w:r>
    </w:p>
    <w:bookmarkEnd w:id="26"/>
    <w:bookmarkStart w:name="z34" w:id="27"/>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7"/>
    <w:bookmarkStart w:name="z35" w:id="28"/>
    <w:p>
      <w:pPr>
        <w:spacing w:after="0"/>
        <w:ind w:left="0"/>
        <w:jc w:val="both"/>
      </w:pPr>
      <w:r>
        <w:rPr>
          <w:rFonts w:ascii="Times New Roman"/>
          <w:b w:val="false"/>
          <w:i w:val="false"/>
          <w:color w:val="000000"/>
          <w:sz w:val="28"/>
        </w:rPr>
        <w:t>
      11. Құрмет грамотасын дайындауды және наградтау мәселелері бойынша есепке алуды аудан әкімінің аппараты жүзеге асырады.</w:t>
      </w:r>
    </w:p>
    <w:bookmarkEnd w:id="28"/>
    <w:bookmarkStart w:name="z36" w:id="29"/>
    <w:p>
      <w:pPr>
        <w:spacing w:after="0"/>
        <w:ind w:left="0"/>
        <w:jc w:val="left"/>
      </w:pPr>
      <w:r>
        <w:rPr>
          <w:rFonts w:ascii="Times New Roman"/>
          <w:b/>
          <w:i w:val="false"/>
          <w:color w:val="000000"/>
        </w:rPr>
        <w:t xml:space="preserve"> 3. Құрмет грамотасының сипаттамасы</w:t>
      </w:r>
    </w:p>
    <w:bookmarkEnd w:id="29"/>
    <w:bookmarkStart w:name="z37" w:id="30"/>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жапсырмадан тұрады.</w:t>
      </w:r>
    </w:p>
    <w:bookmarkEnd w:id="30"/>
    <w:bookmarkStart w:name="z38" w:id="31"/>
    <w:p>
      <w:pPr>
        <w:spacing w:after="0"/>
        <w:ind w:left="0"/>
        <w:jc w:val="both"/>
      </w:pPr>
      <w:r>
        <w:rPr>
          <w:rFonts w:ascii="Times New Roman"/>
          <w:b w:val="false"/>
          <w:i w:val="false"/>
          <w:color w:val="000000"/>
          <w:sz w:val="28"/>
        </w:rPr>
        <w:t>
      Жапсырма типографиялық тәсілмен бүктелмеген түрде А3 форматындағы қалың жылтыр қағаздан, жан-жағына алтын түсті ою-өрнек жағылып дайындалады.</w:t>
      </w:r>
    </w:p>
    <w:bookmarkEnd w:id="31"/>
    <w:bookmarkStart w:name="z39" w:id="32"/>
    <w:p>
      <w:pPr>
        <w:spacing w:after="0"/>
        <w:ind w:left="0"/>
        <w:jc w:val="both"/>
      </w:pPr>
      <w:r>
        <w:rPr>
          <w:rFonts w:ascii="Times New Roman"/>
          <w:b w:val="false"/>
          <w:i w:val="false"/>
          <w:color w:val="000000"/>
          <w:sz w:val="28"/>
        </w:rPr>
        <w:t>
      Жапсырманың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32"/>
    <w:bookmarkStart w:name="z40" w:id="33"/>
    <w:p>
      <w:pPr>
        <w:spacing w:after="0"/>
        <w:ind w:left="0"/>
        <w:jc w:val="both"/>
      </w:pPr>
      <w:r>
        <w:rPr>
          <w:rFonts w:ascii="Times New Roman"/>
          <w:b w:val="false"/>
          <w:i w:val="false"/>
          <w:color w:val="000000"/>
          <w:sz w:val="28"/>
        </w:rPr>
        <w:t>
      Жапсырманың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"Катонқарағай ауданының ҚҰРМЕТ ГРАМОТАСЫ", орыс тілінде "ПОЧЕТНАЯ ГРАМОТА Катон-Карагайского района" деген жазу жазылған. Бұл ретте, мемлекеттік тілдегі "Катонқарағай ауданының", орыс тіліндегі "Катон-Карагайского района"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3"/>
    <w:bookmarkStart w:name="z41" w:id="34"/>
    <w:p>
      <w:pPr>
        <w:spacing w:after="0"/>
        <w:ind w:left="0"/>
        <w:jc w:val="both"/>
      </w:pPr>
      <w:r>
        <w:rPr>
          <w:rFonts w:ascii="Times New Roman"/>
          <w:b w:val="false"/>
          <w:i w:val="false"/>
          <w:color w:val="000000"/>
          <w:sz w:val="28"/>
        </w:rPr>
        <w:t>
      Жапсырманың сол жағында:</w:t>
      </w:r>
    </w:p>
    <w:bookmarkEnd w:id="34"/>
    <w:bookmarkStart w:name="z42" w:id="35"/>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35"/>
    <w:bookmarkStart w:name="z43" w:id="36"/>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6"/>
    <w:bookmarkStart w:name="z44" w:id="37"/>
    <w:p>
      <w:pPr>
        <w:spacing w:after="0"/>
        <w:ind w:left="0"/>
        <w:jc w:val="both"/>
      </w:pPr>
      <w:r>
        <w:rPr>
          <w:rFonts w:ascii="Times New Roman"/>
          <w:b w:val="false"/>
          <w:i w:val="false"/>
          <w:color w:val="000000"/>
          <w:sz w:val="28"/>
        </w:rPr>
        <w:t>
      Төменгі жағында мемлекеттік тілде "Катонқарағай ауылы" деген жазу жазылып, наградтау жылы көрсетіледі.</w:t>
      </w:r>
    </w:p>
    <w:bookmarkEnd w:id="37"/>
    <w:bookmarkStart w:name="z45" w:id="38"/>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8"/>
    <w:bookmarkStart w:name="z46" w:id="39"/>
    <w:p>
      <w:pPr>
        <w:spacing w:after="0"/>
        <w:ind w:left="0"/>
        <w:jc w:val="left"/>
      </w:pPr>
      <w:r>
        <w:rPr>
          <w:rFonts w:ascii="Times New Roman"/>
          <w:b/>
          <w:i w:val="false"/>
          <w:color w:val="000000"/>
        </w:rPr>
        <w:t xml:space="preserve"> 4. Құрмет грамотасын тапсыру</w:t>
      </w:r>
    </w:p>
    <w:bookmarkEnd w:id="39"/>
    <w:bookmarkStart w:name="z47" w:id="40"/>
    <w:p>
      <w:pPr>
        <w:spacing w:after="0"/>
        <w:ind w:left="0"/>
        <w:jc w:val="both"/>
      </w:pPr>
      <w:r>
        <w:rPr>
          <w:rFonts w:ascii="Times New Roman"/>
          <w:b w:val="false"/>
          <w:i w:val="false"/>
          <w:color w:val="000000"/>
          <w:sz w:val="28"/>
        </w:rPr>
        <w:t>
      13. Құрмет грамотасын аудан әкімі мен аудандық мәслихаттың төрағасы немесе олардың тапсырмасы бойынша өзге де адамдар салтанатты жағдайда тапсырады.</w:t>
      </w:r>
    </w:p>
    <w:bookmarkEnd w:id="40"/>
    <w:bookmarkStart w:name="z48" w:id="41"/>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