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7e94" w14:textId="b307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2024 жылғы 6 наурыздағы № 12/4-VIII "Алтай ауданында тұрғын үй көмегін көрсетудің мөлшері мен тәртібін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2025 жылғы 24 қазандағы № 33/3-VIII шешімі. Қазақстан Республикасының Әділет министрлігінде 2025 жылғы 29 қазанда № 37253 болып тіркелді</w:t>
      </w:r>
    </w:p>
    <w:p>
      <w:pPr>
        <w:spacing w:after="0"/>
        <w:ind w:left="0"/>
        <w:jc w:val="both"/>
      </w:pPr>
      <w:r>
        <w:rPr>
          <w:rFonts w:ascii="Times New Roman"/>
          <w:b w:val="false"/>
          <w:i w:val="false"/>
          <w:color w:val="000000"/>
          <w:sz w:val="28"/>
        </w:rPr>
        <w:t>
      Алтай ауданының мәслихаты ШЕШІМ ҚАБЫЛДАДЫ:</w:t>
      </w:r>
    </w:p>
    <w:bookmarkStart w:name="z1" w:id="0"/>
    <w:p>
      <w:pPr>
        <w:spacing w:after="0"/>
        <w:ind w:left="0"/>
        <w:jc w:val="both"/>
      </w:pPr>
      <w:r>
        <w:rPr>
          <w:rFonts w:ascii="Times New Roman"/>
          <w:b w:val="false"/>
          <w:i w:val="false"/>
          <w:color w:val="000000"/>
          <w:sz w:val="28"/>
        </w:rPr>
        <w:t xml:space="preserve">
      1. "Алтай ауданында тұрғын үй көмегін көрсетудің мөлшері мен тәртібін айқындау туралы" Алтай ауданының мәслихатының 2024 жылғы 6 наурыздағы № 12/4-VIII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8963-16 болып тіркелді)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1"/>
    <w:p>
      <w:pPr>
        <w:spacing w:after="0"/>
        <w:ind w:left="0"/>
        <w:jc w:val="both"/>
      </w:pPr>
      <w:r>
        <w:rPr>
          <w:rFonts w:ascii="Times New Roman"/>
          <w:b w:val="false"/>
          <w:i w:val="false"/>
          <w:color w:val="000000"/>
          <w:sz w:val="28"/>
        </w:rPr>
        <w:t xml:space="preserve">
      "Алтай ауданында тұрғын үй көмегін көрсетудің мөлшері мен қағидаларын бекіту туралы"; </w:t>
      </w:r>
    </w:p>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 </w:t>
      </w:r>
    </w:p>
    <w:bookmarkEnd w:id="2"/>
    <w:p>
      <w:pPr>
        <w:spacing w:after="0"/>
        <w:ind w:left="0"/>
        <w:jc w:val="both"/>
      </w:pPr>
      <w:r>
        <w:rPr>
          <w:rFonts w:ascii="Times New Roman"/>
          <w:b w:val="false"/>
          <w:i w:val="false"/>
          <w:color w:val="000000"/>
          <w:sz w:val="28"/>
        </w:rPr>
        <w:t xml:space="preserve">
      "1. Алтай ауданында тұрғын үй көмегін көрсетудің мөлшері мен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1-қосымшада</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"Алтай ауданында тұрғын үй көмегін көрсетудің мөлшері мен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2-абзацы алып тасталсын;</w:t>
      </w:r>
    </w:p>
    <w:bookmarkStart w:name="z6" w:id="4"/>
    <w:p>
      <w:pPr>
        <w:spacing w:after="0"/>
        <w:ind w:left="0"/>
        <w:jc w:val="both"/>
      </w:pPr>
      <w:r>
        <w:rPr>
          <w:rFonts w:ascii="Times New Roman"/>
          <w:b w:val="false"/>
          <w:i w:val="false"/>
          <w:color w:val="000000"/>
          <w:sz w:val="28"/>
        </w:rPr>
        <w:t>
      мынадай мазмұндағы 4-1-тармақпен толықтырылсын:</w:t>
      </w:r>
    </w:p>
    <w:bookmarkEnd w:id="4"/>
    <w:p>
      <w:pPr>
        <w:spacing w:after="0"/>
        <w:ind w:left="0"/>
        <w:jc w:val="both"/>
      </w:pPr>
      <w:r>
        <w:rPr>
          <w:rFonts w:ascii="Times New Roman"/>
          <w:b w:val="false"/>
          <w:i w:val="false"/>
          <w:color w:val="000000"/>
          <w:sz w:val="28"/>
        </w:rPr>
        <w:t>
      "4-1. Тұрғын үй көмегінің мөлшері уәкілетті органмен мынадай нормалар шегінде есептеледі:</w:t>
      </w:r>
    </w:p>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бір адамға он бес текше метрден аспайды;</w:t>
      </w:r>
    </w:p>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p>
      <w:pPr>
        <w:spacing w:after="0"/>
        <w:ind w:left="0"/>
        <w:jc w:val="both"/>
      </w:pPr>
      <w:r>
        <w:rPr>
          <w:rFonts w:ascii="Times New Roman"/>
          <w:b w:val="false"/>
          <w:i w:val="false"/>
          <w:color w:val="000000"/>
          <w:sz w:val="28"/>
        </w:rPr>
        <w:t>
      бір адамға төрт текше метрден аспайтын суық су;</w:t>
      </w:r>
    </w:p>
    <w:p>
      <w:pPr>
        <w:spacing w:after="0"/>
        <w:ind w:left="0"/>
        <w:jc w:val="both"/>
      </w:pPr>
      <w:r>
        <w:rPr>
          <w:rFonts w:ascii="Times New Roman"/>
          <w:b w:val="false"/>
          <w:i w:val="false"/>
          <w:color w:val="000000"/>
          <w:sz w:val="28"/>
        </w:rPr>
        <w:t>
      бір адамға екі текше метрден аспайтын ыстық су;</w:t>
      </w:r>
    </w:p>
    <w:p>
      <w:pPr>
        <w:spacing w:after="0"/>
        <w:ind w:left="0"/>
        <w:jc w:val="both"/>
      </w:pPr>
      <w:r>
        <w:rPr>
          <w:rFonts w:ascii="Times New Roman"/>
          <w:b w:val="false"/>
          <w:i w:val="false"/>
          <w:color w:val="000000"/>
          <w:sz w:val="28"/>
        </w:rPr>
        <w:t>
      4) тұтынушыларға арналған жылумен жабдықтау қызметін тұтыну нормалары бір адамға айына нөл бүтін жиырма бес мың гигакалориядан аспайды;</w:t>
      </w:r>
    </w:p>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Аз қамтылған отбасы (азамат) (немесе оның сенiмхатқа, заңдарға, сот шешiмiне не әкiмшiлiк құжатқа негiзделген өкiлі) тұрғын үй көмегін тағайындау үшін тоқсанына бір рет Қағидаларға сәйкес "Азаматтарға арналған үкімет" мемлекеттік корпорациясы (бұдан әрі – Мемлекеттік корпорация) немесе "электрондық үкімет" веб-порталы арқылы жүгінеді.</w:t>
      </w:r>
    </w:p>
    <w:p>
      <w:pPr>
        <w:spacing w:after="0"/>
        <w:ind w:left="0"/>
        <w:jc w:val="both"/>
      </w:pPr>
      <w:r>
        <w:rPr>
          <w:rFonts w:ascii="Times New Roman"/>
          <w:b w:val="false"/>
          <w:i w:val="false"/>
          <w:color w:val="000000"/>
          <w:sz w:val="28"/>
        </w:rPr>
        <w:t xml:space="preserve">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 </w:t>
      </w:r>
    </w:p>
    <w:bookmarkStart w:name="z8" w:id="5"/>
    <w:p>
      <w:pPr>
        <w:spacing w:after="0"/>
        <w:ind w:left="0"/>
        <w:jc w:val="both"/>
      </w:pPr>
      <w:r>
        <w:rPr>
          <w:rFonts w:ascii="Times New Roman"/>
          <w:b w:val="false"/>
          <w:i w:val="false"/>
          <w:color w:val="000000"/>
          <w:sz w:val="28"/>
        </w:rPr>
        <w:t>
      2. "Алтай ауданының мәслихат аппараты" мемлекеттік мекемесі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шешім ресми жарияланғаннан кейін оны Алтай ауданының мәслихатының интернет-ресурсында орналастыруды қамтамасыз етсін.</w:t>
      </w:r>
    </w:p>
    <w:bookmarkStart w:name="z9" w:id="6"/>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