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5a57f" w14:textId="be5a5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Уәлиханов ауданында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Солтүстік Қазақстан облысы Уәлиханов ауданы әкімдігінің 2022 жылғы 19 сәуірдегі № 72 қаулысына өзгерістер енгізу туралы</w:t>
      </w:r>
    </w:p>
    <w:p>
      <w:pPr>
        <w:spacing w:after="0"/>
        <w:ind w:left="0"/>
        <w:jc w:val="both"/>
      </w:pPr>
      <w:r>
        <w:rPr>
          <w:rFonts w:ascii="Times New Roman"/>
          <w:b w:val="false"/>
          <w:i w:val="false"/>
          <w:color w:val="000000"/>
          <w:sz w:val="28"/>
        </w:rPr>
        <w:t>Солтүстік Қазақстан облысы Уәлиханов ауданы әкімдігінің 2025 жылғы 18 наурыздағы № 40 қаулысы. Солтүстік Қазақстан облысының Әділет департаментінде 2025 жылғы 19 наурызда № 7873-15 болып тіркелді</w:t>
      </w:r>
    </w:p>
    <w:p>
      <w:pPr>
        <w:spacing w:after="0"/>
        <w:ind w:left="0"/>
        <w:jc w:val="both"/>
      </w:pPr>
      <w:bookmarkStart w:name="z4" w:id="0"/>
      <w:r>
        <w:rPr>
          <w:rFonts w:ascii="Times New Roman"/>
          <w:b w:val="false"/>
          <w:i w:val="false"/>
          <w:color w:val="000000"/>
          <w:sz w:val="28"/>
        </w:rPr>
        <w:t>
      Солтүстік Қазақстан облысы Уәлиханов ауданы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Уәлиханов ауданында бірыңғай сәулеттік келбет беруге бағытталған, көп пәтерлі тұрғын үйлердің қасбеттерін, шатырларын ағымдағы және күрделі жөндеу жөніндегі іс-шараларды ұйымдастыру және жүргізу қағидаларын бекіту туралы" Солтүстік Қазақстан облысы Уәлиханов ауданы әкімдігінің 2022 жылғы 19 сәуірдегі № 72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27732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тақырыбы</w:t>
      </w:r>
      <w:r>
        <w:rPr>
          <w:rFonts w:ascii="Times New Roman"/>
          <w:b w:val="false"/>
          <w:i w:val="false"/>
          <w:color w:val="000000"/>
          <w:sz w:val="28"/>
        </w:rPr>
        <w:t xml:space="preserve"> келесі редакцияда жазылсын:</w:t>
      </w:r>
    </w:p>
    <w:bookmarkEnd w:id="2"/>
    <w:bookmarkStart w:name="z7" w:id="3"/>
    <w:p>
      <w:pPr>
        <w:spacing w:after="0"/>
        <w:ind w:left="0"/>
        <w:jc w:val="both"/>
      </w:pPr>
      <w:r>
        <w:rPr>
          <w:rFonts w:ascii="Times New Roman"/>
          <w:b w:val="false"/>
          <w:i w:val="false"/>
          <w:color w:val="000000"/>
          <w:sz w:val="28"/>
        </w:rPr>
        <w:t>
      "Солтүстік Қазақстан облысы Уәлиханов ауданының елді мекендеріне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қағидаларын бекіту туралы.";</w:t>
      </w:r>
    </w:p>
    <w:bookmarkEnd w:id="3"/>
    <w:bookmarkStart w:name="z8"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1-тармағы</w:t>
      </w:r>
      <w:r>
        <w:rPr>
          <w:rFonts w:ascii="Times New Roman"/>
          <w:b w:val="false"/>
          <w:i w:val="false"/>
          <w:color w:val="000000"/>
          <w:sz w:val="28"/>
        </w:rPr>
        <w:t xml:space="preserve"> келесі редакцияда жазылсын:</w:t>
      </w:r>
    </w:p>
    <w:bookmarkEnd w:id="4"/>
    <w:bookmarkStart w:name="z9" w:id="5"/>
    <w:p>
      <w:pPr>
        <w:spacing w:after="0"/>
        <w:ind w:left="0"/>
        <w:jc w:val="both"/>
      </w:pPr>
      <w:r>
        <w:rPr>
          <w:rFonts w:ascii="Times New Roman"/>
          <w:b w:val="false"/>
          <w:i w:val="false"/>
          <w:color w:val="000000"/>
          <w:sz w:val="28"/>
        </w:rPr>
        <w:t>
      "1. Қоса беріліп отырған Солтүстік Қазақстан облысы Уәлиханов ауданында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бекітілсін.";.</w:t>
      </w:r>
    </w:p>
    <w:bookmarkEnd w:id="5"/>
    <w:bookmarkStart w:name="z10" w:id="6"/>
    <w:p>
      <w:pPr>
        <w:spacing w:after="0"/>
        <w:ind w:left="0"/>
        <w:jc w:val="both"/>
      </w:pPr>
      <w:r>
        <w:rPr>
          <w:rFonts w:ascii="Times New Roman"/>
          <w:b w:val="false"/>
          <w:i w:val="false"/>
          <w:color w:val="000000"/>
          <w:sz w:val="28"/>
        </w:rPr>
        <w:t xml:space="preserve">
      Көрсетлген қаулымен бекітілген Солтүстік Қазақстан облысы Уәлиханов ауданының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6"/>
    <w:bookmarkStart w:name="z11" w:id="7"/>
    <w:p>
      <w:pPr>
        <w:spacing w:after="0"/>
        <w:ind w:left="0"/>
        <w:jc w:val="both"/>
      </w:pPr>
      <w:r>
        <w:rPr>
          <w:rFonts w:ascii="Times New Roman"/>
          <w:b w:val="false"/>
          <w:i w:val="false"/>
          <w:color w:val="000000"/>
          <w:sz w:val="28"/>
        </w:rPr>
        <w:t>
      2. Осы қаулының орындалуын бақылау Солтүстік Қазақстан облысы Уәлиханов ауданы әкімінің жетекшілік ететін орынбасарына жүктелсін.</w:t>
      </w:r>
    </w:p>
    <w:bookmarkEnd w:id="7"/>
    <w:bookmarkStart w:name="z12" w:id="8"/>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Уәлиханов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ауданының әкімі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18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Уәлиханов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19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4" w:id="9"/>
    <w:p>
      <w:pPr>
        <w:spacing w:after="0"/>
        <w:ind w:left="0"/>
        <w:jc w:val="left"/>
      </w:pPr>
      <w:r>
        <w:rPr>
          <w:rFonts w:ascii="Times New Roman"/>
          <w:b/>
          <w:i w:val="false"/>
          <w:color w:val="000000"/>
        </w:rPr>
        <w:t xml:space="preserve"> Уәлиханов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w:t>
      </w:r>
    </w:p>
    <w:bookmarkEnd w:id="9"/>
    <w:bookmarkStart w:name="z25" w:id="10"/>
    <w:p>
      <w:pPr>
        <w:spacing w:after="0"/>
        <w:ind w:left="0"/>
        <w:jc w:val="left"/>
      </w:pPr>
      <w:r>
        <w:rPr>
          <w:rFonts w:ascii="Times New Roman"/>
          <w:b/>
          <w:i w:val="false"/>
          <w:color w:val="000000"/>
        </w:rPr>
        <w:t xml:space="preserve"> 1-тарау. Жалпы ережелер</w:t>
      </w:r>
    </w:p>
    <w:bookmarkEnd w:id="10"/>
    <w:bookmarkStart w:name="z26" w:id="11"/>
    <w:p>
      <w:pPr>
        <w:spacing w:after="0"/>
        <w:ind w:left="0"/>
        <w:jc w:val="both"/>
      </w:pPr>
      <w:r>
        <w:rPr>
          <w:rFonts w:ascii="Times New Roman"/>
          <w:b w:val="false"/>
          <w:i w:val="false"/>
          <w:color w:val="000000"/>
          <w:sz w:val="28"/>
        </w:rPr>
        <w:t>
      1. Осы Уәлиханов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2-тармағының 8), 11) тармақшаларына, өзге де нормативтік құқықтық актілерге сәйкес әзірленді және Уәлиханов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11"/>
    <w:bookmarkStart w:name="z27" w:id="12"/>
    <w:p>
      <w:pPr>
        <w:spacing w:after="0"/>
        <w:ind w:left="0"/>
        <w:jc w:val="both"/>
      </w:pPr>
      <w:r>
        <w:rPr>
          <w:rFonts w:ascii="Times New Roman"/>
          <w:b w:val="false"/>
          <w:i w:val="false"/>
          <w:color w:val="000000"/>
          <w:sz w:val="28"/>
        </w:rPr>
        <w:t>
      2. Осы Қағидаларда келесі негізгі ұғымдар қолданылады:</w:t>
      </w:r>
    </w:p>
    <w:bookmarkEnd w:id="12"/>
    <w:bookmarkStart w:name="z28" w:id="13"/>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13"/>
    <w:bookmarkStart w:name="z29" w:id="14"/>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4"/>
    <w:bookmarkStart w:name="z30" w:id="15"/>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(сыртқы қабырғалары,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5"/>
    <w:bookmarkStart w:name="z31" w:id="16"/>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6"/>
    <w:bookmarkStart w:name="z32" w:id="17"/>
    <w:p>
      <w:pPr>
        <w:spacing w:after="0"/>
        <w:ind w:left="0"/>
        <w:jc w:val="both"/>
      </w:pPr>
      <w:r>
        <w:rPr>
          <w:rFonts w:ascii="Times New Roman"/>
          <w:b w:val="false"/>
          <w:i w:val="false"/>
          <w:color w:val="000000"/>
          <w:sz w:val="28"/>
        </w:rPr>
        <w:t>
      5) кондоминиум объектісінің ортақ мүлкін реконструкциялау,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7"/>
    <w:bookmarkStart w:name="z33" w:id="18"/>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8"/>
    <w:bookmarkStart w:name="z34" w:id="19"/>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9"/>
    <w:bookmarkStart w:name="z35" w:id="20"/>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20"/>
    <w:bookmarkStart w:name="z36" w:id="21"/>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21"/>
    <w:bookmarkStart w:name="z37" w:id="22"/>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22"/>
    <w:bookmarkStart w:name="z38" w:id="23"/>
    <w:p>
      <w:pPr>
        <w:spacing w:after="0"/>
        <w:ind w:left="0"/>
        <w:jc w:val="both"/>
      </w:pPr>
      <w:r>
        <w:rPr>
          <w:rFonts w:ascii="Times New Roman"/>
          <w:b w:val="false"/>
          <w:i w:val="false"/>
          <w:color w:val="000000"/>
          <w:sz w:val="28"/>
        </w:rPr>
        <w:t>
      3. "Уәлиханов ауданы әкімдігінің сәулет, құрылыс, тұрғын үй – коммуналдық шаруашылық, жолаушылар көлігі және автомобиль жолдары бөлімі" коммуналдық мемлекеттік мекемесі (бұдан әрі - Бөлім) ауданға бірыңғай сәулеттік келбет беру үшін сыртқы қабырғаларына, шатырларға реконструкциялау, ағымдағы немесе күрделі жөндеу жүргізуді талап ететін көппәтерлі тұрғын үйлердің тізбесін айқындайды.</w:t>
      </w:r>
    </w:p>
    <w:bookmarkEnd w:id="23"/>
    <w:bookmarkStart w:name="z39" w:id="24"/>
    <w:p>
      <w:pPr>
        <w:spacing w:after="0"/>
        <w:ind w:left="0"/>
        <w:jc w:val="both"/>
      </w:pPr>
      <w:r>
        <w:rPr>
          <w:rFonts w:ascii="Times New Roman"/>
          <w:b w:val="false"/>
          <w:i w:val="false"/>
          <w:color w:val="000000"/>
          <w:sz w:val="28"/>
        </w:rPr>
        <w:t>
      4. Бөлім Қағидалардың 3-тармағында көрсетілген көппәтерлі тұрғын үйлердің тізбесін айқындағаннан кейін ауданның бірыңғай сәулеттік келбетін әзірлеуді және бекітуді қамтамасыз етеді.</w:t>
      </w:r>
    </w:p>
    <w:bookmarkEnd w:id="24"/>
    <w:bookmarkStart w:name="z40" w:id="25"/>
    <w:p>
      <w:pPr>
        <w:spacing w:after="0"/>
        <w:ind w:left="0"/>
        <w:jc w:val="both"/>
      </w:pPr>
      <w:r>
        <w:rPr>
          <w:rFonts w:ascii="Times New Roman"/>
          <w:b w:val="false"/>
          <w:i w:val="false"/>
          <w:color w:val="000000"/>
          <w:sz w:val="28"/>
        </w:rPr>
        <w:t>
      5. Бөлім мынадай іс-шараларды ұйымдастырады:</w:t>
      </w:r>
    </w:p>
    <w:bookmarkEnd w:id="25"/>
    <w:bookmarkStart w:name="z41" w:id="26"/>
    <w:p>
      <w:pPr>
        <w:spacing w:after="0"/>
        <w:ind w:left="0"/>
        <w:jc w:val="both"/>
      </w:pPr>
      <w:r>
        <w:rPr>
          <w:rFonts w:ascii="Times New Roman"/>
          <w:b w:val="false"/>
          <w:i w:val="false"/>
          <w:color w:val="000000"/>
          <w:sz w:val="28"/>
        </w:rPr>
        <w:t>
      1) көппәтерлі тұрғын үйдің пәтерлерінің,тұрғын емес үй-жайларының (олар болған жағдайда) меншік иелерін ауданның бірыңғай сәулеттік келбетінің жобасымен әкімдіктің ресми интернет-ресурсында таныстыру;</w:t>
      </w:r>
    </w:p>
    <w:bookmarkEnd w:id="26"/>
    <w:bookmarkStart w:name="z42" w:id="27"/>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7"/>
    <w:bookmarkStart w:name="z43" w:id="28"/>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8"/>
    <w:bookmarkStart w:name="z44" w:id="29"/>
    <w:p>
      <w:pPr>
        <w:spacing w:after="0"/>
        <w:ind w:left="0"/>
        <w:jc w:val="both"/>
      </w:pPr>
      <w:r>
        <w:rPr>
          <w:rFonts w:ascii="Times New Roman"/>
          <w:b w:val="false"/>
          <w:i w:val="false"/>
          <w:color w:val="000000"/>
          <w:sz w:val="28"/>
        </w:rPr>
        <w:t>
      6. Егер жиналысқа пәтерлер, тұрғын емес үй-жайлардың жалпы санының жартысынан астамы болған жағдайда шешім қабылдайды.</w:t>
      </w:r>
    </w:p>
    <w:bookmarkEnd w:id="29"/>
    <w:bookmarkStart w:name="z45" w:id="30"/>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сыртқы қабырғаларын, шатырын реконструкциялау, жөндеу жөніндегі бірыңғай сәулеттік келбет беруге бағытталған жұмыстар жүргізілмейді.</w:t>
      </w:r>
    </w:p>
    <w:bookmarkEnd w:id="30"/>
    <w:bookmarkStart w:name="z46" w:id="31"/>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(реконструкциялау,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31"/>
    <w:bookmarkStart w:name="z47" w:id="32"/>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32"/>
    <w:bookmarkStart w:name="z48" w:id="33"/>
    <w:p>
      <w:pPr>
        <w:spacing w:after="0"/>
        <w:ind w:left="0"/>
        <w:jc w:val="both"/>
      </w:pPr>
      <w:r>
        <w:rPr>
          <w:rFonts w:ascii="Times New Roman"/>
          <w:b w:val="false"/>
          <w:i w:val="false"/>
          <w:color w:val="000000"/>
          <w:sz w:val="28"/>
        </w:rPr>
        <w:t>
      9. Жұмыс көлемін, жөндеу үлгісін (реконструкциялау, ағымдағы немесе күрделі) айқындау үшін әрбір көппәтерлі тұрғын үйдің сыртқы қабырғаларын, шатырының техникалық жай-күйін тексеру жөніндегі ұйымды таңдау мемлекеттік сатып алу туралы заңнамаға сәйкес жүзеге асырылады.</w:t>
      </w:r>
    </w:p>
    <w:bookmarkEnd w:id="33"/>
    <w:bookmarkStart w:name="z49" w:id="34"/>
    <w:p>
      <w:pPr>
        <w:spacing w:after="0"/>
        <w:ind w:left="0"/>
        <w:jc w:val="both"/>
      </w:pPr>
      <w:r>
        <w:rPr>
          <w:rFonts w:ascii="Times New Roman"/>
          <w:b w:val="false"/>
          <w:i w:val="false"/>
          <w:color w:val="000000"/>
          <w:sz w:val="28"/>
        </w:rPr>
        <w:t>
      10. Көппәтерлі тұрғын үй сыртқы қабырғаларын, шатырының техникалық жай-күйін тексеру қорытындысы бойынша Бөлім бірыңғай сәулеттік келбет беруге бағытталған сыртқы қабырғаны, шатырды реконструкциялауға, күрделі немесе ағымдағы жөндеудің сметалық есебін әзірлеу немесе жобалау-сметалық құжаттаманы дайындау жұмыстарын ұйымдастырады, кейіннен жергілікті бюджет қаражаты есебінен сараптама қорытындысын алады.</w:t>
      </w:r>
    </w:p>
    <w:bookmarkEnd w:id="34"/>
    <w:bookmarkStart w:name="z50" w:id="35"/>
    <w:p>
      <w:pPr>
        <w:spacing w:after="0"/>
        <w:ind w:left="0"/>
        <w:jc w:val="both"/>
      </w:pPr>
      <w:r>
        <w:rPr>
          <w:rFonts w:ascii="Times New Roman"/>
          <w:b w:val="false"/>
          <w:i w:val="false"/>
          <w:color w:val="000000"/>
          <w:sz w:val="28"/>
        </w:rPr>
        <w:t>
      11. Сараптаманың оң қорытындысын және ағымдағы жөндеудің сметалық құны немесе көппәтерлі тұрғын үйлердің сыртқы қабырғасын, шатырын реконструкциялау, күрделі жөндеудің жобалау-сметалық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35"/>
    <w:bookmarkStart w:name="z51" w:id="36"/>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сыртқы қабырғасын, шатырларын реконструкциялау, ағымдағы немесе күрделі жөндеу жөніндегі жұмыстарды сатып алуды Бөлім мемлекеттік сатып алу туралы заңнамаға сәйкес жүзеге асырады.</w:t>
      </w:r>
    </w:p>
    <w:bookmarkEnd w:id="36"/>
    <w:bookmarkStart w:name="z52" w:id="37"/>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7"/>
    <w:bookmarkStart w:name="z53" w:id="38"/>
    <w:p>
      <w:pPr>
        <w:spacing w:after="0"/>
        <w:ind w:left="0"/>
        <w:jc w:val="left"/>
      </w:pPr>
      <w:r>
        <w:rPr>
          <w:rFonts w:ascii="Times New Roman"/>
          <w:b/>
          <w:i w:val="false"/>
          <w:color w:val="000000"/>
        </w:rPr>
        <w:t xml:space="preserve"> 4-тарау. Қорытынды ереже</w:t>
      </w:r>
    </w:p>
    <w:bookmarkEnd w:id="38"/>
    <w:bookmarkStart w:name="z54" w:id="39"/>
    <w:p>
      <w:pPr>
        <w:spacing w:after="0"/>
        <w:ind w:left="0"/>
        <w:jc w:val="both"/>
      </w:pPr>
      <w:r>
        <w:rPr>
          <w:rFonts w:ascii="Times New Roman"/>
          <w:b w:val="false"/>
          <w:i w:val="false"/>
          <w:color w:val="000000"/>
          <w:sz w:val="28"/>
        </w:rPr>
        <w:t>
      14. Уәлиханов ауданына бірыңғай сәулеттік келбет беруге бағытталған, көппәтерлі тұрғын үйлердің сыртқы қабырғаларын, шатырларын реконструкциялау, ағымдағы немесе күрделі жөндеу жөніндегі іс-шараларды қаржыландыру жергілікті бюджет қаражаты есебінен жүзеге асырылады.</w:t>
      </w:r>
    </w:p>
    <w:bookmarkEnd w:id="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