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06192" w14:textId="5f061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ауданының аумағында барлық кандидаттар үшін үгіттік баспа материалдарын орналастыру үшін орындар белгілеу туралы" Солтүстік Қазақстан облысы Жамбыл ауданы әкімдігінің 2021 жылғы 19 шілдедегі № 182 қаулысына өзгеріс енгізу туралы</w:t>
      </w:r>
    </w:p>
    <w:p>
      <w:pPr>
        <w:spacing w:after="0"/>
        <w:ind w:left="0"/>
        <w:jc w:val="both"/>
      </w:pPr>
      <w:r>
        <w:rPr>
          <w:rFonts w:ascii="Times New Roman"/>
          <w:b w:val="false"/>
          <w:i w:val="false"/>
          <w:color w:val="000000"/>
          <w:sz w:val="28"/>
        </w:rPr>
        <w:t>Солтүстік Қазақстан облысы Жамбыл ауданы әкімдігінің 2024 жылғы 25 ақпандағы № 46 қаулысы. Солтүстік Қазақстан облысының Әділет департаментінде 2025 жылғы 3 наурызда № 7865-15 болып тіркелді</w:t>
      </w:r>
    </w:p>
    <w:p>
      <w:pPr>
        <w:spacing w:after="0"/>
        <w:ind w:left="0"/>
        <w:jc w:val="both"/>
      </w:pPr>
      <w:bookmarkStart w:name="z4" w:id="0"/>
      <w:r>
        <w:rPr>
          <w:rFonts w:ascii="Times New Roman"/>
          <w:b w:val="false"/>
          <w:i w:val="false"/>
          <w:color w:val="000000"/>
          <w:sz w:val="28"/>
        </w:rPr>
        <w:t>
      Жамбыл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"Жамбыл ауданының аумағында барлық кандидаттар үшін үгіттік баспа материалдарын орналастыру орындар белгілеу туралы" Солтүстік Қазақстан облысы Жамбыл ауданы әкімдігінің 2021 жылғы 19 шілдедегі № 182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23649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көрсетілген қаулының 1-қосымшасы осы қаулының қосымшасына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Жамбыл ауданы әкімі аппаратының басшысына жүктелсін.</w:t>
      </w:r>
    </w:p>
    <w:bookmarkEnd w:id="3"/>
    <w:bookmarkStart w:name="z8" w:id="4"/>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Жамбыл ауданының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Жамбыл ауданының</w:t>
      </w:r>
    </w:p>
    <w:bookmarkEnd w:id="6"/>
    <w:bookmarkStart w:name="z12" w:id="7"/>
    <w:p>
      <w:pPr>
        <w:spacing w:after="0"/>
        <w:ind w:left="0"/>
        <w:jc w:val="both"/>
      </w:pPr>
      <w:r>
        <w:rPr>
          <w:rFonts w:ascii="Times New Roman"/>
          <w:b w:val="false"/>
          <w:i w:val="false"/>
          <w:color w:val="000000"/>
          <w:sz w:val="28"/>
        </w:rPr>
        <w:t>
      сайлау комиссиясы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22" w:id="8"/>
    <w:p>
      <w:pPr>
        <w:spacing w:after="0"/>
        <w:ind w:left="0"/>
        <w:jc w:val="left"/>
      </w:pPr>
      <w:r>
        <w:rPr>
          <w:rFonts w:ascii="Times New Roman"/>
          <w:b/>
          <w:i w:val="false"/>
          <w:color w:val="000000"/>
        </w:rPr>
        <w:t xml:space="preserve"> Жамбыл ауданының аумағында барлық кандидаттар үшін үгіттік баспа материалдарын орналастыруға арналған орындар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Елді-мекендердің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9"/>
          <w:p>
            <w:pPr>
              <w:spacing w:after="20"/>
              <w:ind w:left="20"/>
              <w:jc w:val="both"/>
            </w:pPr>
            <w:r>
              <w:rPr>
                <w:rFonts w:ascii="Times New Roman"/>
                <w:b w:val="false"/>
                <w:i w:val="false"/>
                <w:color w:val="000000"/>
                <w:sz w:val="20"/>
              </w:rPr>
              <w:t>
Үгіттік баспа материалдарын орналастыруға арналған</w:t>
            </w:r>
          </w:p>
          <w:bookmarkEnd w:id="9"/>
          <w:p>
            <w:pPr>
              <w:spacing w:after="20"/>
              <w:ind w:left="20"/>
              <w:jc w:val="both"/>
            </w:pPr>
            <w:r>
              <w:rPr>
                <w:rFonts w:ascii="Times New Roman"/>
                <w:b w:val="false"/>
                <w:i w:val="false"/>
                <w:color w:val="000000"/>
                <w:sz w:val="20"/>
              </w:rPr>
              <w:t>
орындар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Архангелка ауылдық округі әкімінің аппараты" коммуналдық мемлекеттік мекемесі ғимаратының оң жағында, Гагарин көшесі, 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Айтуар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"Айтуар жалпы орта білім беру мектебі" коммуналдық мемлекеттік мекемесі ғимаратының сол жағында, Достық көшесі, 2А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"Баян жалпы білім беру мектебі" коммуналдық мемлекеттік мекемесі ғимаратының сол жағында, Шағырай көшесі, 34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0"/>
          <w:p>
            <w:pPr>
              <w:spacing w:after="20"/>
              <w:ind w:left="20"/>
              <w:jc w:val="both"/>
            </w:pPr>
            <w:r>
              <w:rPr>
                <w:rFonts w:ascii="Times New Roman"/>
                <w:b w:val="false"/>
                <w:i w:val="false"/>
                <w:color w:val="000000"/>
                <w:sz w:val="20"/>
              </w:rPr>
              <w:t>
Благовещенка</w:t>
            </w:r>
          </w:p>
          <w:bookmarkEnd w:id="10"/>
          <w:p>
            <w:pPr>
              <w:spacing w:after="20"/>
              <w:ind w:left="20"/>
              <w:jc w:val="both"/>
            </w:pPr>
            <w:r>
              <w:rPr>
                <w:rFonts w:ascii="Times New Roman"/>
                <w:b w:val="false"/>
                <w:i w:val="false"/>
                <w:color w:val="000000"/>
                <w:sz w:val="20"/>
              </w:rPr>
              <w:t>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Благовещенка ауылдық округі әкімінің аппараты" коммуналдық мемлекеттік мекемесі ғимаратының сол жағында, Мир көшесі,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мектеп ғимаратының оң жағында, Уәлиханов көшесі,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"Жамбыл жалпы орта білім беру мектебі" коммуналдық мемлекеттік мекемесі ғимаратының оң жағында, Мектеп көшесі,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Есперлі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мектеп ғимаратының оң жағында, Мектеп көшесі,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үйдің оң жағында, Мектеп көшесі, 3/2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Казанка ауылдық округі әкімінің аппараты" коммуналдық мемлекеттік мекемесі ғимаратының сол жағында, Конституция көшесі,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Екатериновка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мәдени – демалыс орталығы ғимаратының оң жағында, Школьная көшесі,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дүкен ғимаратының оң жағында, Кооперативная көшесі,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"Қайранкөл жалпы орта білім беру мектебі"коммуналдық мемлекеттік мекемесі ғимаратының сол жағында, Гагарин көшесі,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үйдің сол жағында, Абай көшесі,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Украинское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"Украинское жалпы орта білім беру мектебі" коммуналдық мемлекеттік мекемесі ғимаратының сол жағында, Конституция көшесі, 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"Кладбинка жалпы орта білім беру мектебі" коммуналдық мемлекеттік мекемесі ғимаратының оң жағында, Мир көшесі,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Сенжарка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дүкені ғимаратының сол жағында, Центральная көшесі,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1"/>
          <w:p>
            <w:pPr>
              <w:spacing w:after="20"/>
              <w:ind w:left="20"/>
              <w:jc w:val="both"/>
            </w:pPr>
            <w:r>
              <w:rPr>
                <w:rFonts w:ascii="Times New Roman"/>
                <w:b w:val="false"/>
                <w:i w:val="false"/>
                <w:color w:val="000000"/>
                <w:sz w:val="20"/>
              </w:rPr>
              <w:t>
Новорыбинка</w:t>
            </w:r>
          </w:p>
          <w:bookmarkEnd w:id="11"/>
          <w:p>
            <w:pPr>
              <w:spacing w:after="20"/>
              <w:ind w:left="20"/>
              <w:jc w:val="both"/>
            </w:pPr>
            <w:r>
              <w:rPr>
                <w:rFonts w:ascii="Times New Roman"/>
                <w:b w:val="false"/>
                <w:i w:val="false"/>
                <w:color w:val="000000"/>
                <w:sz w:val="20"/>
              </w:rPr>
              <w:t>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әкімдік ғимаратының оң жағында, Поселковая көшесі,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2"/>
          <w:p>
            <w:pPr>
              <w:spacing w:after="20"/>
              <w:ind w:left="20"/>
              <w:jc w:val="both"/>
            </w:pPr>
            <w:r>
              <w:rPr>
                <w:rFonts w:ascii="Times New Roman"/>
                <w:b w:val="false"/>
                <w:i w:val="false"/>
                <w:color w:val="000000"/>
                <w:sz w:val="20"/>
              </w:rPr>
              <w:t>
Миролюбово</w:t>
            </w:r>
          </w:p>
          <w:bookmarkEnd w:id="12"/>
          <w:p>
            <w:pPr>
              <w:spacing w:after="20"/>
              <w:ind w:left="20"/>
              <w:jc w:val="both"/>
            </w:pPr>
            <w:r>
              <w:rPr>
                <w:rFonts w:ascii="Times New Roman"/>
                <w:b w:val="false"/>
                <w:i w:val="false"/>
                <w:color w:val="000000"/>
                <w:sz w:val="20"/>
              </w:rPr>
              <w:t>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 дүкені ғимаратының сол жағында, Центральная көшесі,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3"/>
          <w:p>
            <w:pPr>
              <w:spacing w:after="20"/>
              <w:ind w:left="20"/>
              <w:jc w:val="both"/>
            </w:pPr>
            <w:r>
              <w:rPr>
                <w:rFonts w:ascii="Times New Roman"/>
                <w:b w:val="false"/>
                <w:i w:val="false"/>
                <w:color w:val="000000"/>
                <w:sz w:val="20"/>
              </w:rPr>
              <w:t>
Симаки</w:t>
            </w:r>
          </w:p>
          <w:bookmarkEnd w:id="13"/>
          <w:p>
            <w:pPr>
              <w:spacing w:after="20"/>
              <w:ind w:left="20"/>
              <w:jc w:val="both"/>
            </w:pPr>
            <w:r>
              <w:rPr>
                <w:rFonts w:ascii="Times New Roman"/>
                <w:b w:val="false"/>
                <w:i w:val="false"/>
                <w:color w:val="000000"/>
                <w:sz w:val="20"/>
              </w:rPr>
              <w:t>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үйдің оң жағында, Школьная көшесі, 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Святодуховка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Майбалық ауылдық округі әкімінің аппараты" коммуналдық мемлекеттік мекемесі ғимаратының сол жағында, Трудовая көшесі,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Сәбит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мектеп ғимаратының оң жағында, Сәбит Мұқанов көшесі,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ғимаратының сол жағында, Е. Естемісов көшесі, 17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Мирный ауылдық округі әкімінің аппараты" коммуналдық мемлекеттік мекемесі ғимаратының оң жағында, Ленин көшесі,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Айымжан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"Айымжан жалпы орта білім беру мектебі" коммуналдық мемлекеттік мекемесі ғимаратының оң жағында, Абай көшесі, 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"Петровка жалпы білім беру мектебі" коммуналдық мемлекеттік мекемесі ғимаратының оң жағында, Октябрьская көшесі,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мектеп ғимаратының сол жағында, Мир көшесі, 27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"Озерный жалпы орта білім беру мектебі" коммуналдық мемлекеттік мекемесі ғимаратының оң жағында, Конституция көшесі,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"Бауман бастауыш мектебі" коммуналдық мемлекеттік мекемесі ғимаратының сол жағында, Школьная көшесі,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Қарақамыс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клуб ғимаратының оң жағында, Абылайхан көшесі, 18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"Буденное жалпы орта білім беру мектебі" коммуналдық мемлекеттік мекемесі ғимаратының сол жағында, Школьная көшесі,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мектеп ғимаратының оң жағында, Степная көшесі,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Кабань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фермер қожалығының кеңсесі ғимаратының сол жағында, Станичная көшесі,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мектеп ғимаратының сол жағында, Украинская көшесі, 21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4"/>
          <w:p>
            <w:pPr>
              <w:spacing w:after="20"/>
              <w:ind w:left="20"/>
              <w:jc w:val="both"/>
            </w:pPr>
            <w:r>
              <w:rPr>
                <w:rFonts w:ascii="Times New Roman"/>
                <w:b w:val="false"/>
                <w:i w:val="false"/>
                <w:color w:val="000000"/>
                <w:sz w:val="20"/>
              </w:rPr>
              <w:t>
Пресноредуть</w:t>
            </w:r>
          </w:p>
          <w:bookmarkEnd w:id="14"/>
          <w:p>
            <w:pPr>
              <w:spacing w:after="20"/>
              <w:ind w:left="20"/>
              <w:jc w:val="both"/>
            </w:pPr>
            <w:r>
              <w:rPr>
                <w:rFonts w:ascii="Times New Roman"/>
                <w:b w:val="false"/>
                <w:i w:val="false"/>
                <w:color w:val="000000"/>
                <w:sz w:val="20"/>
              </w:rPr>
              <w:t>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5"/>
          <w:p>
            <w:pPr>
              <w:spacing w:after="20"/>
              <w:ind w:left="20"/>
              <w:jc w:val="both"/>
            </w:pPr>
            <w:r>
              <w:rPr>
                <w:rFonts w:ascii="Times New Roman"/>
                <w:b w:val="false"/>
                <w:i w:val="false"/>
                <w:color w:val="000000"/>
                <w:sz w:val="20"/>
              </w:rPr>
              <w:t>
Пресноредуть</w:t>
            </w:r>
          </w:p>
          <w:bookmarkEnd w:id="15"/>
          <w:p>
            <w:pPr>
              <w:spacing w:after="20"/>
              <w:ind w:left="20"/>
              <w:jc w:val="both"/>
            </w:pPr>
            <w:r>
              <w:rPr>
                <w:rFonts w:ascii="Times New Roman"/>
                <w:b w:val="false"/>
                <w:i w:val="false"/>
                <w:color w:val="000000"/>
                <w:sz w:val="20"/>
              </w:rPr>
              <w:t>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пунктінің оң жағында, Центральная көшесі,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Макарьевка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"Ксения" дүкені ғимаратының оң жағында, Молодежная көшесі,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Нұрымбет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пунктінің сол жағында, Малая көшесі, 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6"/>
          <w:p>
            <w:pPr>
              <w:spacing w:after="20"/>
              <w:ind w:left="20"/>
              <w:jc w:val="both"/>
            </w:pPr>
            <w:r>
              <w:rPr>
                <w:rFonts w:ascii="Times New Roman"/>
                <w:b w:val="false"/>
                <w:i w:val="false"/>
                <w:color w:val="000000"/>
                <w:sz w:val="20"/>
              </w:rPr>
              <w:t>
Преснов</w:t>
            </w:r>
          </w:p>
          <w:bookmarkEnd w:id="16"/>
          <w:p>
            <w:pPr>
              <w:spacing w:after="20"/>
              <w:ind w:left="20"/>
              <w:jc w:val="both"/>
            </w:pPr>
            <w:r>
              <w:rPr>
                <w:rFonts w:ascii="Times New Roman"/>
                <w:b w:val="false"/>
                <w:i w:val="false"/>
                <w:color w:val="000000"/>
                <w:sz w:val="20"/>
              </w:rPr>
              <w:t>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7"/>
          <w:p>
            <w:pPr>
              <w:spacing w:after="20"/>
              <w:ind w:left="20"/>
              <w:jc w:val="both"/>
            </w:pPr>
            <w:r>
              <w:rPr>
                <w:rFonts w:ascii="Times New Roman"/>
                <w:b w:val="false"/>
                <w:i w:val="false"/>
                <w:color w:val="000000"/>
                <w:sz w:val="20"/>
              </w:rPr>
              <w:t>
"Солтүстік Қазақстан облысы Жамбыл ауданы Преснов ауылдық округі әкімінің аппараты" коммуналдық мемлекеттік мекемесі ғимаратының оң жағында, Дружба көшесі, 19;</w:t>
            </w:r>
          </w:p>
          <w:bookmarkEnd w:id="17"/>
          <w:p>
            <w:pPr>
              <w:spacing w:after="20"/>
              <w:ind w:left="20"/>
              <w:jc w:val="both"/>
            </w:pPr>
            <w:r>
              <w:rPr>
                <w:rFonts w:ascii="Times New Roman"/>
                <w:b w:val="false"/>
                <w:i w:val="false"/>
                <w:color w:val="000000"/>
                <w:sz w:val="20"/>
              </w:rPr>
              <w:t>
"Солтүстік Қазақстан облысы Жамбыл ауданы әкімдігінің ішкі саясат, мәдениет және тілдерді дамыту бөлімі" коммуналдық мемлекеттік мекемесінің "Мәдениет үйі" басқару құқығындағы коммуналдық мемлекеттік қазыналық кәсіпорны ғимаратының сол жағында, Иванов көшесі, 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ғимаратының оң жағында, Мир көшесі,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Троицкий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"Троицкое жалпы орта білім беру мектебі" коммуналдық мемлекеттік мекемесі ғимаратының оң жағында, Центральная көшесі, 47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