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a4f0" w14:textId="cbba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2018 жылғы 21 ақпандағы № 13 "Солтүстік Қазақстан облысы Ақжар ауданының барлық кандидаттар үшін үгіттік баспа материалдарын орналастыру үшін орын белгілеу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2025 жылғы 6 наурыздағы № 49 қаулысы. Солтүстік Қазақстан облысының Әділет департаментінде 2025 жылғы 13 наурызда № 7869-15 болып тіркелді</w:t>
      </w:r>
    </w:p>
    <w:p>
      <w:pPr>
        <w:spacing w:after="0"/>
        <w:ind w:left="0"/>
        <w:jc w:val="both"/>
      </w:pPr>
      <w:bookmarkStart w:name="z4" w:id="0"/>
      <w:r>
        <w:rPr>
          <w:rFonts w:ascii="Times New Roman"/>
          <w:b w:val="false"/>
          <w:i w:val="false"/>
          <w:color w:val="000000"/>
          <w:sz w:val="28"/>
        </w:rPr>
        <w:t>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ауданының барлық кандидаттар үшін үгіттік баспа материалдарын орналастыру үшін орын белгілеу туралы" Солтүстік Қазақстан облысы Ақжар ауданы әкімдігінің 2018 жылғы 21 ақпандағы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Ақжар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Ақжар аудандық </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Солтүстік Қазақстан облысы Ақжар ауданының аумағында барлық кандидаттар үшін үгіттік баспа материалдарын орналастыру үшін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үшін 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1, Қазақстан Республикасы Мәдениет және спорт министрлігі Ақжар ауданы әкімдігінің "Ақжар мәдениет үйі" мемлекеттік коммуналдық қазыналық кәсіпорнының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10,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"Үлгілі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11, "Солтүстік Қазақстан облысы Ақжар ауданы Талшық ауылдық округінің мәдениет ұйымының қызметін қамтамасыз ету орталығы"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"Айсары негізгі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 Молдагулова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"Алқатерек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Ақжаркын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 1А,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"Ақжарқын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"Ащыкөл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"Восход негізгі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"Кенащы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"Байтуыс орталау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"Бостандық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28,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"Киевский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"Қали Хадесов атындағы Жаңаауыл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"Қарашілік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46, "Солтүстік Қазақстан облысы Ақжар ауданы Ленинград ауылдық округінің мәдениет ұйымының қызметін қамтамасыз ету орталығы"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 23,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"Дәуіт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"Қызылту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"Май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"Горьковский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"Новосел бастауыш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Жеңіске 30 жыл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"Смағұл Сәдуақасов атындағы Ұялы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4,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"Ақсары негізгі мектебі" коммуналдық мемлекеттік мекемесінің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