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0166" w14:textId="02b0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2024 жылғы 29 наурыздағы № 8-13-1 "Солтүстік Қазақстан облысы Айыртау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2025 жылғы 26 мамырдағы № 8-27-18 шешімі. Солтүстік Қазақстан облысының Әділет департаментінде 2025 жылғы 30 мамырда № 7939-15 болып тіркелді</w:t>
      </w:r>
    </w:p>
    <w:p>
      <w:pPr>
        <w:spacing w:after="0"/>
        <w:ind w:left="0"/>
        <w:jc w:val="both"/>
      </w:pPr>
      <w:bookmarkStart w:name="z4" w:id="0"/>
      <w:r>
        <w:rPr>
          <w:rFonts w:ascii="Times New Roman"/>
          <w:b w:val="false"/>
          <w:i w:val="false"/>
          <w:color w:val="000000"/>
          <w:sz w:val="28"/>
        </w:rPr>
        <w:t>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2024 жылғы 29 наурыздағы № 8-13-1 "Солтүстік Қазақстан облысы Айыртау ауданында тұрғын үй көмегін көрсетудің мөлшері мен тәртібін айқындау туралы" (Нормативтік құқықтық актілердің мемлекеттік тіркеу тізілімінде № 7743-15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тұрғын үй көмегін көрсетудің мөлшері мен тәртібі туралы </w:t>
      </w:r>
      <w:r>
        <w:rPr>
          <w:rFonts w:ascii="Times New Roman"/>
          <w:b w:val="false"/>
          <w:i w:val="false"/>
          <w:color w:val="000000"/>
          <w:sz w:val="28"/>
        </w:rPr>
        <w:t>Қағидаларда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7 -тармақтың бірінші абзацы мынадай редакцияда жазылсын:</w:t>
      </w:r>
    </w:p>
    <w:bookmarkEnd w:id="3"/>
    <w:bookmarkStart w:name="z8" w:id="4"/>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үкіметтің" веб-порталына мынадай құжаттарды ұсына отырып жүгінеді:";</w:t>
      </w:r>
    </w:p>
    <w:bookmarkEnd w:id="4"/>
    <w:bookmarkStart w:name="z9" w:id="5"/>
    <w:p>
      <w:pPr>
        <w:spacing w:after="0"/>
        <w:ind w:left="0"/>
        <w:jc w:val="both"/>
      </w:pPr>
      <w:r>
        <w:rPr>
          <w:rFonts w:ascii="Times New Roman"/>
          <w:b w:val="false"/>
          <w:i w:val="false"/>
          <w:color w:val="000000"/>
          <w:sz w:val="28"/>
        </w:rPr>
        <w:t>
      7- тармақтың тоғызыншы абзацы мынадай редакцияда жазылсын:</w:t>
      </w:r>
    </w:p>
    <w:bookmarkEnd w:id="5"/>
    <w:bookmarkStart w:name="z10" w:id="6"/>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6"/>
    <w:bookmarkStart w:name="z11" w:id="7"/>
    <w:p>
      <w:pPr>
        <w:spacing w:after="0"/>
        <w:ind w:left="0"/>
        <w:jc w:val="both"/>
      </w:pPr>
      <w:r>
        <w:rPr>
          <w:rFonts w:ascii="Times New Roman"/>
          <w:b w:val="false"/>
          <w:i w:val="false"/>
          <w:color w:val="000000"/>
          <w:sz w:val="28"/>
        </w:rPr>
        <w:t>
      11 тармағы мынадай редакцияда жазылсын:</w:t>
      </w:r>
    </w:p>
    <w:bookmarkEnd w:id="7"/>
    <w:bookmarkStart w:name="z12" w:id="8"/>
    <w:p>
      <w:pPr>
        <w:spacing w:after="0"/>
        <w:ind w:left="0"/>
        <w:jc w:val="both"/>
      </w:pPr>
      <w:r>
        <w:rPr>
          <w:rFonts w:ascii="Times New Roman"/>
          <w:b w:val="false"/>
          <w:i w:val="false"/>
          <w:color w:val="000000"/>
          <w:sz w:val="28"/>
        </w:rPr>
        <w:t>
      "11. Тұрғын үй көмегі Екінші деңгейдегі банктер, қаржы нарығын және қаржы ұйымдарын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ақшалай нысанда көрсетіледі.</w:t>
      </w:r>
    </w:p>
    <w:bookmarkEnd w:id="8"/>
    <w:bookmarkStart w:name="z13" w:id="9"/>
    <w:p>
      <w:pPr>
        <w:spacing w:after="0"/>
        <w:ind w:left="0"/>
        <w:jc w:val="both"/>
      </w:pPr>
      <w:r>
        <w:rPr>
          <w:rFonts w:ascii="Times New Roman"/>
          <w:b w:val="false"/>
          <w:i w:val="false"/>
          <w:color w:val="000000"/>
          <w:sz w:val="28"/>
        </w:rPr>
        <w:t>
       Шоттарға ақша сомаларын аударуды көрсетілетін қызметті беруші өткен ай үшін ай сайын жүргізеді.".</w:t>
      </w:r>
    </w:p>
    <w:bookmarkEnd w:id="9"/>
    <w:bookmarkStart w:name="z14"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