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d3a9" w14:textId="43dd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қаласына бірыңғай сәулеттік келбет беруге бағытталған көрсетілетін қызметтерді, оның ішінде сәндік-жарықпен безендіру қызметтерін қоса алғанда,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қаласы әкімдігінің 2025 жылғы 28 ақпандағы № 1/215 қаулысы. Алматы қаласы Әділет департаментінде 2025 жылғы 5 наурызда № 1802-02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 2 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27-6) тармақшасына</w:t>
      </w:r>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 бабының</w:t>
      </w:r>
      <w:r>
        <w:rPr>
          <w:rFonts w:ascii="Times New Roman"/>
          <w:b w:val="false"/>
          <w:i w:val="false"/>
          <w:color w:val="000000"/>
          <w:sz w:val="28"/>
        </w:rPr>
        <w:t xml:space="preserve"> 6-5 тармағына сәйкес Алматы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Алматы қаласына бірыңғай сәулеттік келбет беруге бағытталған көрсетілетін қызметтерді, оның ішінде, сәндік-жарықпен безендіру қызметтерін қоса алғанда,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"Алматы қаласы Коммуналдық инфрақұрылымды дамыту басқармасы" коммуналдық мемлекеттік мекемесі Қазақстан Республикасының заңнамасымен белгіленген тәртіпте:</w:t>
      </w:r>
    </w:p>
    <w:bookmarkEnd w:id="0"/>
    <w:bookmarkStart w:name="z7" w:id="1"/>
    <w:p>
      <w:pPr>
        <w:spacing w:after="0"/>
        <w:ind w:left="0"/>
        <w:jc w:val="both"/>
      </w:pPr>
      <w:r>
        <w:rPr>
          <w:rFonts w:ascii="Times New Roman"/>
          <w:b w:val="false"/>
          <w:i w:val="false"/>
          <w:color w:val="000000"/>
          <w:sz w:val="28"/>
        </w:rPr>
        <w:t>
      1) осы қаулыны Қазақстан Республикасының аумақтық әділет органында мемлекеттік тіркеуді;</w:t>
      </w:r>
    </w:p>
    <w:bookmarkEnd w:id="1"/>
    <w:bookmarkStart w:name="z8" w:id="2"/>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қаулының орындалуын бақылау Алматы қаласы әкімінің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4. Осы қаулы ол алғаш ресми жарияланғаннан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 xml:space="preserve">2025 жылғы 28 ақпандағы </w:t>
            </w:r>
            <w:r>
              <w:rPr>
                <w:rFonts w:ascii="Times New Roman"/>
                <w:b w:val="false"/>
                <w:i w:val="false"/>
                <w:color w:val="000000"/>
                <w:sz w:val="20"/>
              </w:rPr>
              <w:t>№ 1/215</w:t>
            </w:r>
            <w:r>
              <w:br/>
            </w:r>
            <w:r>
              <w:rPr>
                <w:rFonts w:ascii="Times New Roman"/>
                <w:b w:val="false"/>
                <w:i w:val="false"/>
                <w:color w:val="000000"/>
                <w:sz w:val="20"/>
              </w:rPr>
              <w:t>бұйрығымен бекітілген</w:t>
            </w:r>
          </w:p>
        </w:tc>
      </w:tr>
    </w:tbl>
    <w:bookmarkStart w:name="z17" w:id="5"/>
    <w:p>
      <w:pPr>
        <w:spacing w:after="0"/>
        <w:ind w:left="0"/>
        <w:jc w:val="left"/>
      </w:pPr>
      <w:r>
        <w:rPr>
          <w:rFonts w:ascii="Times New Roman"/>
          <w:b/>
          <w:i w:val="false"/>
          <w:color w:val="000000"/>
        </w:rPr>
        <w:t xml:space="preserve"> Алматы қаласына бірыңғай сәулеттік келбет беруге бағытталған көрсетілетін қызметтерді, оның ішінде сәндік-жарықпен безендіру қызметтерін қоса алғанда, көппәтерлі тұрғын үйлердің сыртқы қабырғаларын, шатырларын реконструкциялау, ағымдағы немесе күрделі жөндеу жөніндегі іс-шараларады ұйымдастыру және жүргізу қағидаларын бекіту туралы</w:t>
      </w:r>
    </w:p>
    <w:bookmarkEnd w:id="5"/>
    <w:bookmarkStart w:name="z18" w:id="6"/>
    <w:p>
      <w:pPr>
        <w:spacing w:after="0"/>
        <w:ind w:left="0"/>
        <w:jc w:val="left"/>
      </w:pPr>
      <w:r>
        <w:rPr>
          <w:rFonts w:ascii="Times New Roman"/>
          <w:b/>
          <w:i w:val="false"/>
          <w:color w:val="000000"/>
        </w:rPr>
        <w:t xml:space="preserve"> 1 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Алматы қаласына бірыңғай сәулеттік келбет беруге бағытталған көрсетілетін қызметтерді, оның ішінде сәндік-жарықпен безендіру қызметтерін қоса алғанда, көппәтерлі тұрғын үйлердің сыртқы қабырғаларын, шатырларын реконструкциялау, ағымдағы немесе күрделі жөндеу жөніндегі іс-шараларады ұйымдастыру және жүргізу қағидалары (бұдан әрі – Қағидалар) Қазақстан Республикасының, "Алматы қаласының ерекше мәртебесі туралы" Заңының </w:t>
      </w:r>
      <w:r>
        <w:rPr>
          <w:rFonts w:ascii="Times New Roman"/>
          <w:b w:val="false"/>
          <w:i w:val="false"/>
          <w:color w:val="000000"/>
          <w:sz w:val="28"/>
        </w:rPr>
        <w:t>4 бабының</w:t>
      </w:r>
      <w:r>
        <w:rPr>
          <w:rFonts w:ascii="Times New Roman"/>
          <w:b w:val="false"/>
          <w:i w:val="false"/>
          <w:color w:val="000000"/>
          <w:sz w:val="28"/>
        </w:rPr>
        <w:t xml:space="preserve"> 6-5 тармағына сәйкес әзірленді.</w:t>
      </w:r>
    </w:p>
    <w:bookmarkStart w:name="z20"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21" w:id="8"/>
    <w:p>
      <w:pPr>
        <w:spacing w:after="0"/>
        <w:ind w:left="0"/>
        <w:jc w:val="both"/>
      </w:pPr>
      <w:r>
        <w:rPr>
          <w:rFonts w:ascii="Times New Roman"/>
          <w:b w:val="false"/>
          <w:i w:val="false"/>
          <w:color w:val="000000"/>
          <w:sz w:val="28"/>
        </w:rPr>
        <w:t>
      1) бірыңғай сәулеттік келбет – қалалық кеңістік элементтерінің: ғимараттар мен құрылыстардың қасбеттерінің, абаттандырудың, маңдайшалардың, көрсеткіштердің, шағын архитектуралық нысандардың және біртұтас эстетикалық архитектураны, жайлы, қолжетімді және қауіпсіз қалалық ортаны қалыптастыруға бағытталған қалалық инфрақұрылымның басқа да элементтерінің міндетті көрнекі құрамдас бөлігін регламенттейтін ұсынымдар жиынтығы;</w:t>
      </w:r>
    </w:p>
    <w:bookmarkEnd w:id="8"/>
    <w:bookmarkStart w:name="z22" w:id="9"/>
    <w:p>
      <w:pPr>
        <w:spacing w:after="0"/>
        <w:ind w:left="0"/>
        <w:jc w:val="both"/>
      </w:pPr>
      <w:r>
        <w:rPr>
          <w:rFonts w:ascii="Times New Roman"/>
          <w:b w:val="false"/>
          <w:i w:val="false"/>
          <w:color w:val="000000"/>
          <w:sz w:val="28"/>
        </w:rPr>
        <w:t>
      2)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құрамдас бөліктері мен инженерлік жабдықтарын ауыстыру немесе қалпына келтіру жөніндегі уақтылы техникалық іс-шаралар мен жұмыстар кешені;</w:t>
      </w:r>
    </w:p>
    <w:bookmarkEnd w:id="9"/>
    <w:bookmarkStart w:name="z23" w:id="10"/>
    <w:p>
      <w:pPr>
        <w:spacing w:after="0"/>
        <w:ind w:left="0"/>
        <w:jc w:val="both"/>
      </w:pPr>
      <w:r>
        <w:rPr>
          <w:rFonts w:ascii="Times New Roman"/>
          <w:b w:val="false"/>
          <w:i w:val="false"/>
          <w:color w:val="000000"/>
          <w:sz w:val="28"/>
        </w:rPr>
        <w:t>
      3)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0"/>
    <w:bookmarkStart w:name="z24" w:id="11"/>
    <w:p>
      <w:pPr>
        <w:spacing w:after="0"/>
        <w:ind w:left="0"/>
        <w:jc w:val="both"/>
      </w:pPr>
      <w:r>
        <w:rPr>
          <w:rFonts w:ascii="Times New Roman"/>
          <w:b w:val="false"/>
          <w:i w:val="false"/>
          <w:color w:val="000000"/>
          <w:sz w:val="28"/>
        </w:rPr>
        <w:t>
      4) сәндік-жарықпен безендіру – объектілердің немесе кеңістіктердің көрнекілігін жақсарту, сондай-ақ функционалды жарық шешімдерін құру мақсатында жасанды жарықтандыруды қолдануға бағытталған шаралар кешені. Дизайнның бұл түрі әртүрлі жарық көздерін пайдалануды қамтиды;</w:t>
      </w:r>
    </w:p>
    <w:bookmarkEnd w:id="11"/>
    <w:bookmarkStart w:name="z25" w:id="12"/>
    <w:p>
      <w:pPr>
        <w:spacing w:after="0"/>
        <w:ind w:left="0"/>
        <w:jc w:val="both"/>
      </w:pPr>
      <w:r>
        <w:rPr>
          <w:rFonts w:ascii="Times New Roman"/>
          <w:b w:val="false"/>
          <w:i w:val="false"/>
          <w:color w:val="000000"/>
          <w:sz w:val="28"/>
        </w:rPr>
        <w:t>
      5)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2"/>
    <w:bookmarkStart w:name="z26" w:id="13"/>
    <w:p>
      <w:pPr>
        <w:spacing w:after="0"/>
        <w:ind w:left="0"/>
        <w:jc w:val="both"/>
      </w:pPr>
      <w:r>
        <w:rPr>
          <w:rFonts w:ascii="Times New Roman"/>
          <w:b w:val="false"/>
          <w:i w:val="false"/>
          <w:color w:val="000000"/>
          <w:sz w:val="28"/>
        </w:rPr>
        <w:t>
      6) реконструкциялау – жекелеген үй-жайлардың, ғимараттың немесе тұтастай ғимараттың өзге бөліктерінің өзгеруі, әдетте, өзгеретін объектіні жаңарту және жаңғырту қажеттілігімен байланысты.</w:t>
      </w:r>
    </w:p>
    <w:bookmarkEnd w:id="13"/>
    <w:bookmarkStart w:name="z27" w:id="14"/>
    <w:p>
      <w:pPr>
        <w:spacing w:after="0"/>
        <w:ind w:left="0"/>
        <w:jc w:val="both"/>
      </w:pPr>
      <w:r>
        <w:rPr>
          <w:rFonts w:ascii="Times New Roman"/>
          <w:b w:val="false"/>
          <w:i w:val="false"/>
          <w:color w:val="000000"/>
          <w:sz w:val="28"/>
        </w:rPr>
        <w:t>
      3. Қағидалар Алматы қаласына бірыңғай сәулеттік келбет беруге бағытталған көрсетілетін қызметтерді қоса алғанда, көппәтерлі тұрғын үйлердің сыртқы қабырғаларын, шатырларын қайта жаңарту, ағымдағы немесе күрделі жөндеу жөніндегі іс-шараларады ұйымдастыру және жүргізуге ғана қолданылады.</w:t>
      </w:r>
    </w:p>
    <w:bookmarkEnd w:id="14"/>
    <w:bookmarkStart w:name="z28" w:id="15"/>
    <w:p>
      <w:pPr>
        <w:spacing w:after="0"/>
        <w:ind w:left="0"/>
        <w:jc w:val="left"/>
      </w:pPr>
      <w:r>
        <w:rPr>
          <w:rFonts w:ascii="Times New Roman"/>
          <w:b/>
          <w:i w:val="false"/>
          <w:color w:val="000000"/>
        </w:rPr>
        <w:t xml:space="preserve"> 2 тарау. Бірыңғай сәулеттік келбет беруге бағытталған көрсетілетін қызметтерді, оның ішінде сәндік-жарықпен безендіру қызметтерін қоса алғанда, көппәтерлі тұрғын үйлердің сыртқы қабырғаларын, шатырларын реконструкциялау, ағымдағы немесе күрделі жөндеу жөніндегі іс-шараларады ұйымдастыру</w:t>
      </w:r>
    </w:p>
    <w:bookmarkEnd w:id="15"/>
    <w:bookmarkStart w:name="z29" w:id="16"/>
    <w:p>
      <w:pPr>
        <w:spacing w:after="0"/>
        <w:ind w:left="0"/>
        <w:jc w:val="both"/>
      </w:pPr>
      <w:r>
        <w:rPr>
          <w:rFonts w:ascii="Times New Roman"/>
          <w:b w:val="false"/>
          <w:i w:val="false"/>
          <w:color w:val="000000"/>
          <w:sz w:val="28"/>
        </w:rPr>
        <w:t>
      4. Көппәтерлі тұрғын үйлердің сыртқы қабырғаларының бірыңғай сәулеттік келбеті VIII сайланған Алматы қаласы мәслихатының XIII сессиясының 2023 жылғы 29 желтоқсандағы № 82 шешімімен бекітілген Алматы қаласының Дизайн-кодына (бұдан әрі – Дизайн коды) сәйкес келуі тиіс.</w:t>
      </w:r>
    </w:p>
    <w:bookmarkEnd w:id="16"/>
    <w:bookmarkStart w:name="z30" w:id="17"/>
    <w:p>
      <w:pPr>
        <w:spacing w:after="0"/>
        <w:ind w:left="0"/>
        <w:jc w:val="both"/>
      </w:pPr>
      <w:r>
        <w:rPr>
          <w:rFonts w:ascii="Times New Roman"/>
          <w:b w:val="false"/>
          <w:i w:val="false"/>
          <w:color w:val="000000"/>
          <w:sz w:val="28"/>
        </w:rPr>
        <w:t>
      5. Қала құрылысын жобалау органы қала тұрғындарының жайлы тұруы үшін қауіпсіз ортаны қалыптастыруға басшылықты жүзеге асыратын мемлекеттік органмен және қала аудандары әкімдерінің аппараттарымен бірлесіп, Дизайн-код негізінде сыртқы қабырғаларды, көппәтерлі тұрғын үйлердің шатырын реконструкциялауды, ағымдағы немесе күрделі жөндеуді не қызметтерді, оның ішінде сәндік-қолданбалы жұмыстарды орындауды талап ететін көппәтерлі тұрғын үйлердің тізбесін айқындайды қалаға біртұтас сәулеттік көрініс беруге бағытталған жарықпен безендіру (бұдан әрі-Тізбе).</w:t>
      </w:r>
    </w:p>
    <w:bookmarkEnd w:id="17"/>
    <w:bookmarkStart w:name="z31" w:id="18"/>
    <w:p>
      <w:pPr>
        <w:spacing w:after="0"/>
        <w:ind w:left="0"/>
        <w:jc w:val="both"/>
      </w:pPr>
      <w:r>
        <w:rPr>
          <w:rFonts w:ascii="Times New Roman"/>
          <w:b w:val="false"/>
          <w:i w:val="false"/>
          <w:color w:val="000000"/>
          <w:sz w:val="28"/>
        </w:rPr>
        <w:t>
      6. Алматы қаласының әкімдігі бюджеттік бағдарламаның әкімшісін айқындайды.</w:t>
      </w:r>
    </w:p>
    <w:bookmarkEnd w:id="18"/>
    <w:bookmarkStart w:name="z32" w:id="19"/>
    <w:p>
      <w:pPr>
        <w:spacing w:after="0"/>
        <w:ind w:left="0"/>
        <w:jc w:val="both"/>
      </w:pPr>
      <w:r>
        <w:rPr>
          <w:rFonts w:ascii="Times New Roman"/>
          <w:b w:val="false"/>
          <w:i w:val="false"/>
          <w:color w:val="000000"/>
          <w:sz w:val="28"/>
        </w:rPr>
        <w:t>
      7. Алматы қаласына бірыңғай сәулеттік келбет беруге бағытталған сыртқы қабырғаларды, көппәтерлі тұрғын үйлердің шатырларын қайта жаңарту, ағымдағы немесе күрделі жөндеу жұмыстарын жүргізу, қызметтерді, оның ішінде сәндік-жарықпен безендіруді орындау жұмыстары жергілікті бюджет қаражаты есебінен қаржыландыру не қоса қаржыландыру мүмкіндігін ескере отырып жүзеге асырылады.</w:t>
      </w:r>
    </w:p>
    <w:bookmarkEnd w:id="19"/>
    <w:bookmarkStart w:name="z33" w:id="20"/>
    <w:p>
      <w:pPr>
        <w:spacing w:after="0"/>
        <w:ind w:left="0"/>
        <w:jc w:val="left"/>
      </w:pPr>
      <w:r>
        <w:rPr>
          <w:rFonts w:ascii="Times New Roman"/>
          <w:b/>
          <w:i w:val="false"/>
          <w:color w:val="000000"/>
        </w:rPr>
        <w:t xml:space="preserve"> 3 тарау. Бірыңғай сәулеттік келбет беруге бағытталған көрсетілетін қызметтерді, оның ішінде сәндік-жарықпен безендіру қызметтерін қоса алғанда, көппәтерлі тұрғын үйлердің сыртқы қабырғаларын, шатырларын реконструкциялау, ағымдағы немесе күрделі жөндеу жөніндегі іс-шараларады жүргізу</w:t>
      </w:r>
    </w:p>
    <w:bookmarkEnd w:id="20"/>
    <w:bookmarkStart w:name="z34" w:id="21"/>
    <w:p>
      <w:pPr>
        <w:spacing w:after="0"/>
        <w:ind w:left="0"/>
        <w:jc w:val="both"/>
      </w:pPr>
      <w:r>
        <w:rPr>
          <w:rFonts w:ascii="Times New Roman"/>
          <w:b w:val="false"/>
          <w:i w:val="false"/>
          <w:color w:val="000000"/>
          <w:sz w:val="28"/>
        </w:rPr>
        <w:t>
      8. Бюджеттік бағдарламаның әкімшілері, сондай-ақ Алматы қаласының аумағында қала тұрғындарының жайлы тұруы үшін қауіпсіз ортаны қалыптастыруға басшылықты жүзеге асыратын мемлекеттік орган қала құрылысын жобалау органының атына Тізбеге енгізу үшін кондоминиум объектілерінің мекенжайлары бар ұсыныстар жібереді.</w:t>
      </w:r>
    </w:p>
    <w:bookmarkEnd w:id="21"/>
    <w:bookmarkStart w:name="z35" w:id="22"/>
    <w:p>
      <w:pPr>
        <w:spacing w:after="0"/>
        <w:ind w:left="0"/>
        <w:jc w:val="both"/>
      </w:pPr>
      <w:r>
        <w:rPr>
          <w:rFonts w:ascii="Times New Roman"/>
          <w:b w:val="false"/>
          <w:i w:val="false"/>
          <w:color w:val="000000"/>
          <w:sz w:val="28"/>
        </w:rPr>
        <w:t>
      9. Қала құрылысын жобалау органы ұсыныстар негізінде тізбені қалыптастырады.</w:t>
      </w:r>
    </w:p>
    <w:bookmarkEnd w:id="22"/>
    <w:bookmarkStart w:name="z36" w:id="23"/>
    <w:p>
      <w:pPr>
        <w:spacing w:after="0"/>
        <w:ind w:left="0"/>
        <w:jc w:val="both"/>
      </w:pPr>
      <w:r>
        <w:rPr>
          <w:rFonts w:ascii="Times New Roman"/>
          <w:b w:val="false"/>
          <w:i w:val="false"/>
          <w:color w:val="000000"/>
          <w:sz w:val="28"/>
        </w:rPr>
        <w:t>
      Кондоминиум объектілерін Тізбеге енгізу белгілі бір шекараларда көшені толық қамту қағидаты бойынша қалыптастырылады.</w:t>
      </w:r>
    </w:p>
    <w:bookmarkEnd w:id="23"/>
    <w:bookmarkStart w:name="z37" w:id="24"/>
    <w:p>
      <w:pPr>
        <w:spacing w:after="0"/>
        <w:ind w:left="0"/>
        <w:jc w:val="both"/>
      </w:pPr>
      <w:r>
        <w:rPr>
          <w:rFonts w:ascii="Times New Roman"/>
          <w:b w:val="false"/>
          <w:i w:val="false"/>
          <w:color w:val="000000"/>
          <w:sz w:val="28"/>
        </w:rPr>
        <w:t>
      10. Тізбеде объектілердің әрқайсысы бойынша жоспарланған жұмыс/қызмет түрлері туралы мәліметтер (реконструкциялау/күрделі жөндеу/ағымдағы жөндеу/қызметтер/сәндік-жарық безендіру) қамтылуға тиіс.</w:t>
      </w:r>
    </w:p>
    <w:bookmarkEnd w:id="24"/>
    <w:bookmarkStart w:name="z38" w:id="25"/>
    <w:p>
      <w:pPr>
        <w:spacing w:after="0"/>
        <w:ind w:left="0"/>
        <w:jc w:val="both"/>
      </w:pPr>
      <w:r>
        <w:rPr>
          <w:rFonts w:ascii="Times New Roman"/>
          <w:b w:val="false"/>
          <w:i w:val="false"/>
          <w:color w:val="000000"/>
          <w:sz w:val="28"/>
        </w:rPr>
        <w:t>
      11. Қала құрылысын жобалау органы бюджеттік бағдарламаның әкімшілеріне объектілердің әрқайсысы бойынша сыртқы қабырғалардың эскиздерін қоса бере отырып қалыптастырылған тізбені жібереді.</w:t>
      </w:r>
    </w:p>
    <w:bookmarkEnd w:id="25"/>
    <w:bookmarkStart w:name="z39" w:id="26"/>
    <w:p>
      <w:pPr>
        <w:spacing w:after="0"/>
        <w:ind w:left="0"/>
        <w:jc w:val="both"/>
      </w:pPr>
      <w:r>
        <w:rPr>
          <w:rFonts w:ascii="Times New Roman"/>
          <w:b w:val="false"/>
          <w:i w:val="false"/>
          <w:color w:val="000000"/>
          <w:sz w:val="28"/>
        </w:rPr>
        <w:t>
      12. Бюджеттік бағдарламаның әкімшісі бюджеттік заңнама шеңберінде бекітілген тізбеге сәйкес алдын ала есептеулерге сәйкес Алматы қаласында бюджет саясаты, бюджетті жоспарлау және атқару саласында басшылықты жүзеге асыратын мемлекеттік органға бюджеттік өтінімді енгізеді.</w:t>
      </w:r>
    </w:p>
    <w:bookmarkEnd w:id="26"/>
    <w:bookmarkStart w:name="z40" w:id="27"/>
    <w:p>
      <w:pPr>
        <w:spacing w:after="0"/>
        <w:ind w:left="0"/>
        <w:jc w:val="both"/>
      </w:pPr>
      <w:r>
        <w:rPr>
          <w:rFonts w:ascii="Times New Roman"/>
          <w:b w:val="false"/>
          <w:i w:val="false"/>
          <w:color w:val="000000"/>
          <w:sz w:val="28"/>
        </w:rPr>
        <w:t xml:space="preserve">
      13. Бюджеттік бағдарламаның әкімшісі, бюджеттік заңнама шеңберінде бекітілген тізбеге сәйкес, алдын ала есептеулер бойынша қалада бюджет саясаты, бюджетті жоспарлау және атқару саласында жүзеге асыратын мемлекеттік органға бюджеттік өтінімді енгізеді.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Тізбеге енгізілген бес және одан да көп объектілер бойынша олар бір-біріне тікелей жақын болған жағдайда жол беріледі (мекенжайларды көше-жол желісімен, қоғамдық кеңістіктермен, шағын сәулет нысандарымен, көппәтерлі тұрғын үйлерден аспайтын қабатты тұрғын емес ғимараттармен бөлуге жол беріледі, шарттың шеңберінде жұмыстармен/көрсетілетін қызметтермен қамтылады) Қазақстан Республикасы Қаржы министрінің бұйрығымен 2024 жылғы 9 қазандағы № 687 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w:t>
      </w:r>
    </w:p>
    <w:bookmarkStart w:name="z42" w:id="28"/>
    <w:p>
      <w:pPr>
        <w:spacing w:after="0"/>
        <w:ind w:left="0"/>
        <w:jc w:val="both"/>
      </w:pPr>
      <w:r>
        <w:rPr>
          <w:rFonts w:ascii="Times New Roman"/>
          <w:b w:val="false"/>
          <w:i w:val="false"/>
          <w:color w:val="000000"/>
          <w:sz w:val="28"/>
        </w:rPr>
        <w:t>
      15. Бюджеттік бағдарламаның әкімшісі мынадай жұмыстарды ұйымдастырады:</w:t>
      </w:r>
    </w:p>
    <w:bookmarkEnd w:id="28"/>
    <w:bookmarkStart w:name="z43" w:id="29"/>
    <w:p>
      <w:pPr>
        <w:spacing w:after="0"/>
        <w:ind w:left="0"/>
        <w:jc w:val="both"/>
      </w:pPr>
      <w:r>
        <w:rPr>
          <w:rFonts w:ascii="Times New Roman"/>
          <w:b w:val="false"/>
          <w:i w:val="false"/>
          <w:color w:val="000000"/>
          <w:sz w:val="28"/>
        </w:rPr>
        <w:t>
      1) Алматы қаласының бірыңғай сәулет стилінің бекітілген тұжырымдамасын бекіте отырып, көппәтерлі тұрғын үйлердің пәтерлері мен тұрғын емес үй-жайларының (олар болған жағдайда) меншік иелерін таныстыру;</w:t>
      </w:r>
    </w:p>
    <w:bookmarkEnd w:id="29"/>
    <w:bookmarkStart w:name="z44" w:id="30"/>
    <w:p>
      <w:pPr>
        <w:spacing w:after="0"/>
        <w:ind w:left="0"/>
        <w:jc w:val="both"/>
      </w:pPr>
      <w:r>
        <w:rPr>
          <w:rFonts w:ascii="Times New Roman"/>
          <w:b w:val="false"/>
          <w:i w:val="false"/>
          <w:color w:val="000000"/>
          <w:sz w:val="28"/>
        </w:rPr>
        <w:t>
      2) көппәтерлі тұрғын үйлердің пәтер және тұрғын емес үй-жайларының меншік иелерін жоспарланған жұмыстар және оларды жүргізудің болжамды мерзімдері туралы ақпараттандыру;</w:t>
      </w:r>
    </w:p>
    <w:bookmarkEnd w:id="30"/>
    <w:bookmarkStart w:name="z45" w:id="31"/>
    <w:p>
      <w:pPr>
        <w:spacing w:after="0"/>
        <w:ind w:left="0"/>
        <w:jc w:val="both"/>
      </w:pPr>
      <w:r>
        <w:rPr>
          <w:rFonts w:ascii="Times New Roman"/>
          <w:b w:val="false"/>
          <w:i w:val="false"/>
          <w:color w:val="000000"/>
          <w:sz w:val="28"/>
        </w:rPr>
        <w:t>
      3) көппәтерлі тұрғын үйдің сыртқы қабырғаларға, шатырларға реконструкциялау, ағымдағы немесе күрделі жөндеу жүргізу туралы шешім қабылдау үшін Қазақстан Республикасының заңнамасына сәйкес пәтерлер және тұрғын емес үй-жайлар меншік иелерінің жиналысын ұйымдастыру;</w:t>
      </w:r>
    </w:p>
    <w:bookmarkEnd w:id="31"/>
    <w:bookmarkStart w:name="z46" w:id="32"/>
    <w:p>
      <w:pPr>
        <w:spacing w:after="0"/>
        <w:ind w:left="0"/>
        <w:jc w:val="both"/>
      </w:pPr>
      <w:r>
        <w:rPr>
          <w:rFonts w:ascii="Times New Roman"/>
          <w:b w:val="false"/>
          <w:i w:val="false"/>
          <w:color w:val="000000"/>
          <w:sz w:val="28"/>
        </w:rPr>
        <w:t>
      4) ғимараттар мен құрылыстардың сенімділігі және орнықтылығын техникалық зерттеп-қарауды ғимараттар мен құрылыстардың сенімділігін және орнықтылығын техникалық зерттеп-қарауды жүзеге асыру құқығына тиісті аттестаты бар сарапшылар не құрамында аттестатталған сарапшылары бар аккредиттелген ұйым жүзеге асырады.</w:t>
      </w:r>
    </w:p>
    <w:bookmarkEnd w:id="32"/>
    <w:bookmarkStart w:name="z47" w:id="33"/>
    <w:p>
      <w:pPr>
        <w:spacing w:after="0"/>
        <w:ind w:left="0"/>
        <w:jc w:val="both"/>
      </w:pPr>
      <w:r>
        <w:rPr>
          <w:rFonts w:ascii="Times New Roman"/>
          <w:b w:val="false"/>
          <w:i w:val="false"/>
          <w:color w:val="000000"/>
          <w:sz w:val="28"/>
        </w:rPr>
        <w:t>
      16. Жұмыстар/қызметтер аяқталғаннан кейін Бюджеттік бағдарламаның әкімшісі Алматы қаласының аумағын абаттандыру қағидаларында көзделген абаттандыру паспортын жасайды және декоративтік-жарық безендіру элементтерін күтіп ұстау мен пайдалануды қоспағанда, жөнделген қасбеттің күтіп-ұстау ауыртпалығын кондоминиум объектісінің меншік иелеріне береді.</w:t>
      </w:r>
    </w:p>
    <w:bookmarkEnd w:id="33"/>
    <w:bookmarkStart w:name="z48" w:id="34"/>
    <w:p>
      <w:pPr>
        <w:spacing w:after="0"/>
        <w:ind w:left="0"/>
        <w:jc w:val="both"/>
      </w:pPr>
      <w:r>
        <w:rPr>
          <w:rFonts w:ascii="Times New Roman"/>
          <w:b w:val="false"/>
          <w:i w:val="false"/>
          <w:color w:val="000000"/>
          <w:sz w:val="28"/>
        </w:rPr>
        <w:t>
      17. Көшелерді (көше учаскелерін), қоғамдық кеңістіктерді кешенді абаттандыруды жүргізу шекарасына тікелей жақын орналасқан көппәтерлі тұрғын үйлердің сыртқы қабырғаларын, шатырларын заңнамада белгіленген тәртіппен әзірленген жобалау-сметалық құжаттама бойынша, оның ішінде қалада бірыңғай сәулеттік келбет беруге бағытталған сәндік-жарықпен безендіру қызметтерін қоса алғанда, қайта жаңарту, ағымдағы немесе күрделі жөндеуді жүргізуге жол беріледі.</w:t>
      </w:r>
    </w:p>
    <w:bookmarkEnd w:id="34"/>
    <w:bookmarkStart w:name="z49" w:id="35"/>
    <w:p>
      <w:pPr>
        <w:spacing w:after="0"/>
        <w:ind w:left="0"/>
        <w:jc w:val="both"/>
      </w:pPr>
      <w:r>
        <w:rPr>
          <w:rFonts w:ascii="Times New Roman"/>
          <w:b w:val="false"/>
          <w:i w:val="false"/>
          <w:color w:val="000000"/>
          <w:sz w:val="28"/>
        </w:rPr>
        <w:t>
      18. Сәндік-жарықпен безендіру элементтерін одан әрі күтіп-ұстау және пайдалану жөніндегі шығыстар Қазақстан Республикасының қолданыстағы заңнамасында белгіленген тәртіппен бюджеттік бағдарламаның әкімшісіне жүктеледі.</w:t>
      </w:r>
    </w:p>
    <w:bookmarkEnd w:id="35"/>
    <w:bookmarkStart w:name="z50" w:id="36"/>
    <w:p>
      <w:pPr>
        <w:spacing w:after="0"/>
        <w:ind w:left="0"/>
        <w:jc w:val="both"/>
      </w:pPr>
      <w:r>
        <w:rPr>
          <w:rFonts w:ascii="Times New Roman"/>
          <w:b w:val="false"/>
          <w:i w:val="false"/>
          <w:color w:val="000000"/>
          <w:sz w:val="28"/>
        </w:rPr>
        <w:t>
      19. Қалада бірыңғай сәулеттік келбет беруге бағытталған көрсетілетін қызметтерді қоса алғанда, көппәтерлі тұрғын үйлердің сыртқы қабырғаларын, шатырларын реконструкциялау, ағымдағы немесе күрделі жөндеу жөніндегі іс-шаралар осы Ережемен бекітілген жобалау-сметалық құжаттамаға не белгіленген тәртіппен қала құрылысын жобалау органы ұсынатын сыртқы қабырғалардың эскиздеріне сәйкестікте орындалуға тиіс.</w:t>
      </w:r>
    </w:p>
    <w:bookmarkEnd w:id="36"/>
    <w:bookmarkStart w:name="z51" w:id="37"/>
    <w:p>
      <w:pPr>
        <w:spacing w:after="0"/>
        <w:ind w:left="0"/>
        <w:jc w:val="both"/>
      </w:pPr>
      <w:r>
        <w:rPr>
          <w:rFonts w:ascii="Times New Roman"/>
          <w:b w:val="false"/>
          <w:i w:val="false"/>
          <w:color w:val="000000"/>
          <w:sz w:val="28"/>
        </w:rPr>
        <w:t>
      20. Алматыда тұрғын үй қорын жаңарту бағдарламасына енгізілген ескірген, авариялық, сондай-ақ көппәтерлі тұрғын үйлердің сыртқы қабырғаларын реконструкциялау, ағымдағы немесе күрделі жөндеу жөніндегі жұмыстарға/көрсетілетін қызметтерге оларды алдағы үш жылдық кезеңге бұзу жөніндегі жоспарлар болмаған жағдайда жол беріледі және қолданыстағы әрлеуді ішінара қалпына келтіруді (қажетіне қарай) және толық бояуды ғана қамтиды.</w:t>
      </w:r>
    </w:p>
    <w:bookmarkEnd w:id="37"/>
    <w:bookmarkStart w:name="z52" w:id="38"/>
    <w:p>
      <w:pPr>
        <w:spacing w:after="0"/>
        <w:ind w:left="0"/>
        <w:jc w:val="both"/>
      </w:pPr>
      <w:r>
        <w:rPr>
          <w:rFonts w:ascii="Times New Roman"/>
          <w:b w:val="false"/>
          <w:i w:val="false"/>
          <w:color w:val="000000"/>
          <w:sz w:val="28"/>
        </w:rPr>
        <w:t>
      21. Көппәтерлі тұрғын үйдегі тұрғын, тұрғын емес үй-жайлардың барлық кіру топтары бірдей материалдар мен түсті шешімдерді пайдалана отырып, бір форматта орындалуы немесе сыртқы қабырғалармен бір гаммада орындалуы тиіс.</w:t>
      </w:r>
    </w:p>
    <w:bookmarkEnd w:id="38"/>
    <w:bookmarkStart w:name="z53" w:id="39"/>
    <w:p>
      <w:pPr>
        <w:spacing w:after="0"/>
        <w:ind w:left="0"/>
        <w:jc w:val="both"/>
      </w:pPr>
      <w:r>
        <w:rPr>
          <w:rFonts w:ascii="Times New Roman"/>
          <w:b w:val="false"/>
          <w:i w:val="false"/>
          <w:color w:val="000000"/>
          <w:sz w:val="28"/>
        </w:rPr>
        <w:t>
      22. Алматы қаласына бірыңғай сәулеттік көрініс беруге бағытталған қызметтерді қоса алғанда, көппәтерлі тұрғын үйлердің сыртқы қабырғаларын, шатырларын қайта жаңарту, ағымдағы немесе күрделі жөндеу жөніндегі іс-шаралар шеңберінде әйнектеуге, терезе ойықтарын, балкондарды безендіруге байланысты, лоджиялар, кіреберістер, сондай-ақ мекенжай тақтайшаларын ауыстыру, қоршау қоршаулары мен кондиционер себеттерін орнату, Алматы қаласының Дизайн-кодына сәйкес муралдарды жағу жұмыстарды/қызметтерді орындауға пәтерлердің, тұрғын емес үй-жайлардың меншік иелерінің келісімі бойынша жол беріледі.</w:t>
      </w:r>
    </w:p>
    <w:bookmarkEnd w:id="39"/>
    <w:bookmarkStart w:name="z54" w:id="40"/>
    <w:p>
      <w:pPr>
        <w:spacing w:after="0"/>
        <w:ind w:left="0"/>
        <w:jc w:val="both"/>
      </w:pPr>
      <w:r>
        <w:rPr>
          <w:rFonts w:ascii="Times New Roman"/>
          <w:b w:val="false"/>
          <w:i w:val="false"/>
          <w:color w:val="000000"/>
          <w:sz w:val="28"/>
        </w:rPr>
        <w:t>
      23. Жөндеу жұмыстарын (қайта жаңарту, күрделі немесе ағымдағы жөндеу) орындау қажеттілігі болмаған және көппәтерлі тұрғын үйлердің қасбеттерін бірыңғай сәулеттік келбетке келтіру қажет болған жағдайда сыртқы қабырғаларды эстетикалық безендіру бойынша қызметтерді орындауға, оның ішінде түс гаммасын өзгертуге, сәндік элементтері мен қасбеттік панельдерді қолдануға жол беріледі.</w:t>
      </w:r>
    </w:p>
    <w:bookmarkEnd w:id="40"/>
    <w:bookmarkStart w:name="z55" w:id="41"/>
    <w:p>
      <w:pPr>
        <w:spacing w:after="0"/>
        <w:ind w:left="0"/>
        <w:jc w:val="both"/>
      </w:pPr>
      <w:r>
        <w:rPr>
          <w:rFonts w:ascii="Times New Roman"/>
          <w:b w:val="false"/>
          <w:i w:val="false"/>
          <w:color w:val="000000"/>
          <w:sz w:val="28"/>
        </w:rPr>
        <w:t>
      24. Көппәтерлі тұрғын үйлердің сыртқы қабырғаларын сәндік-жарықпен безендіру эстетикалық безендіру қызметтерінің жекелеген түрлері ретінде орындалуы мүмкін.</w:t>
      </w:r>
    </w:p>
    <w:bookmarkEnd w:id="41"/>
    <w:bookmarkStart w:name="z56" w:id="42"/>
    <w:p>
      <w:pPr>
        <w:spacing w:after="0"/>
        <w:ind w:left="0"/>
        <w:jc w:val="both"/>
      </w:pPr>
      <w:r>
        <w:rPr>
          <w:rFonts w:ascii="Times New Roman"/>
          <w:b w:val="false"/>
          <w:i w:val="false"/>
          <w:color w:val="000000"/>
          <w:sz w:val="28"/>
        </w:rPr>
        <w:t>
      25. Әрлеу түрін және түс схемасын таңдағанда, тарихи деректер мен бастапқы жоба ескерілуі керек. Көппәтерлі тұрғын үй туралы тарихи деректер болмаған жағдайда, жергілікті жердің сәулеттік ансамблін ұстану қажет.</w:t>
      </w:r>
    </w:p>
    <w:bookmarkEnd w:id="42"/>
    <w:bookmarkStart w:name="z57" w:id="43"/>
    <w:p>
      <w:pPr>
        <w:spacing w:after="0"/>
        <w:ind w:left="0"/>
        <w:jc w:val="both"/>
      </w:pPr>
      <w:r>
        <w:rPr>
          <w:rFonts w:ascii="Times New Roman"/>
          <w:b w:val="false"/>
          <w:i w:val="false"/>
          <w:color w:val="000000"/>
          <w:sz w:val="28"/>
        </w:rPr>
        <w:t>
      26. Көппәтерлі тұрғын үйлердің сыртқы қабырғаларын безендіру кезінде сайдингті, боялмаған хризотилцементті жалпақ парақтардың профильді металл парағын пайдалануға жол берілмейді.</w:t>
      </w:r>
    </w:p>
    <w:bookmarkEnd w:id="43"/>
    <w:bookmarkStart w:name="z58" w:id="44"/>
    <w:p>
      <w:pPr>
        <w:spacing w:after="0"/>
        <w:ind w:left="0"/>
        <w:jc w:val="both"/>
      </w:pPr>
      <w:r>
        <w:rPr>
          <w:rFonts w:ascii="Times New Roman"/>
          <w:b w:val="false"/>
          <w:i w:val="false"/>
          <w:color w:val="000000"/>
          <w:sz w:val="28"/>
        </w:rPr>
        <w:t>
      27. Желдетілетін қасбеттер жүйесін әрлеу ретінде төртбұрышты фарфордан жасалған және композиттік панельдерді пайдалануға жол берілмейді.</w:t>
      </w:r>
    </w:p>
    <w:bookmarkEnd w:id="44"/>
    <w:bookmarkStart w:name="z59" w:id="45"/>
    <w:p>
      <w:pPr>
        <w:spacing w:after="0"/>
        <w:ind w:left="0"/>
        <w:jc w:val="both"/>
      </w:pPr>
      <w:r>
        <w:rPr>
          <w:rFonts w:ascii="Times New Roman"/>
          <w:b w:val="false"/>
          <w:i w:val="false"/>
          <w:color w:val="000000"/>
          <w:sz w:val="28"/>
        </w:rPr>
        <w:t>
      28. Қалада бірыңғай сәулеттік келбет беруге бағытталған жұмыстарды/қызметтерді жүргізу кезінде:</w:t>
      </w:r>
    </w:p>
    <w:bookmarkEnd w:id="45"/>
    <w:bookmarkStart w:name="z60" w:id="46"/>
    <w:p>
      <w:pPr>
        <w:spacing w:after="0"/>
        <w:ind w:left="0"/>
        <w:jc w:val="both"/>
      </w:pPr>
      <w:r>
        <w:rPr>
          <w:rFonts w:ascii="Times New Roman"/>
          <w:b w:val="false"/>
          <w:i w:val="false"/>
          <w:color w:val="000000"/>
          <w:sz w:val="28"/>
        </w:rPr>
        <w:t>
      1) мәдени, тарихи немесе көркемдік маңызы жоқ көппәтерлі тұрғын үйлердің толық саңырау ұштарын безендіруге, сәндік жарықтандыру, тік көгалдандыру, арт-объектілер, муралдар, мозаикалар не олардың Тізбеге енгізілген комбинациясы арқылы ресімдеуге міндетті.</w:t>
      </w:r>
    </w:p>
    <w:bookmarkEnd w:id="46"/>
    <w:bookmarkStart w:name="z61" w:id="47"/>
    <w:p>
      <w:pPr>
        <w:spacing w:after="0"/>
        <w:ind w:left="0"/>
        <w:jc w:val="both"/>
      </w:pPr>
      <w:r>
        <w:rPr>
          <w:rFonts w:ascii="Times New Roman"/>
          <w:b w:val="false"/>
          <w:i w:val="false"/>
          <w:color w:val="000000"/>
          <w:sz w:val="28"/>
        </w:rPr>
        <w:t>
      29. Көппәтерлі тұрғын үйлердің сыртқы қабырғаларын сәндік-жарықпен безендіру үшін бір түсті, біркелкі сәулеттік жарықтандыруды қолдану қажет.</w:t>
      </w:r>
    </w:p>
    <w:bookmarkEnd w:id="47"/>
    <w:bookmarkStart w:name="z62" w:id="48"/>
    <w:p>
      <w:pPr>
        <w:spacing w:after="0"/>
        <w:ind w:left="0"/>
        <w:jc w:val="both"/>
      </w:pPr>
      <w:r>
        <w:rPr>
          <w:rFonts w:ascii="Times New Roman"/>
          <w:b w:val="false"/>
          <w:i w:val="false"/>
          <w:color w:val="000000"/>
          <w:sz w:val="28"/>
        </w:rPr>
        <w:t>
      30. Мурал (граффити, стрит-арт), көппәтерлі тұрғын үйлердің сыртқы қабырғаларының сәндік бөлшектері бекітілген Дизайн-кодқа сәйкес тәуліктің түнгі уақытында міндетті жарықтандыруды талап етеді.</w:t>
      </w:r>
    </w:p>
    <w:bookmarkEnd w:id="48"/>
    <w:bookmarkStart w:name="z63" w:id="49"/>
    <w:p>
      <w:pPr>
        <w:spacing w:after="0"/>
        <w:ind w:left="0"/>
        <w:jc w:val="both"/>
      </w:pPr>
      <w:r>
        <w:rPr>
          <w:rFonts w:ascii="Times New Roman"/>
          <w:b w:val="false"/>
          <w:i w:val="false"/>
          <w:color w:val="000000"/>
          <w:sz w:val="28"/>
        </w:rPr>
        <w:t>
      31. Сыртқы қабырғалардың сәндік-жарықпен безендіру элементтері көппәтерлі тұрғын үйлердің терезелерін жарықтандырмауы тиіс.</w:t>
      </w:r>
    </w:p>
    <w:bookmarkEnd w:id="49"/>
    <w:bookmarkStart w:name="z64" w:id="50"/>
    <w:p>
      <w:pPr>
        <w:spacing w:after="0"/>
        <w:ind w:left="0"/>
        <w:jc w:val="both"/>
      </w:pPr>
      <w:r>
        <w:rPr>
          <w:rFonts w:ascii="Times New Roman"/>
          <w:b w:val="false"/>
          <w:i w:val="false"/>
          <w:color w:val="000000"/>
          <w:sz w:val="28"/>
        </w:rPr>
        <w:t>
      32. Көппәтерлі тұрғын үйлердің сыртқы қабырғаларының сәндік-жарықпен безендіру элементтерін қорғау дәрежесі кем дегенде IP65 герметизация классының стандартына сәйкес келуі тиіс.</w:t>
      </w:r>
    </w:p>
    <w:bookmarkEnd w:id="50"/>
    <w:bookmarkStart w:name="z65" w:id="51"/>
    <w:p>
      <w:pPr>
        <w:spacing w:after="0"/>
        <w:ind w:left="0"/>
        <w:jc w:val="both"/>
      </w:pPr>
      <w:r>
        <w:rPr>
          <w:rFonts w:ascii="Times New Roman"/>
          <w:b w:val="false"/>
          <w:i w:val="false"/>
          <w:color w:val="000000"/>
          <w:sz w:val="28"/>
        </w:rPr>
        <w:t>
      33. Көппәтерлі тұрғын үйлердің сыртқы қабырғаларын сәндік-жарықпен безендіру элементтерінің электр энергиясымен қоректенуі сыртқы көше жарықтандыру желілерінен қамтамасыз етіледі. Бұл мүмкіндік болмаған жағдайда, электр энергиясын тұтынуды міндетті түрде бөлек есепке алу шартымен көппәтерлі тұрғын үйдің негізгі Тарату қалқанынан қосу қамтамасыз етіледі.</w:t>
      </w:r>
    </w:p>
    <w:bookmarkEnd w:id="51"/>
    <w:bookmarkStart w:name="z66" w:id="52"/>
    <w:p>
      <w:pPr>
        <w:spacing w:after="0"/>
        <w:ind w:left="0"/>
        <w:jc w:val="both"/>
      </w:pPr>
      <w:r>
        <w:rPr>
          <w:rFonts w:ascii="Times New Roman"/>
          <w:b w:val="false"/>
          <w:i w:val="false"/>
          <w:color w:val="000000"/>
          <w:sz w:val="28"/>
        </w:rPr>
        <w:t>
      34. Көппәтерлі тұрғын үйлердің сыртқы қабырғаларының сәндік-жарықпен безендіру элементтерін қосу және өшіру кестесі көше жарығын қосу мен өшірудің белгіленген кестесіне сәйкес келуі тиіс.</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