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32f8" w14:textId="1073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2023 жылғы 5 желтоқсандағы № 71/10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2025 жылғы 16 сәуірдегі № 199/33 шешімі. Павлодар облысының Әділет департаментінде 2025 жылғы 18 сәуірде № 7653-14 болып тіркелді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2023 жылғы 5 желтоқсандағы № 71/10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7437-14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7 мамыр - Отан қорғаушы күніне: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ардагерлеріне 5000000 (бес миллион) теңге сомасында, сондай-ақ 10 АЕК мөлшерінде азық-түлік жиынтығы;</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200000 (екі жүз мың) теңге мөлшерінде;</w:t>
      </w:r>
    </w:p>
    <w:p>
      <w:pPr>
        <w:spacing w:after="0"/>
        <w:ind w:left="0"/>
        <w:jc w:val="both"/>
      </w:pPr>
      <w:r>
        <w:rPr>
          <w:rFonts w:ascii="Times New Roman"/>
          <w:b w:val="false"/>
          <w:i w:val="false"/>
          <w:color w:val="000000"/>
          <w:sz w:val="28"/>
        </w:rPr>
        <w:t>
      ҰОС жылдарында тылдағы қажырлы еңбегі мен мінсіз әскери қызметі үшін бұрынғы КСР Одағының ордендерімен және медальдарымен наградталған адамдарға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ҰОС жылдарында тылдағы қажырлы еңбегi мен мiнсiз әскери қызметі үшін бұрынғы КСР Одағының ордендерiмен және медальдарымен наградталмаған адамдарға 100000 (жүз мың) теңге мөлшерінде;</w:t>
      </w:r>
    </w:p>
    <w:p>
      <w:pPr>
        <w:spacing w:after="0"/>
        <w:ind w:left="0"/>
        <w:jc w:val="both"/>
      </w:pPr>
      <w:r>
        <w:rPr>
          <w:rFonts w:ascii="Times New Roman"/>
          <w:b w:val="false"/>
          <w:i w:val="false"/>
          <w:color w:val="000000"/>
          <w:sz w:val="28"/>
        </w:rPr>
        <w:t>
      ҰОС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ҰОС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ҰОС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 ;</w:t>
      </w:r>
    </w:p>
    <w:p>
      <w:pPr>
        <w:spacing w:after="0"/>
        <w:ind w:left="0"/>
        <w:jc w:val="both"/>
      </w:pPr>
      <w:r>
        <w:rPr>
          <w:rFonts w:ascii="Times New Roman"/>
          <w:b w:val="false"/>
          <w:i w:val="false"/>
          <w:color w:val="000000"/>
          <w:sz w:val="28"/>
        </w:rPr>
        <w:t>
      30 тамыз - Қазақстан Республикасының Конституция күніне орай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1986 жылғы 17-18 желтоқсанда Қазақстандағы оқиғаларға қатысқан адамдарға 60 (алпыс) АЕК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