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4007" w14:textId="d624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2023 жылғы 13 қазандағы № 65/8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2025 жылғы 23 сәуірдегі № 240/27 шешімі. Павлодар облысының Әділет департаментінде 2025 жылғы 24 сәуірде № 7657-14 болып тіркелді. Күші жойылды - Павлодар облысы Павлодар қалалық мәслихатының 2026 жылғы 3 маусымдағы № 324/42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03.06.2026 </w:t>
      </w:r>
      <w:r>
        <w:rPr>
          <w:rFonts w:ascii="Times New Roman"/>
          <w:b w:val="false"/>
          <w:i w:val="false"/>
          <w:color w:val="ff0000"/>
          <w:sz w:val="28"/>
        </w:rPr>
        <w:t xml:space="preserve">№ 324/42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65/8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7406-14 болып тіркелді)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Павлодар қаласында әлеуметтік көмек көрсетудің, оның мөлшерлерін белгідеудің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2) тармақшалары жаңа редакцияда жазылсын:</w:t>
      </w:r>
    </w:p>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айлық есептік көрсеткіш (бұдан әрі - 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жұмысшылары мен қызметшілеріне 5 000 000 (бес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5,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төмен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18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адамдарына 5 (бес) АЕК мөлшерінде;</w:t>
      </w:r>
    </w:p>
    <w:p>
      <w:pPr>
        <w:spacing w:after="0"/>
        <w:ind w:left="0"/>
        <w:jc w:val="both"/>
      </w:pPr>
      <w:r>
        <w:rPr>
          <w:rFonts w:ascii="Times New Roman"/>
          <w:b w:val="false"/>
          <w:i w:val="false"/>
          <w:color w:val="000000"/>
          <w:sz w:val="28"/>
        </w:rPr>
        <w:t xml:space="preserve">
      16 желтоқсан - Қазақстан Республикасының Тәуелсіздік күніне уәкілетті ұйымның тізімі негізінде: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 </w:t>
      </w:r>
    </w:p>
    <w:p>
      <w:pPr>
        <w:spacing w:after="0"/>
        <w:ind w:left="0"/>
        <w:jc w:val="both"/>
      </w:pPr>
      <w:r>
        <w:rPr>
          <w:rFonts w:ascii="Times New Roman"/>
          <w:b w:val="false"/>
          <w:i w:val="false"/>
          <w:color w:val="000000"/>
          <w:sz w:val="28"/>
        </w:rPr>
        <w:t xml:space="preserve">
       "2) біржолғы әлеуметтік көмек: </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қызметтердің және (немесе) атқарылған жұмыстарына келісім-шарт, тұрғын үйді жөндеуге нақты шығындар бойынша 500 (бес жүз) айлық есептік көрсеткіш (бұдан әрі-АЕК), 7-тармақтың 1) тармақшасында көрсетілген санаттар үшін;</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сауықтыруға арналған 60 (алпыс) АЕК мөлшерінде, 7-тармақтың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18 жасқа дейінгі мүгедектігі бар балаларға санаторлық-курорттық емделуге еріп жүруіне 20 (жиырма) АЕК мөлшерінде, екінші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мемлекеттік корпорацияның тізімі негізінде 2,5 АЕК мөлшерінде, екінші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санаторлық-курорттық емделуге жеке көмекшінің еріп жүруіне 55 (елу бес) АЕК мөлшерінде, үшінші абзацының 7-тармағы 8) тармақшасында көрсетілген санаттар үшін;</w:t>
      </w:r>
    </w:p>
    <w:p>
      <w:pPr>
        <w:spacing w:after="0"/>
        <w:ind w:left="0"/>
        <w:jc w:val="both"/>
      </w:pPr>
      <w:r>
        <w:rPr>
          <w:rFonts w:ascii="Times New Roman"/>
          <w:b w:val="false"/>
          <w:i w:val="false"/>
          <w:color w:val="000000"/>
          <w:sz w:val="28"/>
        </w:rPr>
        <w:t>
      "Павлодар қаласы дене шынықтыру және спорт бөлімі" мемлекеттік мекемесінің тізімі негізінде республикалық, халықаралық жарыстарға дайындалу үшін 15 (он бес) АЕК мөлшерінде, жетінші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уәкілетті ұйымның тізімі негізінде 4 (төрт) АЕК мөлшерінде, үшінші абзацының 7-тармағы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Қағиданың 12-тармағының 1) тармағында көрсетілген құжатты қоса бере отырып өтініш негізінде баланың туу туралы куәлігін кәмелетке толмаған балалары барға 5 (бес) АЕК мөлшерінде, бесінші абзацының 7 - тармағы 8)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жетінші абзацының 3) тармақшасында көрсетілген құжатты қоса бере отырып өтініш негізінде 10 (он) АЕК мөлшерінде, екінше абзацының 7-тармағы 11)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екінші абзацының 3) тармақшасында көрсетілген құжатты қоса бере отырып (алты айға жарамды) өтініш негізінде 100 (жүз) АЕК мөлшерінде, 7-тармағы 12) тармақшасында көрсетілген санат үшін;</w:t>
      </w:r>
    </w:p>
    <w:p>
      <w:pPr>
        <w:spacing w:after="0"/>
        <w:ind w:left="0"/>
        <w:jc w:val="both"/>
      </w:pPr>
      <w:r>
        <w:rPr>
          <w:rFonts w:ascii="Times New Roman"/>
          <w:b w:val="false"/>
          <w:i w:val="false"/>
          <w:color w:val="000000"/>
          <w:sz w:val="28"/>
        </w:rPr>
        <w:t>
      Қағиданың 12-тармағының 1) тармағында, үшінші абзацының 3) тармақшасында көрсетілген құжатты қоса бере отырып (алты айға жарамды) өтініш негізінде 100 (жүз) АЕК мөлшерінде, 7-тармағы 13) тармақшасында көрсетілген санат үшін;</w:t>
      </w:r>
    </w:p>
    <w:p>
      <w:pPr>
        <w:spacing w:after="0"/>
        <w:ind w:left="0"/>
        <w:jc w:val="both"/>
      </w:pPr>
      <w:r>
        <w:rPr>
          <w:rFonts w:ascii="Times New Roman"/>
          <w:b w:val="false"/>
          <w:i w:val="false"/>
          <w:color w:val="000000"/>
          <w:sz w:val="28"/>
        </w:rPr>
        <w:t>
      "Павлодар облыстық онкологиялық диспансері" шаруашылық жүргізу құқығында коммуналдық мемлекеттік кәсіпорыны ұсынған тізімі негізінде 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 ұсынған тізімі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Қағиданың 12-тармағының 1) тармағында, төртінші абзацының 3) тармақшасында көрсетілген құжатты қоса бере отырып өтініш негізінде "жүйелі қызыл жегі" ауруынан зардап шегетін тұлғаларға 10 (он) АЕК мөлшерінде;</w:t>
      </w:r>
    </w:p>
    <w:p>
      <w:pPr>
        <w:spacing w:after="0"/>
        <w:ind w:left="0"/>
        <w:jc w:val="both"/>
      </w:pPr>
      <w:r>
        <w:rPr>
          <w:rFonts w:ascii="Times New Roman"/>
          <w:b w:val="false"/>
          <w:i w:val="false"/>
          <w:color w:val="000000"/>
          <w:sz w:val="28"/>
        </w:rPr>
        <w:t>
      Қағиданың 12-тармағының 1) тармағында, төртінші абзацының 3) тармақшасында көрсетілген құжатты қоса бере отырып өтініш негізінде "инсулинге тәуелді, инсулинге тәуелді емес инсулинді қажет ететін түрі бар қант диабеті"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12-тармағының 1), 2) тармақшаларында көрсетілген құжаттарды, 12 аптаға дейін жүктілікке тұруы туралы медициналық анықтаманы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әйелдеріне 20 (жиырма) АЕК мөлшерінде; </w:t>
      </w:r>
    </w:p>
    <w:p>
      <w:pPr>
        <w:spacing w:after="0"/>
        <w:ind w:left="0"/>
        <w:jc w:val="both"/>
      </w:pPr>
      <w:r>
        <w:rPr>
          <w:rFonts w:ascii="Times New Roman"/>
          <w:b w:val="false"/>
          <w:i w:val="false"/>
          <w:color w:val="000000"/>
          <w:sz w:val="28"/>
        </w:rPr>
        <w:t>
      үш жақты келісім-шартта көрсетілген сома Қағиданың 12-тармағының 1), 2) тармақшаларында көрсетілген құжатты қоса бере отырып өтініш негізінде 7-тармақтың 10) тармақшасында көрсетілген санат үшін төленеді;</w:t>
      </w:r>
    </w:p>
    <w:p>
      <w:pPr>
        <w:spacing w:after="0"/>
        <w:ind w:left="0"/>
        <w:jc w:val="both"/>
      </w:pPr>
      <w:r>
        <w:rPr>
          <w:rFonts w:ascii="Times New Roman"/>
          <w:b w:val="false"/>
          <w:i w:val="false"/>
          <w:color w:val="000000"/>
          <w:sz w:val="28"/>
        </w:rPr>
        <w:t>
      тұрғын үйге меншік құқығын растайтын (пайдалануға) құжаттың көшірмесі немесе жалға алу келісім-шарт негізінде, пештік жылытуды растайтын құжат, Қағиданың 12-тармағының 1), 2)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бірінші абзацының 7-тармағы 11) тармақшасында көрсетілген санат үшін;".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