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aab6" w14:textId="5ada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22 қарашадағы № 82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Федоров ауданы мәслихатының 2025 жылғы 3 наурыздағы № 167 шешімі. Қостанай облысының Әділет департаментінде 2025 жылғы 18 наурызда № 10404-10 болып тіркелді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 оның мөлшерлерін белгілеу және мұқтаж азаматтардың жекелеген санаттарының тізбесін айқындау қағидаларын бекіту туралы" 2023 жылғы 22 қарашадағы № 82 (Нормативтік құқықтық актілерді мемлекеттік тіркеу тізілімінде № 10099-10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15 ақпаннан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мереке күндері мен атаулы күндердің тізбесі:</w:t>
      </w:r>
    </w:p>
    <w:bookmarkEnd w:id="24"/>
    <w:bookmarkStart w:name="z38" w:id="2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5"/>
    <w:bookmarkStart w:name="z39" w:id="26"/>
    <w:p>
      <w:pPr>
        <w:spacing w:after="0"/>
        <w:ind w:left="0"/>
        <w:jc w:val="both"/>
      </w:pPr>
      <w:r>
        <w:rPr>
          <w:rFonts w:ascii="Times New Roman"/>
          <w:b w:val="false"/>
          <w:i w:val="false"/>
          <w:color w:val="000000"/>
          <w:sz w:val="28"/>
        </w:rPr>
        <w:t>
      2) Чернобыль апатын халықаралық еске алу күні - 26 сәуір;</w:t>
      </w:r>
    </w:p>
    <w:bookmarkEnd w:id="26"/>
    <w:bookmarkStart w:name="z40" w:id="27"/>
    <w:p>
      <w:pPr>
        <w:spacing w:after="0"/>
        <w:ind w:left="0"/>
        <w:jc w:val="both"/>
      </w:pPr>
      <w:r>
        <w:rPr>
          <w:rFonts w:ascii="Times New Roman"/>
          <w:b w:val="false"/>
          <w:i w:val="false"/>
          <w:color w:val="000000"/>
          <w:sz w:val="28"/>
        </w:rPr>
        <w:t>
      3) Отан қорғаушы күні - 7 мамыр;</w:t>
      </w:r>
    </w:p>
    <w:bookmarkEnd w:id="27"/>
    <w:bookmarkStart w:name="z41" w:id="28"/>
    <w:p>
      <w:pPr>
        <w:spacing w:after="0"/>
        <w:ind w:left="0"/>
        <w:jc w:val="both"/>
      </w:pPr>
      <w:r>
        <w:rPr>
          <w:rFonts w:ascii="Times New Roman"/>
          <w:b w:val="false"/>
          <w:i w:val="false"/>
          <w:color w:val="000000"/>
          <w:sz w:val="28"/>
        </w:rPr>
        <w:t>
      4) Жеңіс күні - 9 мамыр;</w:t>
      </w:r>
    </w:p>
    <w:bookmarkEnd w:id="28"/>
    <w:bookmarkStart w:name="z42" w:id="29"/>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орай әлеуметтік көмек азаматтардың келесі санаттарына, табыстары есепке алынбай, бір рет көрсетіледі:</w:t>
      </w:r>
    </w:p>
    <w:bookmarkEnd w:id="31"/>
    <w:bookmarkStart w:name="z45" w:id="32"/>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Чернобыль апатын халықаралық еске алу күні - 26 сәуір;</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3) Отан қорғаушы күні - 7 мамыр:</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мемлекеттерде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4"/>
    <w:bookmarkStart w:name="z68" w:id="55"/>
    <w:p>
      <w:pPr>
        <w:spacing w:after="0"/>
        <w:ind w:left="0"/>
        <w:jc w:val="both"/>
      </w:pPr>
      <w:r>
        <w:rPr>
          <w:rFonts w:ascii="Times New Roman"/>
          <w:b w:val="false"/>
          <w:i w:val="false"/>
          <w:color w:val="000000"/>
          <w:sz w:val="28"/>
        </w:rPr>
        <w:t>
      4) Жеңіс күні - 9 мамыр:</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 есепке алынбай,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-баптарында көрсетілген басқа адамдарға, тұрмыстық қажеттіліктеріне, табыстары есепке алынбай,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адамның иммун тапшылығы вирусын жұқтырған, диспансерлік есепте тұрған балалардың ата-аналарына немесе өзге де заңды өкілдеріне, табыстары есепке алынбай,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 есепке алынбай,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 есепке алынбай, тоқсан сайын, 3 айлық есептік көрсеткіштен аспайтын мөлшерде;</w:t>
      </w:r>
    </w:p>
    <w:bookmarkEnd w:id="88"/>
    <w:bookmarkStart w:name="z102" w:id="89"/>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адамдарды қоспағанда, алғаш рет техникалық, кәсіптік, орта білімнен кейінгі не жоғары білім (бұдан әрі - білім) алушыларға, Қазақстан Республикасының оқу орындарында білім алуына байланысты, оқу жылы ішінде екі бөлікпен аударылатын нақты құны бойынша оқу ақысын төлеу үшін, 400 айлық есептік көрсеткіштен аспайтын мөлшерде, жартыжылдықта 1 рет, оның ішінде:</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 күндізгі оқу;</w:t>
      </w:r>
    </w:p>
    <w:bookmarkEnd w:id="90"/>
    <w:bookmarkStart w:name="z104" w:id="91"/>
    <w:p>
      <w:pPr>
        <w:spacing w:after="0"/>
        <w:ind w:left="0"/>
        <w:jc w:val="both"/>
      </w:pPr>
      <w:r>
        <w:rPr>
          <w:rFonts w:ascii="Times New Roman"/>
          <w:b w:val="false"/>
          <w:i w:val="false"/>
          <w:color w:val="000000"/>
          <w:sz w:val="28"/>
        </w:rPr>
        <w:t>
      жергiлiктi бюджет қаражаты есебiнен оқуын жалғастыратын халықтың әлеуметтiк осал топтарына жататын жастарға, табыстары есепке алынбай, күндізгі оқу;</w:t>
      </w:r>
    </w:p>
    <w:bookmarkEnd w:id="91"/>
    <w:bookmarkStart w:name="z105" w:id="92"/>
    <w:p>
      <w:pPr>
        <w:spacing w:after="0"/>
        <w:ind w:left="0"/>
        <w:jc w:val="both"/>
      </w:pPr>
      <w:r>
        <w:rPr>
          <w:rFonts w:ascii="Times New Roman"/>
          <w:b w:val="false"/>
          <w:i w:val="false"/>
          <w:color w:val="000000"/>
          <w:sz w:val="28"/>
        </w:rPr>
        <w:t>
      мүгедектігі бар адамдарды абилитациялау және оңалтудың жеке бағдарламасына ұсынымы бар мүгедектігі бар адамдарға, табыстары есепке алынбай;</w:t>
      </w:r>
    </w:p>
    <w:bookmarkEnd w:id="92"/>
    <w:bookmarkStart w:name="z106" w:id="93"/>
    <w:p>
      <w:pPr>
        <w:spacing w:after="0"/>
        <w:ind w:left="0"/>
        <w:jc w:val="both"/>
      </w:pPr>
      <w:r>
        <w:rPr>
          <w:rFonts w:ascii="Times New Roman"/>
          <w:b w:val="false"/>
          <w:i w:val="false"/>
          <w:color w:val="000000"/>
          <w:sz w:val="28"/>
        </w:rPr>
        <w:t>
      7) мүгедектігі бар адамдарға, дәрілік заттарды сатып алуға байланысты шығындарын өтеу үшін, табыстары есепке алынбай, жылына 1 рет, нақты шығындар мөлшерінде, бірақ 30 айлық есептік көрсеткіштен артық емес;</w:t>
      </w:r>
    </w:p>
    <w:bookmarkEnd w:id="93"/>
    <w:bookmarkStart w:name="z107" w:id="94"/>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 есепке алынбай, бір рет, 100 айлық есептік көрсеткіш мөлшерінде;</w:t>
      </w:r>
    </w:p>
    <w:bookmarkEnd w:id="94"/>
    <w:bookmarkStart w:name="z108" w:id="95"/>
    <w:p>
      <w:pPr>
        <w:spacing w:after="0"/>
        <w:ind w:left="0"/>
        <w:jc w:val="both"/>
      </w:pPr>
      <w:r>
        <w:rPr>
          <w:rFonts w:ascii="Times New Roman"/>
          <w:b w:val="false"/>
          <w:i w:val="false"/>
          <w:color w:val="000000"/>
          <w:sz w:val="28"/>
        </w:rPr>
        <w:t>
      9) өрт салдарын жою кезінде азаматқа (отбасына) не оның мүлкіне залал келтіруіне байланысты, табыстары есепке алынбай, бір рет, 50 айлық есептік көрсеткіш мөлшерінде;</w:t>
      </w:r>
    </w:p>
    <w:bookmarkEnd w:id="95"/>
    <w:bookmarkStart w:name="z109" w:id="96"/>
    <w:p>
      <w:pPr>
        <w:spacing w:after="0"/>
        <w:ind w:left="0"/>
        <w:jc w:val="both"/>
      </w:pPr>
      <w:r>
        <w:rPr>
          <w:rFonts w:ascii="Times New Roman"/>
          <w:b w:val="false"/>
          <w:i w:val="false"/>
          <w:color w:val="000000"/>
          <w:sz w:val="28"/>
        </w:rPr>
        <w:t>
      10) бас бостандығынан айыру орындарынан босатылған, пробация қызметінің есебінде тұрған адамдарға, табыстары есепке алынбай, бір рет, 10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бір рет, 15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әлеуметтік көрсетілетін қызметтер порталы арқылы санаторийлік-курорттық емделуді ұсынатын ұйымдарға мүгедектігі бар адамды абилитациялау мен оңалтудың жеке бағдарламасына сәйкес санаторийлік-курорттық емделуге, оларды алып жүретін, бірақ бір ілеспе адамнан артық емес адамдарға арналған шығындарды өтеу үшін бірінші топтағы мүгедектігі бар адамдарға, табысы есепке алынбай, жылына 1 рет, емдік емшараларын қоспағанда, тұру және тамақтану үшін нақты шығындар мөлшерінде, бірақ уәкілетті мемлекеттік орган тиісті қаржы жылына айқындайтын, әлеуметтік көрсетілетін қызметтер порталы арқылы мүгедектігі бар адамдарға оларды жүзеге асыру барысында санаторийлік-курорттық емдеу құнын өтеу ретінде ұсынылатын кепілдік берілген соманың жетпіс пайызынан артық емес;</w:t>
      </w:r>
    </w:p>
    <w:bookmarkEnd w:id="99"/>
    <w:bookmarkStart w:name="z113" w:id="100"/>
    <w:p>
      <w:pPr>
        <w:spacing w:after="0"/>
        <w:ind w:left="0"/>
        <w:jc w:val="both"/>
      </w:pPr>
      <w:r>
        <w:rPr>
          <w:rFonts w:ascii="Times New Roman"/>
          <w:b w:val="false"/>
          <w:i w:val="false"/>
          <w:color w:val="000000"/>
          <w:sz w:val="28"/>
        </w:rPr>
        <w:t xml:space="preserve">
      14)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w:t>
      </w:r>
      <w:r>
        <w:rPr>
          <w:rFonts w:ascii="Times New Roman"/>
          <w:b w:val="false"/>
          <w:i w:val="false"/>
          <w:color w:val="000000"/>
          <w:sz w:val="28"/>
        </w:rPr>
        <w:t xml:space="preserve"> 1) - 4) тармақшаларында көрсетілген ардагерлерге Қазақстан Республикасының шегінде санаторийлік-курорттық емделуге жолдаманың нақты құнын өтеуге, табысы есепке алынбай, жылына 1 рет, бірақ уәкілетті мемлекеттік орган тиісті қаржы жылына айқындайтын, әлеуметтік көрсетілетін қызметтер порталы арқылы мүгедектігі бар адамдарға оларды жүзеге асыру барысында санаторийлік-курорттық емделу құнын өтеу ретінде ұсынылатын кепілдік берілген сомадан артық емес.</w:t>
      </w:r>
    </w:p>
    <w:bookmarkEnd w:id="100"/>
    <w:bookmarkStart w:name="z114" w:id="101"/>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101"/>
    <w:bookmarkStart w:name="z115" w:id="102"/>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02"/>
    <w:bookmarkStart w:name="z116" w:id="103"/>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келуі;</w:t>
      </w:r>
    </w:p>
    <w:bookmarkEnd w:id="103"/>
    <w:bookmarkStart w:name="z117" w:id="104"/>
    <w:p>
      <w:pPr>
        <w:spacing w:after="0"/>
        <w:ind w:left="0"/>
        <w:jc w:val="both"/>
      </w:pPr>
      <w:r>
        <w:rPr>
          <w:rFonts w:ascii="Times New Roman"/>
          <w:b w:val="false"/>
          <w:i w:val="false"/>
          <w:color w:val="000000"/>
          <w:sz w:val="28"/>
        </w:rPr>
        <w:t>
      2) өрт салдарынан азаматқа (отбасына) не оның мүлкіне залал келуі;</w:t>
      </w:r>
    </w:p>
    <w:bookmarkEnd w:id="104"/>
    <w:bookmarkStart w:name="z118" w:id="105"/>
    <w:p>
      <w:pPr>
        <w:spacing w:after="0"/>
        <w:ind w:left="0"/>
        <w:jc w:val="both"/>
      </w:pPr>
      <w:r>
        <w:rPr>
          <w:rFonts w:ascii="Times New Roman"/>
          <w:b w:val="false"/>
          <w:i w:val="false"/>
          <w:color w:val="000000"/>
          <w:sz w:val="28"/>
        </w:rPr>
        <w:t>
      3) әлеуметтік маңызы бар аурудың болуы;</w:t>
      </w:r>
    </w:p>
    <w:bookmarkEnd w:id="105"/>
    <w:bookmarkStart w:name="z119" w:id="10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6"/>
    <w:bookmarkStart w:name="z120" w:id="107"/>
    <w:p>
      <w:pPr>
        <w:spacing w:after="0"/>
        <w:ind w:left="0"/>
        <w:jc w:val="both"/>
      </w:pPr>
      <w:r>
        <w:rPr>
          <w:rFonts w:ascii="Times New Roman"/>
          <w:b w:val="false"/>
          <w:i w:val="false"/>
          <w:color w:val="000000"/>
          <w:sz w:val="28"/>
        </w:rPr>
        <w:t>
      5) жетімдік, ата-ана қамқорлығының болмауы;</w:t>
      </w:r>
    </w:p>
    <w:bookmarkEnd w:id="107"/>
    <w:bookmarkStart w:name="z121" w:id="10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8"/>
    <w:bookmarkStart w:name="z122" w:id="10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9"/>
    <w:bookmarkStart w:name="z123" w:id="11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0"/>
    <w:bookmarkStart w:name="z124" w:id="111"/>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1"/>
    <w:bookmarkStart w:name="z125" w:id="112"/>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2"/>
    <w:bookmarkStart w:name="z126" w:id="11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2) және 7) тармақшаларымен көзделген негіздер бойынша әлеуметтік көмек көрсетілген оқиғалар басталған күннен бастап үш айдан кешіктірілмей көрсетіледі.</w:t>
      </w:r>
    </w:p>
    <w:bookmarkEnd w:id="113"/>
    <w:bookmarkStart w:name="z127" w:id="114"/>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4"/>
    <w:bookmarkStart w:name="z128" w:id="115"/>
    <w:p>
      <w:pPr>
        <w:spacing w:after="0"/>
        <w:ind w:left="0"/>
        <w:jc w:val="left"/>
      </w:pPr>
      <w:r>
        <w:rPr>
          <w:rFonts w:ascii="Times New Roman"/>
          <w:b/>
          <w:i w:val="false"/>
          <w:color w:val="000000"/>
        </w:rPr>
        <w:t xml:space="preserve"> 3. Әлеуметтік көмек көрсету тәртібі</w:t>
      </w:r>
    </w:p>
    <w:bookmarkEnd w:id="115"/>
    <w:bookmarkStart w:name="z129" w:id="116"/>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16"/>
    <w:bookmarkStart w:name="z130" w:id="11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7"/>
    <w:bookmarkStart w:name="z131" w:id="11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8"/>
    <w:bookmarkStart w:name="z132" w:id="11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 ауылдық округтің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9"/>
    <w:bookmarkStart w:name="z133" w:id="12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0"/>
    <w:bookmarkStart w:name="z134" w:id="1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1"/>
    <w:bookmarkStart w:name="z135" w:id="1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2"/>
    <w:bookmarkStart w:name="z136" w:id="1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3"/>
    <w:bookmarkStart w:name="z137"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4"/>
    <w:bookmarkStart w:name="z13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7)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8), 9) тармақшаларында көрсетілген адамдар дүлей апат немесе өрт салдарынан азаматқа (отбасына) не оның мүлкіне залал келтіру фактісін растайтын құжатты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10) тармақшасында көрсетілген адамдар бас бостандығынан айыру орындарынан босатылу, пробация қызметінің есебінде тұру фактісін растайтын құжаттарды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адамдар өтініш берген тоқсанның алдындағы тоқсанға табысы туралы мәліметтерді, қайтыс болу фактісін, сондай-ақ қайтыс болу кезінде қайтыс болған адамның жұмыссыз ретінде тіркелу фактісін растайтын құжаттарды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13)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4"/>
    <w:bookmarkStart w:name="z148" w:id="13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5"/>
    <w:bookmarkStart w:name="z149" w:id="136"/>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6"/>
    <w:bookmarkStart w:name="z150" w:id="137"/>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7"/>
    <w:bookmarkStart w:name="z151" w:id="138"/>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8"/>
    <w:bookmarkStart w:name="z152" w:id="139"/>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9"/>
    <w:bookmarkStart w:name="z153" w:id="140"/>
    <w:p>
      <w:pPr>
        <w:spacing w:after="0"/>
        <w:ind w:left="0"/>
        <w:jc w:val="both"/>
      </w:pPr>
      <w:r>
        <w:rPr>
          <w:rFonts w:ascii="Times New Roman"/>
          <w:b w:val="false"/>
          <w:i w:val="false"/>
          <w:color w:val="000000"/>
          <w:sz w:val="28"/>
        </w:rPr>
        <w:t>
      Осы Қағидалар қолданысқа енгізілгенге дейін ай сайынғы әлеуметтік көмек алуға өтініш білдірген адамдарға әлеуметтік көмек алушылардың өтініштері талап етілмей көрсетіледі.</w:t>
      </w:r>
    </w:p>
    <w:bookmarkEnd w:id="140"/>
    <w:bookmarkStart w:name="z154" w:id="141"/>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41"/>
    <w:bookmarkStart w:name="z155" w:id="14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2"/>
    <w:bookmarkStart w:name="z156" w:id="143"/>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3"/>
    <w:bookmarkStart w:name="z157" w:id="14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4"/>
    <w:bookmarkStart w:name="z158" w:id="145"/>
    <w:p>
      <w:pPr>
        <w:spacing w:after="0"/>
        <w:ind w:left="0"/>
        <w:jc w:val="both"/>
      </w:pPr>
      <w:r>
        <w:rPr>
          <w:rFonts w:ascii="Times New Roman"/>
          <w:b w:val="false"/>
          <w:i w:val="false"/>
          <w:color w:val="000000"/>
          <w:sz w:val="28"/>
        </w:rPr>
        <w:t xml:space="preserve">
      18. Әлеуметтік көмек көрсету жөніндегі уәкілетті орган уәкілетті мемлекеттік органның ақпараттық жүйелері арқылы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145"/>
    <w:bookmarkStart w:name="z159" w:id="146"/>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