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add9" w14:textId="227a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2022 жылғы 15 сәуірдегі № 121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26 мамырдағы № 102 қаулысы. Қостанай облысының Әділет департаментінде 2025 жылғы 29 мамырда № 10482-10 болып тіркелді</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15 сәуірдегі </w:t>
      </w:r>
      <w:r>
        <w:rPr>
          <w:rFonts w:ascii="Times New Roman"/>
          <w:b w:val="false"/>
          <w:i w:val="false"/>
          <w:color w:val="000000"/>
          <w:sz w:val="28"/>
        </w:rPr>
        <w:t>№ 121</w:t>
      </w:r>
      <w:r>
        <w:rPr>
          <w:rFonts w:ascii="Times New Roman"/>
          <w:b w:val="false"/>
          <w:i w:val="false"/>
          <w:color w:val="000000"/>
          <w:sz w:val="28"/>
        </w:rPr>
        <w:t xml:space="preserve"> қаулысына (Нормативтік құқықтық актілерді мемлекеттік тіркеу тізілімінде № 27723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"Бейімбет Майлин ауданының тұрғын үй–коммуналдық шаруашылығы, жолаушылар көлігі және автомобиль жолдарының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8"/>
    <w:bookmarkStart w:name="z13" w:id="9"/>
    <w:p>
      <w:pPr>
        <w:spacing w:after="0"/>
        <w:ind w:left="0"/>
        <w:jc w:val="both"/>
      </w:pPr>
      <w:r>
        <w:rPr>
          <w:rFonts w:ascii="Times New Roman"/>
          <w:b w:val="false"/>
          <w:i w:val="false"/>
          <w:color w:val="000000"/>
          <w:sz w:val="28"/>
        </w:rPr>
        <w:t>
      2) осы қаулыны ресми жариялағаннан кейін оның Бейімбет Майлин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xml:space="preserve">
      2. Осы қаулының орындалуын бақылау Бейімбет Майлина ауданы әкімінің жетекшілік ететін орынбасарына жүктелсін. </w:t>
      </w:r>
    </w:p>
    <w:bookmarkEnd w:id="10"/>
    <w:bookmarkStart w:name="z15" w:id="1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қаулысына қосымша</w:t>
            </w:r>
          </w:p>
        </w:tc>
      </w:tr>
    </w:tbl>
    <w:bookmarkStart w:name="z24" w:id="12"/>
    <w:p>
      <w:pPr>
        <w:spacing w:after="0"/>
        <w:ind w:left="0"/>
        <w:jc w:val="left"/>
      </w:pPr>
      <w:r>
        <w:rPr>
          <w:rFonts w:ascii="Times New Roman"/>
          <w:b/>
          <w:i w:val="false"/>
          <w:color w:val="000000"/>
        </w:rPr>
        <w:t xml:space="preserve">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5" w:id="13"/>
    <w:p>
      <w:pPr>
        <w:spacing w:after="0"/>
        <w:ind w:left="0"/>
        <w:jc w:val="left"/>
      </w:pPr>
      <w:r>
        <w:rPr>
          <w:rFonts w:ascii="Times New Roman"/>
          <w:b/>
          <w:i w:val="false"/>
          <w:color w:val="000000"/>
        </w:rPr>
        <w:t xml:space="preserve"> 1-тарау. Жалпы ереже</w:t>
      </w:r>
    </w:p>
    <w:bookmarkEnd w:id="13"/>
    <w:bookmarkStart w:name="z26" w:id="14"/>
    <w:p>
      <w:pPr>
        <w:spacing w:after="0"/>
        <w:ind w:left="0"/>
        <w:jc w:val="both"/>
      </w:pPr>
      <w:r>
        <w:rPr>
          <w:rFonts w:ascii="Times New Roman"/>
          <w:b w:val="false"/>
          <w:i w:val="false"/>
          <w:color w:val="000000"/>
          <w:sz w:val="28"/>
        </w:rPr>
        <w:t xml:space="preserve">
      1. Осы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4"/>
    <w:bookmarkStart w:name="z27"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негізгі ұғымдар қолданылады:</w:t>
      </w:r>
    </w:p>
    <w:bookmarkEnd w:id="15"/>
    <w:bookmarkStart w:name="z28"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29"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0"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1" w:id="1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2"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3"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34"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5" w:id="23"/>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6"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7" w:id="25"/>
    <w:p>
      <w:pPr>
        <w:spacing w:after="0"/>
        <w:ind w:left="0"/>
        <w:jc w:val="both"/>
      </w:pPr>
      <w:r>
        <w:rPr>
          <w:rFonts w:ascii="Times New Roman"/>
          <w:b w:val="false"/>
          <w:i w:val="false"/>
          <w:color w:val="000000"/>
          <w:sz w:val="28"/>
        </w:rPr>
        <w:t>
      10)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25"/>
    <w:bookmarkStart w:name="z38" w:id="2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6"/>
    <w:bookmarkStart w:name="z39" w:id="27"/>
    <w:p>
      <w:pPr>
        <w:spacing w:after="0"/>
        <w:ind w:left="0"/>
        <w:jc w:val="both"/>
      </w:pPr>
      <w:r>
        <w:rPr>
          <w:rFonts w:ascii="Times New Roman"/>
          <w:b w:val="false"/>
          <w:i w:val="false"/>
          <w:color w:val="000000"/>
          <w:sz w:val="28"/>
        </w:rPr>
        <w:t xml:space="preserve">
      3. "Бейімбет Майлин ауданы әкімдігінің тұрғын үй-коммуналдық шаруашылығы, жолаушылар көлігі және автомобиль жолдарының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№12425 болып тіркелген) негізінде Бейімбет Майлин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7"/>
    <w:bookmarkStart w:name="z40" w:id="28"/>
    <w:p>
      <w:pPr>
        <w:spacing w:after="0"/>
        <w:ind w:left="0"/>
        <w:jc w:val="both"/>
      </w:pPr>
      <w:r>
        <w:rPr>
          <w:rFonts w:ascii="Times New Roman"/>
          <w:b w:val="false"/>
          <w:i w:val="false"/>
          <w:color w:val="000000"/>
          <w:sz w:val="28"/>
        </w:rPr>
        <w:t>
      4. Қағидалардың 3-тармағында көрсетілген көппәтерлі тұрғын үйлердің тізбесін айқындағаннан кейін "Бейімбет Майлин ауданы әкімдігінің сәулет, қала құрылысы және құрылыс бөлімі" мемлекеттік мекемесі Бейімбет Майлин ауданына бірыңғай сәулеттік келбет әзірлеуді және бекітуді қамтамасыз етеді.</w:t>
      </w:r>
    </w:p>
    <w:bookmarkEnd w:id="28"/>
    <w:bookmarkStart w:name="z41" w:id="29"/>
    <w:p>
      <w:pPr>
        <w:spacing w:after="0"/>
        <w:ind w:left="0"/>
        <w:jc w:val="both"/>
      </w:pPr>
      <w:r>
        <w:rPr>
          <w:rFonts w:ascii="Times New Roman"/>
          <w:b w:val="false"/>
          <w:i w:val="false"/>
          <w:color w:val="000000"/>
          <w:sz w:val="28"/>
        </w:rPr>
        <w:t xml:space="preserve">
      5. Бейімбет Майлина ауданы әкімдігі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бұйрығына сәйкес (Нормативтік құқықтық актілерді мемлекеттік тіркеу тізілімінде № 20283 болып тіркелген) мынадай іс шараларды ұйымдастырады:</w:t>
      </w:r>
    </w:p>
    <w:bookmarkEnd w:id="29"/>
    <w:bookmarkStart w:name="z42" w:id="30"/>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ауданның бірыңғай сәулеттік келбеті жобасымен әкімдіктің ресми интернет-ресурсында таныстыру;</w:t>
      </w:r>
    </w:p>
    <w:bookmarkEnd w:id="30"/>
    <w:bookmarkStart w:name="z43" w:id="3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31"/>
    <w:bookmarkStart w:name="z44" w:id="32"/>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32"/>
    <w:bookmarkStart w:name="z45" w:id="3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33"/>
    <w:bookmarkStart w:name="z46" w:id="3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34"/>
    <w:bookmarkStart w:name="z47" w:id="3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5"/>
    <w:bookmarkStart w:name="z48" w:id="3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6"/>
    <w:bookmarkStart w:name="z49" w:id="37"/>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қабырғаларынның, шатырының техникалық жай-күйін тексеру жөніндегі ұйымды таңдау мемлекеттік сатып алу туралы заңнамаға сәйкес жүзеге асырылады.</w:t>
      </w:r>
    </w:p>
    <w:bookmarkEnd w:id="37"/>
    <w:bookmarkStart w:name="z50" w:id="38"/>
    <w:p>
      <w:pPr>
        <w:spacing w:after="0"/>
        <w:ind w:left="0"/>
        <w:jc w:val="both"/>
      </w:pPr>
      <w:r>
        <w:rPr>
          <w:rFonts w:ascii="Times New Roman"/>
          <w:b w:val="false"/>
          <w:i w:val="false"/>
          <w:color w:val="000000"/>
          <w:sz w:val="28"/>
        </w:rPr>
        <w:t xml:space="preserve">
      10.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(Нормативтік құқықтық актілерді мемлекеттік тіркеу тізілімінде № 10722 болып тіркелген) бұйрығына сәйкес, көппәтерлі тұрғын үйдің сыртқы қабырғаларының, шатырының техникалық жай-күйін тексеру қорытындысы бойынша Бөлім ағымдағы жөндеудің сметалық есебін әзірлеу немесе сыртқы қабырғаларды, шатырды реконструкциялауға немесе күрделі жөндеуге арналған жобалау-сметалық құжаттаманы дайындау бойынша жұмысты ұйымдастырады, кейіннен жергілікті бюджет қаражаты есебінен ведомстводан тыс кешенді сараптама қорытындысын алады.</w:t>
      </w:r>
    </w:p>
    <w:bookmarkEnd w:id="38"/>
    <w:bookmarkStart w:name="z51" w:id="39"/>
    <w:p>
      <w:pPr>
        <w:spacing w:after="0"/>
        <w:ind w:left="0"/>
        <w:jc w:val="both"/>
      </w:pPr>
      <w:r>
        <w:rPr>
          <w:rFonts w:ascii="Times New Roman"/>
          <w:b w:val="false"/>
          <w:i w:val="false"/>
          <w:color w:val="000000"/>
          <w:sz w:val="28"/>
        </w:rPr>
        <w:t>
      11. Сараптаманың оң қорытындысы алынғаннан кейін және ағымдағы жөндеудің сметалық құнын немесе көппәтерді тұрғын үйлердің сыртқы қабырғаларын, шатырларын реконструкциялаудың немесе күрделі жөндеудің жобалау-сметалық құжаттамасын бекіткеннен кейін бөлім бюджеттік жоспарлау жөніндегі орталық уәкілетті орган айқындаған тәртіпке сәйкес бюджеттік өтінім жасайды.</w:t>
      </w:r>
    </w:p>
    <w:bookmarkEnd w:id="39"/>
    <w:bookmarkStart w:name="z52" w:id="4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40"/>
    <w:bookmarkStart w:name="z53" w:id="41"/>
    <w:p>
      <w:pPr>
        <w:spacing w:after="0"/>
        <w:ind w:left="0"/>
        <w:jc w:val="both"/>
      </w:pPr>
      <w:r>
        <w:rPr>
          <w:rFonts w:ascii="Times New Roman"/>
          <w:b w:val="false"/>
          <w:i w:val="false"/>
          <w:color w:val="000000"/>
          <w:sz w:val="28"/>
        </w:rPr>
        <w:t xml:space="preserve">
      13.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тәртіппен жүзеге асырады.</w:t>
      </w:r>
    </w:p>
    <w:bookmarkEnd w:id="41"/>
    <w:bookmarkStart w:name="z54" w:id="42"/>
    <w:p>
      <w:pPr>
        <w:spacing w:after="0"/>
        <w:ind w:left="0"/>
        <w:jc w:val="left"/>
      </w:pPr>
      <w:r>
        <w:rPr>
          <w:rFonts w:ascii="Times New Roman"/>
          <w:b/>
          <w:i w:val="false"/>
          <w:color w:val="000000"/>
        </w:rPr>
        <w:t xml:space="preserve"> 4-тарау. Қорытынды ереже</w:t>
      </w:r>
    </w:p>
    <w:bookmarkEnd w:id="42"/>
    <w:bookmarkStart w:name="z55" w:id="43"/>
    <w:p>
      <w:pPr>
        <w:spacing w:after="0"/>
        <w:ind w:left="0"/>
        <w:jc w:val="both"/>
      </w:pPr>
      <w:r>
        <w:rPr>
          <w:rFonts w:ascii="Times New Roman"/>
          <w:b w:val="false"/>
          <w:i w:val="false"/>
          <w:color w:val="000000"/>
          <w:sz w:val="28"/>
        </w:rPr>
        <w:t>
      14. Бейімбет Майлин ауданында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