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c1a95" w14:textId="02c1a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2021 жылғы 29 наурыздағы № 21 "Азаматтық қызметшілер болып табылатын және ауылдық жерде жұмыс істейтін денсаулық сақтау, әлеуметтік қамсыздандыру, мәдениет және спорт саласындағы мамандарға жиырма бес пайызға жоғарылатылған лауазымдық айлықақылар мен тарифтік мөлшерлемелерді белгілеу туралы" шешіміне өзгерістер енгізу туралы</w:t>
      </w:r>
    </w:p>
    <w:p>
      <w:pPr>
        <w:spacing w:after="0"/>
        <w:ind w:left="0"/>
        <w:jc w:val="both"/>
      </w:pPr>
      <w:r>
        <w:rPr>
          <w:rFonts w:ascii="Times New Roman"/>
          <w:b w:val="false"/>
          <w:i w:val="false"/>
          <w:color w:val="000000"/>
          <w:sz w:val="28"/>
        </w:rPr>
        <w:t>Қостанай облысы Сарыкөл ауданы мәслихатының 2025 жылғы 22 сәуірдегі № 299 шешімі. Қостанай облысының Әділет департаментінде 2025 жылғы 29 сәуірде № 10454-10 болып тіркелді</w:t>
      </w:r>
    </w:p>
    <w:p>
      <w:pPr>
        <w:spacing w:after="0"/>
        <w:ind w:left="0"/>
        <w:jc w:val="both"/>
      </w:pPr>
      <w:bookmarkStart w:name="z4" w:id="0"/>
      <w:r>
        <w:rPr>
          <w:rFonts w:ascii="Times New Roman"/>
          <w:b w:val="false"/>
          <w:i w:val="false"/>
          <w:color w:val="000000"/>
          <w:sz w:val="28"/>
        </w:rPr>
        <w:t>
      Сарыкөл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Мәслихаттың "Азаматтық қызметшілер болып табылатын және ауылдық жерде жұмыс істейтін денсаулық сақтау, әлеуметтік қамсыздандыру, мәдениет және спорт саласындағы мамандарға жиырма бес пайызға жоғарылатылған лауазымдық айлықақылар мен тарифтік мөлшерлемелерді белгілеу туралы" 2021 жылғы 29 наурыздағы </w:t>
      </w:r>
      <w:r>
        <w:rPr>
          <w:rFonts w:ascii="Times New Roman"/>
          <w:b w:val="false"/>
          <w:i w:val="false"/>
          <w:color w:val="000000"/>
          <w:sz w:val="28"/>
        </w:rPr>
        <w:t>№ 21</w:t>
      </w:r>
      <w:r>
        <w:rPr>
          <w:rFonts w:ascii="Times New Roman"/>
          <w:b w:val="false"/>
          <w:i w:val="false"/>
          <w:color w:val="000000"/>
          <w:sz w:val="28"/>
        </w:rPr>
        <w:t xml:space="preserve"> шешіміне (Нормативтік құқықтық актілерді мемлекеттік тіркеу тізілімінде № 9853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"Азаматтық қызметшілер болып табылатын және ауылдық жерде жұмыс істейтін әлеуметтік қамсыздандыру, мәдениет және спорт саласындағы мамандарға жиырма бес пайызға жоғарылатылған лауазымдық айлықақылар мен тарифтік мөлшерлемелерді белгілеу туралы";</w:t>
      </w:r>
    </w:p>
    <w:bookmarkEnd w:id="3"/>
    <w:bookmarkStart w:name="z8" w:id="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4"/>
    <w:bookmarkStart w:name="z9" w:id="5"/>
    <w:p>
      <w:pPr>
        <w:spacing w:after="0"/>
        <w:ind w:left="0"/>
        <w:jc w:val="both"/>
      </w:pPr>
      <w:r>
        <w:rPr>
          <w:rFonts w:ascii="Times New Roman"/>
          <w:b w:val="false"/>
          <w:i w:val="false"/>
          <w:color w:val="000000"/>
          <w:sz w:val="28"/>
        </w:rPr>
        <w:t>
      "1. Азаматтық қызметшілер болып табылатын және ауылдық жерде жұмыс iстейтiн әлеуметтік қамсыздандыру, мәдениет және спорт саласындағы мамандарға аудандық бюджет қаражаты есебінен қызметтiң осы түрлерiмен қалалық жағдайда айналысатын азаматтық қызметшілердің айлықақылары және мөлшерлемелерімен салыстырғанда жиырма бес пайызға жоғарылатылған лауазымдық айлықақылар мен тарифтiк мөлшерлемелер белгiленсін.".</w:t>
      </w:r>
    </w:p>
    <w:bookmarkEnd w:id="5"/>
    <w:bookmarkStart w:name="z10" w:id="6"/>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Сарыкөл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Абжамалов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