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a315" w14:textId="59ca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18 сәуірдегі № 166 "Сарыкөл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272 шешімі. Қостанай облысының Әділет департаментінде 2025 жылғы 24 ақпанда № 10387-10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ауданында тұрғын үй көмегін көрсетудің мөлшері мен тәртібін айқындау туралы" 2024 жылғы 18 сәуірдегі № 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10184-10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- Мемлекеттік корпорация) немесе "электрондық үкіметтің" веб-порталы арқылы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