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b97f" w14:textId="511b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14 қарашадағы № 105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21 ақпандағы № 290 шешімі. Қостанай облысының Әділет департаментінде 2025 жылғы 4 наурызда № 10395-10 болып тіркелді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қоса берілген </w:t>
      </w:r>
      <w:r>
        <w:rPr>
          <w:rFonts w:ascii="Times New Roman"/>
          <w:b w:val="false"/>
          <w:i w:val="false"/>
          <w:color w:val="000000"/>
          <w:sz w:val="28"/>
        </w:rPr>
        <w:t>Қағидалар</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70"/>
    <w:bookmarkStart w:name="z84" w:id="71"/>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2"/>
    <w:bookmarkStart w:name="z86"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3"/>
    <w:bookmarkStart w:name="z87"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4"/>
    <w:bookmarkStart w:name="z88"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5"/>
    <w:bookmarkStart w:name="z89"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6"/>
    <w:bookmarkStart w:name="z90"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w:t>
      </w:r>
      <w:r>
        <w:rPr>
          <w:rFonts w:ascii="Times New Roman"/>
          <w:b w:val="false"/>
          <w:i w:val="false"/>
          <w:color w:val="000000"/>
          <w:sz w:val="28"/>
        </w:rPr>
        <w:t xml:space="preserve">ның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-баптарында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89"/>
    <w:bookmarkStart w:name="z103" w:id="90"/>
    <w:p>
      <w:pPr>
        <w:spacing w:after="0"/>
        <w:ind w:left="0"/>
        <w:jc w:val="both"/>
      </w:pPr>
      <w:r>
        <w:rPr>
          <w:rFonts w:ascii="Times New Roman"/>
          <w:b w:val="false"/>
          <w:i w:val="false"/>
          <w:color w:val="000000"/>
          <w:sz w:val="28"/>
        </w:rPr>
        <w:t>
      күндізгі оқу нысаны бойынша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жастарына;</w:t>
      </w:r>
    </w:p>
    <w:bookmarkEnd w:id="90"/>
    <w:bookmarkStart w:name="z104" w:id="91"/>
    <w:p>
      <w:pPr>
        <w:spacing w:after="0"/>
        <w:ind w:left="0"/>
        <w:jc w:val="both"/>
      </w:pPr>
      <w:r>
        <w:rPr>
          <w:rFonts w:ascii="Times New Roman"/>
          <w:b w:val="false"/>
          <w:i w:val="false"/>
          <w:color w:val="000000"/>
          <w:sz w:val="28"/>
        </w:rPr>
        <w:t>
      күндізгі оқу нысаны бойынша,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1"/>
    <w:bookmarkStart w:name="z105" w:id="92"/>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2"/>
    <w:bookmarkStart w:name="z106" w:id="93"/>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3"/>
    <w:bookmarkStart w:name="z107" w:id="94"/>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4"/>
    <w:bookmarkStart w:name="z108" w:id="95"/>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5"/>
    <w:bookmarkStart w:name="z109" w:id="96"/>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6"/>
    <w:bookmarkStart w:name="z110" w:id="97"/>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орталығының филиалында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1"/>
    <w:bookmarkStart w:name="z115" w:id="102"/>
    <w:p>
      <w:pPr>
        <w:spacing w:after="0"/>
        <w:ind w:left="0"/>
        <w:jc w:val="both"/>
      </w:pPr>
      <w:r>
        <w:rPr>
          <w:rFonts w:ascii="Times New Roman"/>
          <w:b w:val="false"/>
          <w:i w:val="false"/>
          <w:color w:val="000000"/>
          <w:sz w:val="28"/>
        </w:rPr>
        <w:t xml:space="preserve">
      15) Ұлы Отан соғысының ардагерлеріне, ардагерлерге және өзге де адамдарға,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2"/>
    <w:bookmarkStart w:name="z116" w:id="10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3"/>
    <w:bookmarkStart w:name="z117" w:id="104"/>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04"/>
    <w:bookmarkStart w:name="z118" w:id="10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5"/>
    <w:bookmarkStart w:name="z119" w:id="10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6"/>
    <w:bookmarkStart w:name="z120" w:id="107"/>
    <w:p>
      <w:pPr>
        <w:spacing w:after="0"/>
        <w:ind w:left="0"/>
        <w:jc w:val="both"/>
      </w:pPr>
      <w:r>
        <w:rPr>
          <w:rFonts w:ascii="Times New Roman"/>
          <w:b w:val="false"/>
          <w:i w:val="false"/>
          <w:color w:val="000000"/>
          <w:sz w:val="28"/>
        </w:rPr>
        <w:t>
      3) әлеуметтік маңызы бар аурудың болуы;</w:t>
      </w:r>
    </w:p>
    <w:bookmarkEnd w:id="107"/>
    <w:bookmarkStart w:name="z121" w:id="10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8"/>
    <w:bookmarkStart w:name="z122" w:id="109"/>
    <w:p>
      <w:pPr>
        <w:spacing w:after="0"/>
        <w:ind w:left="0"/>
        <w:jc w:val="both"/>
      </w:pPr>
      <w:r>
        <w:rPr>
          <w:rFonts w:ascii="Times New Roman"/>
          <w:b w:val="false"/>
          <w:i w:val="false"/>
          <w:color w:val="000000"/>
          <w:sz w:val="28"/>
        </w:rPr>
        <w:t>
      5) жетімдік, ата-ана қамқорлығының болмауы;</w:t>
      </w:r>
    </w:p>
    <w:bookmarkEnd w:id="109"/>
    <w:bookmarkStart w:name="z123" w:id="11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0"/>
    <w:bookmarkStart w:name="z124" w:id="11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1"/>
    <w:bookmarkStart w:name="z125" w:id="112"/>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келген мүлік орналасқан жер бойынша меншік иесінің тіркелген жеріне қарамастан көрсетіледі.</w:t>
      </w:r>
    </w:p>
    <w:bookmarkEnd w:id="112"/>
    <w:bookmarkStart w:name="z126" w:id="11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3"/>
    <w:bookmarkStart w:name="z127" w:id="114"/>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4"/>
    <w:bookmarkStart w:name="z128" w:id="11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күнінен бастап үш айдан кешіктірілмей көрсетіледі.</w:t>
      </w:r>
    </w:p>
    <w:bookmarkEnd w:id="115"/>
    <w:bookmarkStart w:name="z129" w:id="1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6"/>
    <w:bookmarkStart w:name="z130" w:id="117"/>
    <w:p>
      <w:pPr>
        <w:spacing w:after="0"/>
        <w:ind w:left="0"/>
        <w:jc w:val="left"/>
      </w:pPr>
      <w:r>
        <w:rPr>
          <w:rFonts w:ascii="Times New Roman"/>
          <w:b/>
          <w:i w:val="false"/>
          <w:color w:val="000000"/>
        </w:rPr>
        <w:t xml:space="preserve"> 3. Әлеуметтік көмек көрсету тәртібі</w:t>
      </w:r>
    </w:p>
    <w:bookmarkEnd w:id="117"/>
    <w:bookmarkStart w:name="z131" w:id="118"/>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8"/>
    <w:bookmarkStart w:name="z132" w:id="11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9"/>
    <w:bookmarkStart w:name="z133" w:id="12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0"/>
    <w:bookmarkStart w:name="z134" w:id="12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1"/>
    <w:bookmarkStart w:name="z135" w:id="12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2"/>
    <w:bookmarkStart w:name="z136"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7"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38"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7"/>
    <w:bookmarkStart w:name="z151" w:id="1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8"/>
    <w:bookmarkStart w:name="z152" w:id="1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9"/>
    <w:bookmarkStart w:name="z153" w:id="1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0"/>
    <w:bookmarkStart w:name="z154" w:id="1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1"/>
    <w:bookmarkStart w:name="z155" w:id="14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2"/>
    <w:bookmarkStart w:name="z156" w:id="14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3"/>
    <w:bookmarkStart w:name="z157" w:id="14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4"/>
    <w:bookmarkStart w:name="z158" w:id="14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5"/>
    <w:bookmarkStart w:name="z159" w:id="14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6"/>
    <w:bookmarkStart w:name="z160" w:id="147"/>
    <w:p>
      <w:pPr>
        <w:spacing w:after="0"/>
        <w:ind w:left="0"/>
        <w:jc w:val="both"/>
      </w:pPr>
      <w:r>
        <w:rPr>
          <w:rFonts w:ascii="Times New Roman"/>
          <w:b w:val="false"/>
          <w:i w:val="false"/>
          <w:color w:val="000000"/>
          <w:sz w:val="28"/>
        </w:rPr>
        <w:t xml:space="preserve">
      18. Үлгілік қағидадалардың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мемлекеттік корпорация арқылы әлеуметтік көмек төлеу процесіне бастама жасайды.</w:t>
      </w:r>
    </w:p>
    <w:bookmarkEnd w:id="147"/>
    <w:bookmarkStart w:name="z161" w:id="14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