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8038" w14:textId="2ba8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2024 жылғы 10 шілдедегі № 42 "Денисов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2025 жылғы 28 қарашадағы № 62 шешімі. Қазақстан Республикасының Әділет министрлігінде 2025 жылғы 2 желтоқсанда № 37520 болып тіркелді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ауданында тұрғын үй көмегін көрсетудің мөлшері мен тәртібін айқындау туралы" 2024 жылғы 10 шілдеден </w:t>
      </w:r>
      <w:r>
        <w:rPr>
          <w:rFonts w:ascii="Times New Roman"/>
          <w:b w:val="false"/>
          <w:i w:val="false"/>
          <w:color w:val="000000"/>
          <w:sz w:val="28"/>
        </w:rPr>
        <w:t>№ 42</w:t>
      </w:r>
      <w:r>
        <w:rPr>
          <w:rFonts w:ascii="Times New Roman"/>
          <w:b w:val="false"/>
          <w:i w:val="false"/>
          <w:color w:val="000000"/>
          <w:sz w:val="28"/>
        </w:rPr>
        <w:t xml:space="preserve"> шешіміне (Нормативтік құқықтық актілерді мемлекеттік тіркеу тізілімінде № 10240-10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"Денисов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Денисов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 тақырып</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"Денисов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 4-тармақ</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 7-тармақ</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w:t>
      </w:r>
      <w:r>
        <w:rPr>
          <w:rFonts w:ascii="Times New Roman"/>
          <w:b w:val="false"/>
          <w:i w:val="false"/>
          <w:color w:val="000000"/>
          <w:sz w:val="28"/>
        </w:rPr>
        <w:t>Қағидалардың 4-1</w:t>
      </w:r>
      <w:r>
        <w:rPr>
          <w:rFonts w:ascii="Times New Roman"/>
          <w:b w:val="false"/>
          <w:i w:val="false"/>
          <w:color w:val="000000"/>
          <w:sz w:val="28"/>
        </w:rPr>
        <w:t xml:space="preserve"> сәйкес қызмет есептейді.".</w:t>
      </w:r>
    </w:p>
    <w:bookmarkEnd w:id="13"/>
    <w:bookmarkStart w:name="z18" w:id="14"/>
    <w:p>
      <w:pPr>
        <w:spacing w:after="0"/>
        <w:ind w:left="0"/>
        <w:jc w:val="both"/>
      </w:pPr>
      <w:r>
        <w:rPr>
          <w:rFonts w:ascii="Times New Roman"/>
          <w:b w:val="false"/>
          <w:i w:val="false"/>
          <w:color w:val="000000"/>
          <w:sz w:val="28"/>
        </w:rPr>
        <w:t>
      2. "Денисов аудандық мәслихатының аппараты" мемлекеттік мекемесі заңнамада белгіленген тәртіппен:</w:t>
      </w:r>
    </w:p>
    <w:bookmarkEnd w:id="14"/>
    <w:bookmarkStart w:name="z19" w:id="15"/>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тіркелуін;</w:t>
      </w:r>
    </w:p>
    <w:bookmarkEnd w:id="15"/>
    <w:bookmarkStart w:name="z20" w:id="16"/>
    <w:p>
      <w:pPr>
        <w:spacing w:after="0"/>
        <w:ind w:left="0"/>
        <w:jc w:val="both"/>
      </w:pPr>
      <w:r>
        <w:rPr>
          <w:rFonts w:ascii="Times New Roman"/>
          <w:b w:val="false"/>
          <w:i w:val="false"/>
          <w:color w:val="000000"/>
          <w:sz w:val="28"/>
        </w:rPr>
        <w:t>
      2) осы шешімді оны ресми жарияланғаннан кейін Денисов аудандық мәслихатының интернет - 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