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880b" w14:textId="52f8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2022 жылғы 26 қаңтардағы № 16 "Қарақия ауданына бірыңғай сәулет келбетін беруге бағытталған, көппәтерлі тұрғын үйлердің қасбеттерін, шатырларын ағымдағы немесе күрделі жөндеу жөніндегі іс - 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Қарақия ауданы әкімдігінің 2025 жылғы 25 сәуірдегі № 74 қаулысы. Маңғыстау облысы Әділет департаментінде 2025 жылғы 25 сәуірдегі № 4788-12 болып тіркелді</w:t>
      </w:r>
    </w:p>
    <w:p>
      <w:pPr>
        <w:spacing w:after="0"/>
        <w:ind w:left="0"/>
        <w:jc w:val="both"/>
      </w:pPr>
      <w:bookmarkStart w:name="z1" w:id="0"/>
      <w:r>
        <w:rPr>
          <w:rFonts w:ascii="Times New Roman"/>
          <w:b w:val="false"/>
          <w:i w:val="false"/>
          <w:color w:val="000000"/>
          <w:sz w:val="28"/>
        </w:rPr>
        <w:t>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"Қарақия ауданына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Қарақия ауданы әкімдігінің 2022 жылғы 26 қаңтардағы </w:t>
      </w:r>
      <w:r>
        <w:rPr>
          <w:rFonts w:ascii="Times New Roman"/>
          <w:b w:val="false"/>
          <w:i w:val="false"/>
          <w:color w:val="000000"/>
          <w:sz w:val="28"/>
        </w:rPr>
        <w:t>№ 16</w:t>
      </w:r>
      <w:r>
        <w:rPr>
          <w:rFonts w:ascii="Times New Roman"/>
          <w:b w:val="false"/>
          <w:i w:val="false"/>
          <w:color w:val="000000"/>
          <w:sz w:val="28"/>
        </w:rPr>
        <w:t xml:space="preserve"> қаулысына (Нормативтік құқықтық актілерді мемлекеттік тіркеу тізілімінде № 26709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"Қарақия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"1. Қоса беріліп отырған Қарақия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Қарақия ауданына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қаулыға </w:t>
      </w:r>
      <w:r>
        <w:rPr>
          <w:rFonts w:ascii="Times New Roman"/>
          <w:b w:val="false"/>
          <w:i w:val="false"/>
          <w:color w:val="000000"/>
          <w:sz w:val="28"/>
        </w:rPr>
        <w:t xml:space="preserve">қосымшаға </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Каракиянского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қаулысымен бекітілген</w:t>
            </w:r>
          </w:p>
        </w:tc>
      </w:tr>
    </w:tbl>
    <w:bookmarkStart w:name="z15" w:id="7"/>
    <w:p>
      <w:pPr>
        <w:spacing w:after="0"/>
        <w:ind w:left="0"/>
        <w:jc w:val="left"/>
      </w:pPr>
      <w:r>
        <w:rPr>
          <w:rFonts w:ascii="Times New Roman"/>
          <w:b/>
          <w:i w:val="false"/>
          <w:color w:val="000000"/>
        </w:rPr>
        <w:t xml:space="preserve"> Қарақия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Осы Қарақия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Қарақия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9"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табылды;</w:t>
      </w:r>
    </w:p>
    <w:bookmarkEnd w:id="11"/>
    <w:bookmarkStart w:name="z20"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1"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2" w:id="14"/>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3"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4"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5"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6"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7"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8"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29" w:id="21"/>
    <w:p>
      <w:pPr>
        <w:spacing w:after="0"/>
        <w:ind w:left="0"/>
        <w:jc w:val="both"/>
      </w:pPr>
      <w:r>
        <w:rPr>
          <w:rFonts w:ascii="Times New Roman"/>
          <w:b w:val="false"/>
          <w:i w:val="false"/>
          <w:color w:val="000000"/>
          <w:sz w:val="28"/>
        </w:rPr>
        <w:t>
      3. "Қарақия аудандық тұрғын үй-коммуналдық шаруашылығы, жолаушы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1"/>
    <w:bookmarkStart w:name="z30" w:id="22"/>
    <w:p>
      <w:pPr>
        <w:spacing w:after="0"/>
        <w:ind w:left="0"/>
        <w:jc w:val="both"/>
      </w:pPr>
      <w:r>
        <w:rPr>
          <w:rFonts w:ascii="Times New Roman"/>
          <w:b w:val="false"/>
          <w:i w:val="false"/>
          <w:color w:val="000000"/>
          <w:sz w:val="28"/>
        </w:rPr>
        <w:t>
      4. "Қарақия аудандық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2"/>
    <w:bookmarkStart w:name="z31" w:id="23"/>
    <w:p>
      <w:pPr>
        <w:spacing w:after="0"/>
        <w:ind w:left="0"/>
        <w:jc w:val="both"/>
      </w:pPr>
      <w:r>
        <w:rPr>
          <w:rFonts w:ascii="Times New Roman"/>
          <w:b w:val="false"/>
          <w:i w:val="false"/>
          <w:color w:val="000000"/>
          <w:sz w:val="28"/>
        </w:rPr>
        <w:t>
      5. Қарақия ауданының әкімдігі мынадай іс-шараларды ұйымдастырады:</w:t>
      </w:r>
    </w:p>
    <w:bookmarkEnd w:id="23"/>
    <w:bookmarkStart w:name="z32"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3"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4" w:id="26"/>
    <w:p>
      <w:pPr>
        <w:spacing w:after="0"/>
        <w:ind w:left="0"/>
        <w:jc w:val="both"/>
      </w:pPr>
      <w:r>
        <w:rPr>
          <w:rFonts w:ascii="Times New Roman"/>
          <w:b w:val="false"/>
          <w:i w:val="false"/>
          <w:color w:val="000000"/>
          <w:sz w:val="28"/>
        </w:rPr>
        <w:t>
      3)көппәтерлі тұрғын үйдің сыртқы қабырғаларын,шатырларын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5" w:id="27"/>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7"/>
    <w:bookmarkStart w:name="z36" w:id="28"/>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28"/>
    <w:bookmarkStart w:name="z37" w:id="29"/>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9"/>
    <w:bookmarkStart w:name="z38"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39" w:id="31"/>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31"/>
    <w:bookmarkStart w:name="z40" w:id="32"/>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32"/>
    <w:bookmarkStart w:name="z41" w:id="33"/>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2"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Бөліммен мемлекеттік сатып алу туралы заңнамаға сәйкес жүзеге асырылады.</w:t>
      </w:r>
    </w:p>
    <w:bookmarkEnd w:id="34"/>
    <w:bookmarkStart w:name="z43" w:id="35"/>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Бөліммен техникалық қадағалауды жүзеге асыратын тұлғаларды тарта отырып, жүзеге асырылады.</w:t>
      </w:r>
    </w:p>
    <w:bookmarkEnd w:id="35"/>
    <w:bookmarkStart w:name="z44" w:id="36"/>
    <w:p>
      <w:pPr>
        <w:spacing w:after="0"/>
        <w:ind w:left="0"/>
        <w:jc w:val="left"/>
      </w:pPr>
      <w:r>
        <w:rPr>
          <w:rFonts w:ascii="Times New Roman"/>
          <w:b/>
          <w:i w:val="false"/>
          <w:color w:val="000000"/>
        </w:rPr>
        <w:t xml:space="preserve"> 4-тарау. Қорытынды ережелер</w:t>
      </w:r>
    </w:p>
    <w:bookmarkEnd w:id="36"/>
    <w:bookmarkStart w:name="z45" w:id="37"/>
    <w:p>
      <w:pPr>
        <w:spacing w:after="0"/>
        <w:ind w:left="0"/>
        <w:jc w:val="both"/>
      </w:pPr>
      <w:r>
        <w:rPr>
          <w:rFonts w:ascii="Times New Roman"/>
          <w:b w:val="false"/>
          <w:i w:val="false"/>
          <w:color w:val="000000"/>
          <w:sz w:val="28"/>
        </w:rPr>
        <w:t>
      14. Қарақия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