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48867" w14:textId="8e488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Бұқар жырау ауданы Құрылыс ауылының шекарасын өзгерту және белгілеу туралы</w:t>
      </w:r>
    </w:p>
    <w:p>
      <w:pPr>
        <w:spacing w:after="0"/>
        <w:ind w:left="0"/>
        <w:jc w:val="both"/>
      </w:pPr>
      <w:r>
        <w:rPr>
          <w:rFonts w:ascii="Times New Roman"/>
          <w:b w:val="false"/>
          <w:i w:val="false"/>
          <w:color w:val="000000"/>
          <w:sz w:val="28"/>
        </w:rPr>
        <w:t>Қарағанды облысы Бұқар жырау ауданы әкімдігінің 2025 жылғы 13 қаңтардағы № 03/01 бірлескен қаулысы және Қарағанды облысы Бұқар жырау аудандық мәслихатының 2025 жылғы 13 қаңтардағы № 4 шешімі. Қарағанды облысының Әділет департаментінде 2025 жылғы 15 қаңтарда № 6702-09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әкімшілік-аумақтық құрылысы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Заңдарына сәйкес, Бұқар жырау ауданының әкімдігі ҚАУЛЫ ЕТЕДІ және Бұқар жырау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бірлескен қаулы және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Қарағанды облысы Бұқар жырау ауданы Үштөбе ауылдық округі Құрылыс ауылының шекарасына 73,9094 гектар Бұқар жырау ауданының босалқы жерін қосу арқылы шекарасы өзгертіліп, Қарағанды облысы Бұқар жырау ауданы Үштөбе ауылдық округінің Құрылыс ауылының шекарасының жалпы көлемі 7504,8956 гектар болып белгіленсін.</w:t>
      </w:r>
    </w:p>
    <w:bookmarkEnd w:id="1"/>
    <w:bookmarkStart w:name="z6" w:id="2"/>
    <w:p>
      <w:pPr>
        <w:spacing w:after="0"/>
        <w:ind w:left="0"/>
        <w:jc w:val="both"/>
      </w:pPr>
      <w:r>
        <w:rPr>
          <w:rFonts w:ascii="Times New Roman"/>
          <w:b w:val="false"/>
          <w:i w:val="false"/>
          <w:color w:val="000000"/>
          <w:sz w:val="28"/>
        </w:rPr>
        <w:t>
      2. Осы бірлескен қаулы мен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Құсайын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әкімдігінің</w:t>
            </w:r>
            <w:r>
              <w:br/>
            </w:r>
            <w:r>
              <w:rPr>
                <w:rFonts w:ascii="Times New Roman"/>
                <w:b w:val="false"/>
                <w:i w:val="false"/>
                <w:color w:val="000000"/>
                <w:sz w:val="20"/>
              </w:rPr>
              <w:t>2025 жылғы 13 қаңтардағы № 03/01 мен</w:t>
            </w:r>
            <w:r>
              <w:br/>
            </w:r>
            <w:r>
              <w:rPr>
                <w:rFonts w:ascii="Times New Roman"/>
                <w:b w:val="false"/>
                <w:i w:val="false"/>
                <w:color w:val="000000"/>
                <w:sz w:val="20"/>
              </w:rPr>
              <w:t>Бұқар жырау аудандық мәслихатының</w:t>
            </w:r>
            <w:r>
              <w:br/>
            </w:r>
            <w:r>
              <w:rPr>
                <w:rFonts w:ascii="Times New Roman"/>
                <w:b w:val="false"/>
                <w:i w:val="false"/>
                <w:color w:val="000000"/>
                <w:sz w:val="20"/>
              </w:rPr>
              <w:t>2025 жылғы 13 қаңтардағы № 4</w:t>
            </w:r>
            <w:r>
              <w:br/>
            </w:r>
            <w:r>
              <w:rPr>
                <w:rFonts w:ascii="Times New Roman"/>
                <w:b w:val="false"/>
                <w:i w:val="false"/>
                <w:color w:val="000000"/>
                <w:sz w:val="20"/>
              </w:rPr>
              <w:t>бірлескен қаулысы мен шешіміне қосымша</w:t>
            </w:r>
          </w:p>
        </w:tc>
      </w:tr>
    </w:tbl>
    <w:bookmarkStart w:name="z10" w:id="3"/>
    <w:p>
      <w:pPr>
        <w:spacing w:after="0"/>
        <w:ind w:left="0"/>
        <w:jc w:val="left"/>
      </w:pPr>
      <w:r>
        <w:rPr>
          <w:rFonts w:ascii="Times New Roman"/>
          <w:b/>
          <w:i w:val="false"/>
          <w:color w:val="000000"/>
        </w:rPr>
        <w:t xml:space="preserve"> Қарағанды облысы Бұқар жырау ауданы Үштөбе ауылдық округі Құрылыс ауылының шекарасы</w:t>
      </w:r>
    </w:p>
    <w:bookmarkEnd w:id="3"/>
    <w:bookmarkStart w:name="z11" w:id="4"/>
    <w:p>
      <w:pPr>
        <w:spacing w:after="0"/>
        <w:ind w:left="0"/>
        <w:jc w:val="both"/>
      </w:pPr>
      <w:r>
        <w:rPr>
          <w:rFonts w:ascii="Times New Roman"/>
          <w:b w:val="false"/>
          <w:i w:val="false"/>
          <w:color w:val="000000"/>
          <w:sz w:val="28"/>
        </w:rPr>
        <w:t xml:space="preserve">
      </w:t>
      </w:r>
    </w:p>
    <w:bookmarkEnd w:id="4"/>
    <w:p>
      <w:pPr>
        <w:spacing w:after="0"/>
        <w:ind w:left="0"/>
        <w:jc w:val="both"/>
      </w:pPr>
      <w:r>
        <w:drawing>
          <wp:inline distT="0" distB="0" distL="0" distR="0">
            <wp:extent cx="71628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628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 w:id="5"/>
    <w:p>
      <w:pPr>
        <w:spacing w:after="0"/>
        <w:ind w:left="0"/>
        <w:jc w:val="both"/>
      </w:pPr>
      <w:r>
        <w:rPr>
          <w:rFonts w:ascii="Times New Roman"/>
          <w:b w:val="false"/>
          <w:i w:val="false"/>
          <w:color w:val="000000"/>
          <w:sz w:val="28"/>
        </w:rPr>
        <w:t xml:space="preserve">
      </w:t>
      </w:r>
    </w:p>
    <w:bookmarkEnd w:id="5"/>
    <w:p>
      <w:pPr>
        <w:spacing w:after="0"/>
        <w:ind w:left="0"/>
        <w:jc w:val="both"/>
      </w:pPr>
      <w:r>
        <w:drawing>
          <wp:inline distT="0" distB="0" distL="0" distR="0">
            <wp:extent cx="51054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105400" cy="251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