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6d4" w14:textId="5415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2025 жылғы 6 наурыздағы № 11/01 қаулысы. Қарағанды облысының Әділет департаментінде 2025 жылғы 7 наурызда № 6731-09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2019 жылғы 30 желтоқсандағы № 55/01 "Жайылымдарды геоботаникалық зерттеу негізінде жайылым айналымының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5 наурыздағы № 11/01 "Шахтинск қаласы әкімдігінің 2019 жылғы 30 желтоқсандағы № 55/01 "Жайылымдарды геоботаникалық зерттеу негізінде жайылым айналымының схемасын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