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fbb4" w14:textId="a66f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Инватакси қызметін алушылар санатын кеңейту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2025 жылғы 21 қаңтардағы № 05/01 қаулысы. Қарағанды облысының Әділет департаментінде 2025 жылғы 27 қаңтарда № 6705-09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көлігімен мүгедектігі бар адамдарды тасымалдау жөнінде қызметтер көрсету қағидаларын бекіту туралы" Қазақстан Республикасы Көлік және коммуникация министрінің міндетін атқарушының 2013 жылғы 1 қарашадағы № 859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8950 болып тіркелген) сәйкес,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Инватакси қызметін алушылардың санаттарын келесі тұлғалар санаттарымен кеңейтілсін: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тірек-қимыл аппараты бұзылған бірінші, екінші топтағы мүгедектігі бар адамдар;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психоневрологиялық аурулары бар бірінші, екінші топтағы мүгедектігі бар адамдар;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тірек-қимыл аппараты бұзылған 18 жасқа дейінгі мүгедектігі бар балалар;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психоневрологиялық патологиясы бар 18 жасқа дейінгі мүгедектігі бар балалар.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