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eb97" w14:textId="e41e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Жетісу облысы Алакөл ауданы әкімінің 2025 жылғы 27 ақпандағы № 92 қаулысы. Жетісу облысы Әділет департаментінде 2025 жылы 3 наурызда № 277-19 болып тіркелді</w:t>
      </w:r>
    </w:p>
    <w:p>
      <w:pPr>
        <w:spacing w:after="0"/>
        <w:ind w:left="0"/>
        <w:jc w:val="both"/>
      </w:pPr>
      <w:bookmarkStart w:name="z7" w:id="0"/>
      <w:r>
        <w:rPr>
          <w:rFonts w:ascii="Times New Roman"/>
          <w:b w:val="false"/>
          <w:i w:val="false"/>
          <w:color w:val="000000"/>
          <w:sz w:val="28"/>
        </w:rPr>
        <w:t>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сәйкес Алакөл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Алакөл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Алакөл ауданы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ақпандағы № 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5" w:id="4"/>
    <w:p>
      <w:pPr>
        <w:spacing w:after="0"/>
        <w:ind w:left="0"/>
        <w:jc w:val="left"/>
      </w:pPr>
      <w:r>
        <w:rPr>
          <w:rFonts w:ascii="Times New Roman"/>
          <w:b/>
          <w:i w:val="false"/>
          <w:color w:val="000000"/>
        </w:rPr>
        <w:t xml:space="preserve"> Алакөл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Алакөл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Алакөл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8"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9" w:id="8"/>
    <w:p>
      <w:pPr>
        <w:spacing w:after="0"/>
        <w:ind w:left="0"/>
        <w:jc w:val="both"/>
      </w:pPr>
      <w:r>
        <w:rPr>
          <w:rFonts w:ascii="Times New Roman"/>
          <w:b w:val="false"/>
          <w:i w:val="false"/>
          <w:color w:val="000000"/>
          <w:sz w:val="28"/>
        </w:rPr>
        <w:t>
      1)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8"/>
    <w:bookmarkStart w:name="z20" w:id="9"/>
    <w:p>
      <w:pPr>
        <w:spacing w:after="0"/>
        <w:ind w:left="0"/>
        <w:jc w:val="both"/>
      </w:pPr>
      <w:r>
        <w:rPr>
          <w:rFonts w:ascii="Times New Roman"/>
          <w:b w:val="false"/>
          <w:i w:val="false"/>
          <w:color w:val="000000"/>
          <w:sz w:val="28"/>
        </w:rPr>
        <w:t>
      2)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9"/>
    <w:bookmarkStart w:name="z21" w:id="1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0"/>
    <w:bookmarkStart w:name="z22" w:id="11"/>
    <w:p>
      <w:pPr>
        <w:spacing w:after="0"/>
        <w:ind w:left="0"/>
        <w:jc w:val="both"/>
      </w:pPr>
      <w:r>
        <w:rPr>
          <w:rFonts w:ascii="Times New Roman"/>
          <w:b w:val="false"/>
          <w:i w:val="false"/>
          <w:color w:val="000000"/>
          <w:sz w:val="28"/>
        </w:rPr>
        <w:t>
      3. "Алакөл ауданының тұрғын үй-коммуналдық шаруашылығы, жолаушылар көлігі, автомобильдер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шатырларға реконструкциялау, ағымдағы немесе күрделі жөндеу жүргізуді талап ететін көппәтерлі тұрғын үйлердің тізбесін айқындайды.</w:t>
      </w:r>
    </w:p>
    <w:bookmarkEnd w:id="11"/>
    <w:bookmarkStart w:name="z23" w:id="12"/>
    <w:p>
      <w:pPr>
        <w:spacing w:after="0"/>
        <w:ind w:left="0"/>
        <w:jc w:val="both"/>
      </w:pPr>
      <w:r>
        <w:rPr>
          <w:rFonts w:ascii="Times New Roman"/>
          <w:b w:val="false"/>
          <w:i w:val="false"/>
          <w:color w:val="000000"/>
          <w:sz w:val="28"/>
        </w:rPr>
        <w:t>
      4. "Алакөл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12"/>
    <w:bookmarkStart w:name="z24" w:id="13"/>
    <w:p>
      <w:pPr>
        <w:spacing w:after="0"/>
        <w:ind w:left="0"/>
        <w:jc w:val="both"/>
      </w:pPr>
      <w:r>
        <w:rPr>
          <w:rFonts w:ascii="Times New Roman"/>
          <w:b w:val="false"/>
          <w:i w:val="false"/>
          <w:color w:val="000000"/>
          <w:sz w:val="28"/>
        </w:rPr>
        <w:t>
      5. Алакөл ауданының әкімдігі мынадай іс-шараларды ұйымдастырады:</w:t>
      </w:r>
    </w:p>
    <w:bookmarkEnd w:id="13"/>
    <w:bookmarkStart w:name="z25" w:id="14"/>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4"/>
    <w:bookmarkStart w:name="z26" w:id="1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5"/>
    <w:bookmarkStart w:name="z27" w:id="16"/>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6"/>
    <w:bookmarkStart w:name="z28" w:id="17"/>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17"/>
    <w:bookmarkStart w:name="z29" w:id="1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ағымдағы немесе күрделі жөндеу жөніндегі бірыңғай сәулеттік келбет беруге бағытталған жұмыстар жүргізілмейді.</w:t>
      </w:r>
    </w:p>
    <w:bookmarkEnd w:id="18"/>
    <w:bookmarkStart w:name="z30" w:id="1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19"/>
    <w:bookmarkStart w:name="z31" w:id="2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0"/>
    <w:bookmarkStart w:name="z32" w:id="2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bookmarkEnd w:id="21"/>
    <w:bookmarkStart w:name="z33" w:id="22"/>
    <w:p>
      <w:pPr>
        <w:spacing w:after="0"/>
        <w:ind w:left="0"/>
        <w:jc w:val="both"/>
      </w:pPr>
      <w:r>
        <w:rPr>
          <w:rFonts w:ascii="Times New Roman"/>
          <w:b w:val="false"/>
          <w:i w:val="false"/>
          <w:color w:val="000000"/>
          <w:sz w:val="28"/>
        </w:rPr>
        <w:t>
      10. Көппәтерлі тұрғын үй сыртқы қабырғасының, шатырының техникалық жай-күйін тексеру қорытындысы бойынша Бөлім бірыңғай сәулеттік келбет беруге бағытталған сыртқы қабырғаны, шатырды реконструкциялау, ағымдағы немесе күрделі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2"/>
    <w:bookmarkStart w:name="z34" w:id="23"/>
    <w:p>
      <w:pPr>
        <w:spacing w:after="0"/>
        <w:ind w:left="0"/>
        <w:jc w:val="both"/>
      </w:pPr>
      <w:r>
        <w:rPr>
          <w:rFonts w:ascii="Times New Roman"/>
          <w:b w:val="false"/>
          <w:i w:val="false"/>
          <w:color w:val="000000"/>
          <w:sz w:val="28"/>
        </w:rPr>
        <w:t>
      11. Ағымдағы жөндеудің сметалық құны бекітілгеннен кейін немесе көппәтерлі тұрғын үйлердің сыртқы қабырғасын, шатырын реконструкциялау, ағымдағы немесе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23"/>
    <w:bookmarkStart w:name="z35" w:id="2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4"/>
    <w:bookmarkStart w:name="z36" w:id="25"/>
    <w:p>
      <w:pPr>
        <w:spacing w:after="0"/>
        <w:ind w:left="0"/>
        <w:jc w:val="left"/>
      </w:pPr>
      <w:r>
        <w:rPr>
          <w:rFonts w:ascii="Times New Roman"/>
          <w:b/>
          <w:i w:val="false"/>
          <w:color w:val="000000"/>
        </w:rPr>
        <w:t xml:space="preserve"> 13. Бөлім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5"/>
    <w:bookmarkStart w:name="z37" w:id="26"/>
    <w:p>
      <w:pPr>
        <w:spacing w:after="0"/>
        <w:ind w:left="0"/>
        <w:jc w:val="left"/>
      </w:pPr>
      <w:r>
        <w:rPr>
          <w:rFonts w:ascii="Times New Roman"/>
          <w:b/>
          <w:i w:val="false"/>
          <w:color w:val="000000"/>
        </w:rPr>
        <w:t xml:space="preserve"> 4-тарау. Қорытынды ереже</w:t>
      </w:r>
    </w:p>
    <w:bookmarkEnd w:id="26"/>
    <w:bookmarkStart w:name="z38" w:id="27"/>
    <w:p>
      <w:pPr>
        <w:spacing w:after="0"/>
        <w:ind w:left="0"/>
        <w:jc w:val="both"/>
      </w:pPr>
      <w:r>
        <w:rPr>
          <w:rFonts w:ascii="Times New Roman"/>
          <w:b w:val="false"/>
          <w:i w:val="false"/>
          <w:color w:val="000000"/>
          <w:sz w:val="28"/>
        </w:rPr>
        <w:t>
      14. Алакөл ауданының елді мекендеріне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