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3b64" w14:textId="ca93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тық мәслихатының 2023 жылғы 15 желтоқсандағы № 11-66 "Жетісу облысы бойынша қоршаған ортаға теріс әсер еткені үшін төлемақы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тық мәслихатының 2025 жылғы 2 мамырдағы № 27-169 шешімі. Жетісу облысы Әділет департаментінде 2025 жылы 8 мамырда № 309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 сәйкес Жетісу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у облыстық мәслихатының 2023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-66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тісу облысы бойынша қоршаған ортаға теріс әсер еткені үшін төлемақы мөлшерлемелерін арттыру туралы" шешімінің (Нормативтік құқықтық актілерді мемлекеттік тіркеу тізілімінде №190231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