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5b8" w14:textId="8926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пестицидтердің, биоагенттердің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17 сәуірдегі № 118 қаулысы. Жетісу облысы Әділет департаментінде 2025 жылы 22 сәуірде № 301-19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бұйрығына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сәуірдегі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әкімдігінің 25.09.2025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 грамм, дана) пестицидтерге, биоагенттерге (энтомофаг тарға) арналған субсидиялар нормасы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 + 100 г/л лямбда-цигалотрин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клопиралид этилхексил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күрделі 2-этилгексил эфир түріндегі қышқылдар, 420 грамм/литр + 2 - дикамба қышқылының 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күрделі эфир түріндегі қышқыл,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күрделі эфир түріндегі қышқыл,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күрделі 2-этилгексил эфир түріндегі қышқылдар,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күрделі эфир түріндегі қышқыл,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ретінде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дикамбалар диметиламин тұзы түріндегі қышқыл,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этилгексил эфирі түріндегі қышқыл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клопиралид, 40 грамм/литр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 ұшатын эфирлер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 түрінде, калий және натрий тұздары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с.е.к.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с.е.к.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с.е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дымқыл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с.е.к.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э.с.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с.е.т.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э. м.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