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3bc51" w14:textId="713bc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Мақаншы ауданы мәслихатының 2024 жылғы 8 қарашадағы № 13-83/VIIІ "Мақаншы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Мақаншы ауданы мәслихатының 2025 жылғы 27 наурыздағы № 18-122/VIII шешімі. Абай облысының Әділет департаментінде 2025 жылғы 29 сәуірде № 446-18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Мақаншы ауданы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Мақаншы ауданы мәслихатының "Мақаншы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туралы" 2024 жылғы 8 қарашадағы № 13-83/VIIІ (Нормативтік құқықтық актілерді мемлекеттік тіркеу тізілімінде № 370-18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 енгізілсін: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қосымшасының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Мүгедектігі бар балалар қатарындағы кемтар балаларды жеке оқыту жоспары бойынша үйде оқытуға жұмсаған шығындарын өндіріп алу мөлшері әр мүгедектігі бар балаға ай сайын он айлық есептік көрсеткішке тең.".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Биболов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