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4d27" w14:textId="d624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мәслихатының кейбір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2025 жылғы 28 наурыздағы № 25/228-VIII шешiмi. Шымкент қаласының Әділет департаментінде 2025 жылғы 9 сәуірде № 237-17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мәслихатының мынадай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"Шымкент қаласы бойынша қоршаған ортаға теріс әсер еткені үшін төлемақы мөлшерлемелері туралы" 2020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69/632-6с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"Шымкент қаласы бойынша қоршаған ортаға эмиссия үшін төлемақы мөлшерлемелері туралы" 2020 жылғы 14 қыркүйектегі № 69/632-6с Шымкент қаласы мәслихатының шешіміне өзгеріс енгізу туралы" 2022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29188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