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056a" w14:textId="7100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әдістемесін бекіту туралы</w:t>
      </w:r>
    </w:p>
    <w:p>
      <w:pPr>
        <w:spacing w:after="0"/>
        <w:ind w:left="0"/>
        <w:jc w:val="both"/>
      </w:pPr>
      <w:r>
        <w:rPr>
          <w:rFonts w:ascii="Times New Roman"/>
          <w:b w:val="false"/>
          <w:i w:val="false"/>
          <w:color w:val="000000"/>
          <w:sz w:val="28"/>
        </w:rPr>
        <w:t>Шымкент қаласы әкімдігінің 2025 жылғы 1 сәуірдегі № 1448 қаулысы. Шымкент қаласының Әділет департаментінде 2025 жылғы 2 сәуірде № 235-17 болып тіркелді</w:t>
      </w:r>
    </w:p>
    <w:p>
      <w:pPr>
        <w:spacing w:after="0"/>
        <w:ind w:left="0"/>
        <w:jc w:val="both"/>
      </w:pPr>
      <w:bookmarkStart w:name="z1" w:id="0"/>
      <w:r>
        <w:rPr>
          <w:rFonts w:ascii="Times New Roman"/>
          <w:b w:val="false"/>
          <w:i w:val="false"/>
          <w:color w:val="000000"/>
          <w:sz w:val="28"/>
        </w:rPr>
        <w:t xml:space="preserve">
      "Масс-медиа туралы" Қазақстан Республикасы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Қазақстан Республикасы Мәдениет және ақпарат министрінің м.а. 2024 жылғы 6 қарашадағы № 525-НҚ (Нормативтік құқықтық актілерді мемлекеттік тіркеу тізілімінде № 35356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Шымкент қаласының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 осы қаулыға қосымшаға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ішкі саясат және жастар істері жөніндегі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Шымкент қаласы әкімінің орынбасарына жүктелсiн.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2025 жылғы</w:t>
            </w:r>
            <w:r>
              <w:br/>
            </w:r>
            <w:r>
              <w:rPr>
                <w:rFonts w:ascii="Times New Roman"/>
                <w:b w:val="false"/>
                <w:i w:val="false"/>
                <w:color w:val="000000"/>
                <w:sz w:val="20"/>
              </w:rPr>
              <w:t xml:space="preserve"> "1" сәуірдегі</w:t>
            </w:r>
            <w:r>
              <w:br/>
            </w:r>
            <w:r>
              <w:rPr>
                <w:rFonts w:ascii="Times New Roman"/>
                <w:b w:val="false"/>
                <w:i w:val="false"/>
                <w:color w:val="000000"/>
                <w:sz w:val="20"/>
              </w:rPr>
              <w:t>№ 1448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Шымкент қаласының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w:t>
      </w:r>
    </w:p>
    <w:bookmarkEnd w:id="5"/>
    <w:bookmarkStart w:name="z8" w:id="6"/>
    <w:p>
      <w:pPr>
        <w:spacing w:after="0"/>
        <w:ind w:left="0"/>
        <w:jc w:val="both"/>
      </w:pPr>
      <w:r>
        <w:rPr>
          <w:rFonts w:ascii="Times New Roman"/>
          <w:b w:val="false"/>
          <w:i w:val="false"/>
          <w:color w:val="000000"/>
          <w:sz w:val="28"/>
        </w:rPr>
        <w:t xml:space="preserve">
      1. Осы Шымкент қаласының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"Масс-медиа туралы" Қазақстан Республикасы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6"/>
    <w:bookmarkStart w:name="z9" w:id="7"/>
    <w:p>
      <w:pPr>
        <w:spacing w:after="0"/>
        <w:ind w:left="0"/>
        <w:jc w:val="both"/>
      </w:pPr>
      <w:r>
        <w:rPr>
          <w:rFonts w:ascii="Times New Roman"/>
          <w:b w:val="false"/>
          <w:i w:val="false"/>
          <w:color w:val="000000"/>
          <w:sz w:val="28"/>
        </w:rPr>
        <w:t>
      2. Шымкент қаласының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 (бұдан әрі – көрсетілетін қызмет) бұқаралық ақпарат құралдарының көрсетілетін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bookmarkEnd w:id="7"/>
    <w:p>
      <w:pPr>
        <w:spacing w:after="0"/>
        <w:ind w:left="0"/>
        <w:jc w:val="both"/>
      </w:pPr>
      <w:r>
        <w:rPr>
          <w:rFonts w:ascii="Times New Roman"/>
          <w:b w:val="false"/>
          <w:i w:val="false"/>
          <w:color w:val="000000"/>
          <w:sz w:val="28"/>
        </w:rPr>
        <w:t xml:space="preserve">
      Көрсетілетін қызметтің әрбір жеке түрі бойынша базалық бағасы осы </w:t>
      </w:r>
      <w:r>
        <w:rPr>
          <w:rFonts w:ascii="Times New Roman"/>
          <w:b w:val="false"/>
          <w:i w:val="false"/>
          <w:color w:val="000000"/>
          <w:sz w:val="28"/>
        </w:rPr>
        <w:t>Әдістемеге</w:t>
      </w:r>
      <w:r>
        <w:rPr>
          <w:rFonts w:ascii="Times New Roman"/>
          <w:b w:val="false"/>
          <w:i w:val="false"/>
          <w:color w:val="000000"/>
          <w:sz w:val="28"/>
        </w:rPr>
        <w:t xml:space="preserve"> қосымшаға сәйкес айқындалады.</w:t>
      </w:r>
    </w:p>
    <w:bookmarkStart w:name="z10" w:id="8"/>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8"/>
    <w:p>
      <w:pPr>
        <w:spacing w:after="0"/>
        <w:ind w:left="0"/>
        <w:jc w:val="both"/>
      </w:pPr>
      <w:r>
        <w:rPr>
          <w:rFonts w:ascii="Times New Roman"/>
          <w:b w:val="false"/>
          <w:i w:val="false"/>
          <w:color w:val="000000"/>
          <w:sz w:val="28"/>
        </w:rPr>
        <w:t>
      1) газеттер үшін Pn=Bn x V x Kq формуласы бойынша, онда:</w:t>
      </w:r>
    </w:p>
    <w:p>
      <w:pPr>
        <w:spacing w:after="0"/>
        <w:ind w:left="0"/>
        <w:jc w:val="both"/>
      </w:pPr>
      <w:r>
        <w:rPr>
          <w:rFonts w:ascii="Times New Roman"/>
          <w:b w:val="false"/>
          <w:i w:val="false"/>
          <w:color w:val="000000"/>
          <w:sz w:val="28"/>
        </w:rPr>
        <w:t>
      Pn (price) – қосылған құн салығын ескере отырып, газеттерде көрсетілетін қызметтің құны;</w:t>
      </w:r>
    </w:p>
    <w:p>
      <w:pPr>
        <w:spacing w:after="0"/>
        <w:ind w:left="0"/>
        <w:jc w:val="both"/>
      </w:pPr>
      <w:r>
        <w:rPr>
          <w:rFonts w:ascii="Times New Roman"/>
          <w:b w:val="false"/>
          <w:i w:val="false"/>
          <w:color w:val="000000"/>
          <w:sz w:val="28"/>
        </w:rPr>
        <w:t>
      Bn – газетте орналастырылатын, бір см2 көрсетілетін қызметтің базалық бағасы;</w:t>
      </w:r>
    </w:p>
    <w:p>
      <w:pPr>
        <w:spacing w:after="0"/>
        <w:ind w:left="0"/>
        <w:jc w:val="both"/>
      </w:pPr>
      <w:r>
        <w:rPr>
          <w:rFonts w:ascii="Times New Roman"/>
          <w:b w:val="false"/>
          <w:i w:val="false"/>
          <w:color w:val="000000"/>
          <w:sz w:val="28"/>
        </w:rPr>
        <w:t>
      V – газетте орналастырылатын, см2-мен есептелетін көрсетілетін қызметтің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p>
      <w:pPr>
        <w:spacing w:after="0"/>
        <w:ind w:left="0"/>
        <w:jc w:val="both"/>
      </w:pPr>
      <w:r>
        <w:rPr>
          <w:rFonts w:ascii="Times New Roman"/>
          <w:b w:val="false"/>
          <w:i w:val="false"/>
          <w:color w:val="000000"/>
          <w:sz w:val="28"/>
        </w:rPr>
        <w:t>
      2) журналдар үшін Pm=Bm x V x Kq формуласы бойынша, онда:</w:t>
      </w:r>
    </w:p>
    <w:p>
      <w:pPr>
        <w:spacing w:after="0"/>
        <w:ind w:left="0"/>
        <w:jc w:val="both"/>
      </w:pPr>
      <w:r>
        <w:rPr>
          <w:rFonts w:ascii="Times New Roman"/>
          <w:b w:val="false"/>
          <w:i w:val="false"/>
          <w:color w:val="000000"/>
          <w:sz w:val="28"/>
        </w:rPr>
        <w:t>
      Pm (price) – қосылған құн салығын ескере отырып, журналдарда көрсетілетін қызметтің құны;</w:t>
      </w:r>
    </w:p>
    <w:p>
      <w:pPr>
        <w:spacing w:after="0"/>
        <w:ind w:left="0"/>
        <w:jc w:val="both"/>
      </w:pPr>
      <w:r>
        <w:rPr>
          <w:rFonts w:ascii="Times New Roman"/>
          <w:b w:val="false"/>
          <w:i w:val="false"/>
          <w:color w:val="000000"/>
          <w:sz w:val="28"/>
        </w:rPr>
        <w:t>
      Bm – журналда орналастырылатын, бір см2 көрсетілетін қызмет үшін базалық баға;</w:t>
      </w:r>
    </w:p>
    <w:p>
      <w:pPr>
        <w:spacing w:after="0"/>
        <w:ind w:left="0"/>
        <w:jc w:val="both"/>
      </w:pPr>
      <w:r>
        <w:rPr>
          <w:rFonts w:ascii="Times New Roman"/>
          <w:b w:val="false"/>
          <w:i w:val="false"/>
          <w:color w:val="000000"/>
          <w:sz w:val="28"/>
        </w:rPr>
        <w:t>
      V – журналда орналастырылатын, см2-мен есептелетін көрсетілетін қызметтің көлемі;</w:t>
      </w:r>
    </w:p>
    <w:p>
      <w:pPr>
        <w:spacing w:after="0"/>
        <w:ind w:left="0"/>
        <w:jc w:val="both"/>
      </w:pPr>
      <w:r>
        <w:rPr>
          <w:rFonts w:ascii="Times New Roman"/>
          <w:b w:val="false"/>
          <w:i w:val="false"/>
          <w:color w:val="000000"/>
          <w:sz w:val="28"/>
        </w:rPr>
        <w:t>
      Kq – журнал таралымына түзету коэффициенті: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bookmarkStart w:name="z11" w:id="9"/>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9"/>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секундының, минутының, данасының базалық бағасы;</w:t>
      </w:r>
    </w:p>
    <w:p>
      <w:pPr>
        <w:spacing w:after="0"/>
        <w:ind w:left="0"/>
        <w:jc w:val="both"/>
      </w:pPr>
      <w:r>
        <w:rPr>
          <w:rFonts w:ascii="Times New Roman"/>
          <w:b w:val="false"/>
          <w:i w:val="false"/>
          <w:color w:val="000000"/>
          <w:sz w:val="28"/>
        </w:rPr>
        <w:t>
      V – интернет-ресурста орналастырылатын көрсетілетін қызметтің символдармен, секундтармен, минуттармен, даналармен есептелетін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астам – 1,4.</w:t>
      </w:r>
    </w:p>
    <w:bookmarkStart w:name="z12" w:id="10"/>
    <w:p>
      <w:pPr>
        <w:spacing w:after="0"/>
        <w:ind w:left="0"/>
        <w:jc w:val="both"/>
      </w:pPr>
      <w:r>
        <w:rPr>
          <w:rFonts w:ascii="Times New Roman"/>
          <w:b w:val="false"/>
          <w:i w:val="false"/>
          <w:color w:val="000000"/>
          <w:sz w:val="28"/>
        </w:rPr>
        <w:t>
      5. Телевидениеде көрсетілетін қызметтің құны Ptv=Btv x V формуласы бойынша айқындалады, онда:</w:t>
      </w:r>
    </w:p>
    <w:bookmarkEnd w:id="10"/>
    <w:p>
      <w:pPr>
        <w:spacing w:after="0"/>
        <w:ind w:left="0"/>
        <w:jc w:val="both"/>
      </w:pPr>
      <w:r>
        <w:rPr>
          <w:rFonts w:ascii="Times New Roman"/>
          <w:b w:val="false"/>
          <w:i w:val="false"/>
          <w:color w:val="000000"/>
          <w:sz w:val="28"/>
        </w:rPr>
        <w:t>
      Ptv (price) – қосылған құн салығын ескере отырып, телевидениеде көрсетілетін қызметтің құны;</w:t>
      </w:r>
    </w:p>
    <w:p>
      <w:pPr>
        <w:spacing w:after="0"/>
        <w:ind w:left="0"/>
        <w:jc w:val="both"/>
      </w:pPr>
      <w:r>
        <w:rPr>
          <w:rFonts w:ascii="Times New Roman"/>
          <w:b w:val="false"/>
          <w:i w:val="false"/>
          <w:color w:val="000000"/>
          <w:sz w:val="28"/>
        </w:rPr>
        <w:t>
      Btv – телевидениеде орналастырылатын көрсетілетін қызметтердің бір секундінің, минутының, сериясының базалық бағасы;</w:t>
      </w:r>
    </w:p>
    <w:p>
      <w:pPr>
        <w:spacing w:after="0"/>
        <w:ind w:left="0"/>
        <w:jc w:val="both"/>
      </w:pPr>
      <w:r>
        <w:rPr>
          <w:rFonts w:ascii="Times New Roman"/>
          <w:b w:val="false"/>
          <w:i w:val="false"/>
          <w:color w:val="000000"/>
          <w:sz w:val="28"/>
        </w:rPr>
        <w:t>
      V – телевидениеде орналастырылатын, секундтармен, минуттармен, сериялармен есептелетін көрсетілетін қызметтің көлемі</w:t>
      </w:r>
    </w:p>
    <w:p>
      <w:pPr>
        <w:spacing w:after="0"/>
        <w:ind w:left="0"/>
        <w:jc w:val="both"/>
      </w:pPr>
      <w:r>
        <w:rPr>
          <w:rFonts w:ascii="Times New Roman"/>
          <w:b w:val="false"/>
          <w:i w:val="false"/>
          <w:color w:val="000000"/>
          <w:sz w:val="28"/>
        </w:rPr>
        <w:t>
      Егер өңірлік деңгейде мемлекеттік ақпараттық саясатты жүргізу жөніндегі мемлекеттік тапсырысты қалыптастыру кезінде телевидениеде көрсетілетін қызметтерді жанрлар бойынша бөлу ескерілмеген жағдайда, телевидениеде көрсетілетін қызметтердің құны базалық баға (Btv) бойынша есептеледі.</w:t>
      </w:r>
    </w:p>
    <w:bookmarkStart w:name="z13" w:id="11"/>
    <w:p>
      <w:pPr>
        <w:spacing w:after="0"/>
        <w:ind w:left="0"/>
        <w:jc w:val="both"/>
      </w:pPr>
      <w:r>
        <w:rPr>
          <w:rFonts w:ascii="Times New Roman"/>
          <w:b w:val="false"/>
          <w:i w:val="false"/>
          <w:color w:val="000000"/>
          <w:sz w:val="28"/>
        </w:rPr>
        <w:t>
      6. Радиоарнада көрсетілетін қызметтің құны Pr=Br x V формуласы бойынша айқындалады, онда:</w:t>
      </w:r>
    </w:p>
    <w:bookmarkEnd w:id="11"/>
    <w:p>
      <w:pPr>
        <w:spacing w:after="0"/>
        <w:ind w:left="0"/>
        <w:jc w:val="both"/>
      </w:pPr>
      <w:r>
        <w:rPr>
          <w:rFonts w:ascii="Times New Roman"/>
          <w:b w:val="false"/>
          <w:i w:val="false"/>
          <w:color w:val="000000"/>
          <w:sz w:val="28"/>
        </w:rPr>
        <w:t>
      Pr (price) – қосылған құн салығын ескере отырып, радиоарнада көрсетілетін қызметтің құны;</w:t>
      </w:r>
    </w:p>
    <w:p>
      <w:pPr>
        <w:spacing w:after="0"/>
        <w:ind w:left="0"/>
        <w:jc w:val="both"/>
      </w:pPr>
      <w:r>
        <w:rPr>
          <w:rFonts w:ascii="Times New Roman"/>
          <w:b w:val="false"/>
          <w:i w:val="false"/>
          <w:color w:val="000000"/>
          <w:sz w:val="28"/>
        </w:rPr>
        <w:t>
      Br – радиоарнада көрсетілетін қызметтердің бір секундының, минутының базалық бағасы;</w:t>
      </w:r>
    </w:p>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 аумағында</w:t>
            </w:r>
            <w:r>
              <w:br/>
            </w:r>
            <w:r>
              <w:rPr>
                <w:rFonts w:ascii="Times New Roman"/>
                <w:b w:val="false"/>
                <w:i w:val="false"/>
                <w:color w:val="000000"/>
                <w:sz w:val="20"/>
              </w:rPr>
              <w:t xml:space="preserve">мемлекеттік ақпараттық саясатты </w:t>
            </w:r>
            <w:r>
              <w:br/>
            </w:r>
            <w:r>
              <w:rPr>
                <w:rFonts w:ascii="Times New Roman"/>
                <w:b w:val="false"/>
                <w:i w:val="false"/>
                <w:color w:val="000000"/>
                <w:sz w:val="20"/>
              </w:rPr>
              <w:t xml:space="preserve">жүргізу жөніндегі мемлекеттік </w:t>
            </w:r>
            <w:r>
              <w:br/>
            </w:r>
            <w:r>
              <w:rPr>
                <w:rFonts w:ascii="Times New Roman"/>
                <w:b w:val="false"/>
                <w:i w:val="false"/>
                <w:color w:val="000000"/>
                <w:sz w:val="20"/>
              </w:rPr>
              <w:t xml:space="preserve">тапсырысты жүзеге асыру </w:t>
            </w:r>
            <w:r>
              <w:br/>
            </w:r>
            <w:r>
              <w:rPr>
                <w:rFonts w:ascii="Times New Roman"/>
                <w:b w:val="false"/>
                <w:i w:val="false"/>
                <w:color w:val="000000"/>
                <w:sz w:val="20"/>
              </w:rPr>
              <w:t xml:space="preserve">үшін сатып алынатын </w:t>
            </w:r>
            <w:r>
              <w:br/>
            </w:r>
            <w:r>
              <w:rPr>
                <w:rFonts w:ascii="Times New Roman"/>
                <w:b w:val="false"/>
                <w:i w:val="false"/>
                <w:color w:val="000000"/>
                <w:sz w:val="20"/>
              </w:rPr>
              <w:t>көрсетілетін қызметтердің құнын</w:t>
            </w:r>
            <w:r>
              <w:br/>
            </w:r>
            <w:r>
              <w:rPr>
                <w:rFonts w:ascii="Times New Roman"/>
                <w:b w:val="false"/>
                <w:i w:val="false"/>
                <w:color w:val="000000"/>
                <w:sz w:val="20"/>
              </w:rPr>
              <w:t xml:space="preserve">айқындаудың әдістемесіне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Шымкент қаласының аумағында мемлекеттік ақпараттық саясатты жүргізу жөніндегі мемлекеттік тапсырысты жүзеге асыру үшін сатып алынатын қызметтердің базалық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бағасы, теңге</w:t>
            </w:r>
          </w:p>
          <w:p>
            <w:pPr>
              <w:spacing w:after="20"/>
              <w:ind w:left="20"/>
              <w:jc w:val="both"/>
            </w:pPr>
            <w:r>
              <w:rPr>
                <w:rFonts w:ascii="Times New Roman"/>
                <w:b w:val="false"/>
                <w:i w:val="false"/>
                <w:color w:val="000000"/>
                <w:sz w:val="20"/>
              </w:rPr>
              <w:t>
ҚҚС есебімен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үшін базалық бағалар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сипаттағы жаңалықтар, Мақала/сұхбат, талдау, лонгрид, арнайы репортаж, фоторепортаж, журналистік зерттеу, очерк, сарапшылардың түсініктемелері (Bn) республикалық мерзімді басылымдар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сипаттағы жаңалықтар, Мақала/сұхбат, талдау, лонгрид, арнайы репортаж, фоторепортаж, журналистік зерттеу, очерк, сарапшылардың түсініктемелері (Bn) өңірлік деңгейдегі мерзімді басылымдар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үшін базалық бағалар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Ақпараттық-талдамалық (репортаж, сұхбат, әңгімелесу, мақала, корреспонденция, рецензия, шолу), көркем-публицистикалық (эссе, очерк, фельетон, памфлет)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Интернет-басылымдар үшін базалық бағалар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хабарламасы (Bi) республикалық интернет-басылымдар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мақаласы (Bi) республикалық интернет-басылымдар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Журналистік зерттеу (Bi) республикалық интернет-басылымдар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хабарламасы (Bi) өңірлік интернет-басылымдар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мақаласы (Bi) өңірлік интернет-басылымдар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Журналистік зерттеу (Bi) өңірлік интернет-басылымдар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 және радио үшін базалық бағалар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арналарға арналған ақпараттық материалдар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 (жаңалық сюжеттерін) республикалық телеарналар үшін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 (жаңалық сюжеттерін) Шымкент қаласы аумағында таратылатын телеарналар үшін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Ток-шоу (Btv) Шымкент қаласы аумағында таратылатын телеарналар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Ақпараттық-талдамалық (танымдық бағдарламалар) телебағдарлама (Btv) Шымкент қаласы аумағында таратылатын телеарналар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материалды (телевизиялық бағдарламаларды) телебағдарлама (Btv) Шымкент қаласы аумағында таратылатын телеарналар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 ақпараттық материалды (реалити-шоу) телебағдарлама (Btv) Шымкент қаласы аумағында таратылатын телеарналар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 (Btv) әзірлеу және орналастыру Шымкент қаласы аумағында таратылатын телеарналар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Сурдоаударма бойынша көрсетілетін қызметтер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Түсірілімсіз ақпараттық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түсіріліммен ақпараттық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Анимациялық 3D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үшін материалдар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Аудиоролик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сипаттағы жаңалықтар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