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399c" w14:textId="b763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бойынша 2025 жылға арналған акваөсіру (балық өсіру шаруашылығы) өнімділігі мен өнім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2025 жылғы 18 наурыздағы № 1360 қаулысы. Шымкент қаласының Әділет департаментінде 2025 жылғы 26 наурызда № 234-17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дүниесiн қорғау, өсiмiн молайту және пайдалану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5-14) тармақшасына, Қазақстан Республикасы Экология, геология және табиғи ресурстар министрінің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(Нормативтік құқықтық актілерді мемлекеттік тіркеу тізілімінде № 28188 тіркелген)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 бойынша 2025 жылға арналған акваөсіру (балық өсіру шаруашылығы) өнімділігі мен өнім сапасын арттыруды, сондай-ақ асыл тұқымды балық өсіруді дамытуды субсидиялау көлемдері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"18"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 2025 жылға арналған акваөсіру (балық өсіру шаруашылығы) өнімділігі мен өнім сапасын арттыруды, сондай-ақ асыл тұқымды балық өсіруді дамытуды субсидиялау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өндіру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азық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 субсидиялары (албырт, бекіре, тұқы, жайын тұқымдас балықтар мен олардың будандары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115 079,37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